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E00" w:rsidRDefault="004747E9" w:rsidP="00615E00">
      <w:pPr>
        <w:jc w:val="center"/>
        <w:rPr>
          <w:rFonts w:ascii="Times New Roman" w:hAnsi="Times New Roman" w:cs="Times New Roman"/>
          <w:sz w:val="36"/>
        </w:rPr>
      </w:pPr>
      <w:r>
        <w:rPr>
          <w:rFonts w:ascii="Times New Roman" w:hAnsi="Times New Roman" w:cs="Times New Roman"/>
          <w:sz w:val="36"/>
        </w:rPr>
        <w:t>SQL Injection Attack</w:t>
      </w:r>
    </w:p>
    <w:tbl>
      <w:tblPr>
        <w:tblStyle w:val="TableGrid"/>
        <w:tblW w:w="5000" w:type="pct"/>
        <w:tblLook w:val="04A0" w:firstRow="1" w:lastRow="0" w:firstColumn="1" w:lastColumn="0" w:noHBand="0" w:noVBand="1"/>
      </w:tblPr>
      <w:tblGrid>
        <w:gridCol w:w="9576"/>
      </w:tblGrid>
      <w:tr w:rsidR="009801A3" w:rsidTr="001F42CE">
        <w:trPr>
          <w:trHeight w:val="2078"/>
        </w:trPr>
        <w:tc>
          <w:tcPr>
            <w:tcW w:w="5000" w:type="pct"/>
          </w:tcPr>
          <w:p w:rsidR="009801A3" w:rsidRPr="00DD2425" w:rsidRDefault="00DD2425" w:rsidP="00DD2425">
            <w:pPr>
              <w:rPr>
                <w:rFonts w:ascii="NimbusRomNo9L-Regu" w:eastAsiaTheme="minorEastAsia" w:hAnsi="NimbusRomNo9L-Regu" w:cs="NimbusRomNo9L-Regu"/>
                <w:sz w:val="18"/>
                <w:szCs w:val="20"/>
                <w:lang w:eastAsia="zh-CN"/>
              </w:rPr>
            </w:pPr>
            <w:r w:rsidRPr="00DD2425">
              <w:rPr>
                <w:rFonts w:ascii="NimbusRomNo9L-Regu" w:eastAsiaTheme="minorEastAsia" w:hAnsi="NimbusRomNo9L-Regu" w:cs="NimbusRomNo9L-Regu"/>
                <w:sz w:val="18"/>
                <w:szCs w:val="20"/>
                <w:lang w:eastAsia="zh-CN"/>
              </w:rPr>
              <w:t>Copyright</w:t>
            </w:r>
            <w:r w:rsidR="004779BB" w:rsidRPr="00DD2425">
              <w:rPr>
                <w:rFonts w:ascii="NimbusRomNo9L-Regu" w:eastAsiaTheme="minorEastAsia" w:hAnsi="NimbusRomNo9L-Regu" w:cs="NimbusRomNo9L-Regu"/>
                <w:sz w:val="18"/>
                <w:szCs w:val="20"/>
                <w:lang w:eastAsia="zh-CN"/>
              </w:rPr>
              <w:t xml:space="preserve"> </w:t>
            </w:r>
            <w:r w:rsidR="009801A3" w:rsidRPr="00DD2425">
              <w:rPr>
                <w:rFonts w:ascii="NimbusRomNo9L-Regu" w:eastAsiaTheme="minorEastAsia" w:hAnsi="NimbusRomNo9L-Regu" w:cs="NimbusRomNo9L-Regu"/>
                <w:sz w:val="18"/>
                <w:szCs w:val="20"/>
                <w:lang w:eastAsia="zh-CN"/>
              </w:rPr>
              <w:t>2016</w:t>
            </w:r>
            <w:r w:rsidR="00006176" w:rsidRPr="00DD2425">
              <w:rPr>
                <w:rFonts w:ascii="NimbusRomNo9L-Regu" w:eastAsiaTheme="minorEastAsia" w:hAnsi="NimbusRomNo9L-Regu" w:cs="NimbusRomNo9L-Regu"/>
                <w:sz w:val="18"/>
                <w:szCs w:val="20"/>
                <w:lang w:eastAsia="zh-CN"/>
              </w:rPr>
              <w:t>-2017</w:t>
            </w:r>
            <w:r w:rsidR="009801A3" w:rsidRPr="00DD2425">
              <w:rPr>
                <w:rFonts w:ascii="NimbusRomNo9L-Regu" w:eastAsiaTheme="minorEastAsia" w:hAnsi="NimbusRomNo9L-Regu" w:cs="NimbusRomNo9L-Regu"/>
                <w:sz w:val="18"/>
                <w:szCs w:val="20"/>
                <w:lang w:eastAsia="zh-CN"/>
              </w:rPr>
              <w:t xml:space="preserve"> Frank Xu, Bowie State University.</w:t>
            </w:r>
          </w:p>
          <w:p w:rsidR="001F42CE" w:rsidRDefault="009801A3" w:rsidP="00DD2425">
            <w:pPr>
              <w:rPr>
                <w:rFonts w:ascii="NimbusRomNo9L-Regu" w:eastAsiaTheme="minorEastAsia" w:hAnsi="NimbusRomNo9L-Regu" w:cs="NimbusRomNo9L-Regu"/>
                <w:sz w:val="18"/>
                <w:szCs w:val="20"/>
                <w:lang w:eastAsia="zh-CN"/>
              </w:rPr>
            </w:pPr>
            <w:r w:rsidRPr="00DD2425">
              <w:rPr>
                <w:rFonts w:ascii="NimbusRomNo9L-Regu" w:eastAsiaTheme="minorEastAsia" w:hAnsi="NimbusRomNo9L-Regu" w:cs="NimbusRomNo9L-Regu"/>
                <w:sz w:val="18"/>
                <w:szCs w:val="20"/>
                <w:lang w:eastAsia="zh-CN"/>
              </w:rPr>
              <w:t xml:space="preserve">The lab manual is </w:t>
            </w:r>
            <w:r w:rsidR="001F42CE">
              <w:rPr>
                <w:rFonts w:ascii="NimbusRomNo9L-Regu" w:eastAsiaTheme="minorEastAsia" w:hAnsi="NimbusRomNo9L-Regu" w:cs="NimbusRomNo9L-Regu"/>
                <w:sz w:val="18"/>
                <w:szCs w:val="20"/>
                <w:lang w:eastAsia="zh-CN"/>
              </w:rPr>
              <w:t>a</w:t>
            </w:r>
            <w:r w:rsidR="001F42CE" w:rsidRPr="00DD2425">
              <w:rPr>
                <w:rFonts w:ascii="NimbusRomNo9L-Regu" w:eastAsiaTheme="minorEastAsia" w:hAnsi="NimbusRomNo9L-Regu" w:cs="NimbusRomNo9L-Regu"/>
                <w:sz w:val="18"/>
                <w:szCs w:val="20"/>
                <w:lang w:eastAsia="zh-CN"/>
              </w:rPr>
              <w:t>dapted from SQL Injection Attack Lab — Using Collabtive, available at http://www.cis.sy</w:t>
            </w:r>
            <w:r w:rsidR="001F42CE">
              <w:rPr>
                <w:rFonts w:ascii="NimbusRomNo9L-Regu" w:eastAsiaTheme="minorEastAsia" w:hAnsi="NimbusRomNo9L-Regu" w:cs="NimbusRomNo9L-Regu"/>
                <w:sz w:val="18"/>
                <w:szCs w:val="20"/>
                <w:lang w:eastAsia="zh-CN"/>
              </w:rPr>
              <w:t>r.edu/˜wedu/seed/all_labs.html.</w:t>
            </w:r>
          </w:p>
          <w:p w:rsidR="00DD2425" w:rsidRPr="00DD2425" w:rsidRDefault="00DD2425" w:rsidP="00DD2425">
            <w:pPr>
              <w:rPr>
                <w:rFonts w:ascii="NimbusRomNo9L-Regu" w:eastAsiaTheme="minorEastAsia" w:hAnsi="NimbusRomNo9L-Regu" w:cs="NimbusRomNo9L-Regu"/>
                <w:sz w:val="18"/>
                <w:szCs w:val="20"/>
                <w:lang w:eastAsia="zh-CN"/>
              </w:rPr>
            </w:pPr>
          </w:p>
          <w:p w:rsidR="00DD2425" w:rsidRPr="00DD2425" w:rsidRDefault="00DD2425" w:rsidP="00DD2425">
            <w:pPr>
              <w:rPr>
                <w:rFonts w:ascii="NimbusRomNo9L-Regu" w:eastAsiaTheme="minorEastAsia" w:hAnsi="NimbusRomNo9L-Regu" w:cs="NimbusRomNo9L-Regu"/>
                <w:sz w:val="18"/>
                <w:szCs w:val="20"/>
                <w:lang w:eastAsia="zh-CN"/>
              </w:rPr>
            </w:pPr>
            <w:r w:rsidRPr="00DD2425">
              <w:rPr>
                <w:rFonts w:ascii="NimbusRomNo9L-Regu" w:eastAsiaTheme="minorEastAsia" w:hAnsi="NimbusRomNo9L-Regu" w:cs="NimbusRomNo9L-Regu"/>
                <w:sz w:val="18"/>
                <w:szCs w:val="20"/>
                <w:lang w:eastAsia="zh-CN"/>
              </w:rPr>
              <w:t>Copyright 2006 - 2013 Wenliang Du, Syracuse University.</w:t>
            </w:r>
          </w:p>
          <w:p w:rsidR="00DD2425" w:rsidRPr="00DD2425" w:rsidRDefault="00DD2425" w:rsidP="00DD2425">
            <w:pPr>
              <w:rPr>
                <w:rFonts w:ascii="NimbusRomNo9L-Regu" w:eastAsiaTheme="minorEastAsia" w:hAnsi="NimbusRomNo9L-Regu" w:cs="NimbusRomNo9L-Regu"/>
                <w:sz w:val="20"/>
                <w:szCs w:val="20"/>
                <w:lang w:eastAsia="zh-CN"/>
              </w:rPr>
            </w:pPr>
            <w:r w:rsidRPr="00DD2425">
              <w:rPr>
                <w:rFonts w:ascii="NimbusRomNo9L-Regu" w:eastAsiaTheme="minorEastAsia" w:hAnsi="NimbusRomNo9L-Regu" w:cs="NimbusRomNo9L-Regu"/>
                <w:sz w:val="18"/>
                <w:szCs w:val="20"/>
                <w:lang w:eastAsia="zh-CN"/>
              </w:rPr>
              <w:t>The development of this document is/was funded by three grants from the US National Science Foundation: Awards No. 0231122 and 0618680 from TUES/CCLI and Award No. 1017771 from Trustworthy Computing. Permission is granted to copy, distribute and/or modify this document under the terms of the GNU Free Documentation License, Version 1.2 or any later version published by the Free Software Foundation. A copy f the license can be found at http://www.gnu.org/licenses/fdl.html.</w:t>
            </w:r>
          </w:p>
        </w:tc>
      </w:tr>
    </w:tbl>
    <w:p w:rsidR="009801A3" w:rsidRPr="00EB2649" w:rsidRDefault="009801A3" w:rsidP="009801A3">
      <w:pPr>
        <w:rPr>
          <w:rFonts w:ascii="Times New Roman" w:eastAsiaTheme="minorEastAsia" w:hAnsi="Times New Roman" w:cs="Times New Roman"/>
          <w:sz w:val="36"/>
          <w:lang w:eastAsia="zh-CN"/>
        </w:rPr>
      </w:pPr>
    </w:p>
    <w:p w:rsidR="00615E00" w:rsidRPr="002E5842" w:rsidRDefault="00615E00" w:rsidP="002E5842">
      <w:pPr>
        <w:pStyle w:val="ListParagraph"/>
        <w:numPr>
          <w:ilvl w:val="0"/>
          <w:numId w:val="3"/>
        </w:numPr>
        <w:shd w:val="clear" w:color="auto" w:fill="FFFFFF"/>
        <w:spacing w:after="120" w:line="324" w:lineRule="atLeast"/>
        <w:jc w:val="both"/>
        <w:outlineLvl w:val="2"/>
        <w:rPr>
          <w:rFonts w:ascii="Times New Roman" w:eastAsia="Times New Roman" w:hAnsi="Times New Roman" w:cs="Times New Roman"/>
          <w:b/>
          <w:bCs/>
          <w:color w:val="000000"/>
        </w:rPr>
      </w:pPr>
      <w:r w:rsidRPr="002E5842">
        <w:rPr>
          <w:rFonts w:ascii="Times New Roman" w:eastAsia="Times New Roman" w:hAnsi="Times New Roman" w:cs="Times New Roman"/>
          <w:b/>
          <w:bCs/>
          <w:color w:val="000000"/>
        </w:rPr>
        <w:t>Lab Environment</w:t>
      </w:r>
      <w:r w:rsidR="00A809CB">
        <w:rPr>
          <w:rFonts w:ascii="Times New Roman" w:eastAsia="Times New Roman" w:hAnsi="Times New Roman" w:cs="Times New Roman"/>
          <w:b/>
          <w:bCs/>
          <w:color w:val="000000"/>
        </w:rPr>
        <w:t xml:space="preserve"> setting</w:t>
      </w:r>
    </w:p>
    <w:p w:rsidR="00B21540" w:rsidRPr="00A96CCD" w:rsidRDefault="00B21540" w:rsidP="00A96CCD">
      <w:pPr>
        <w:pStyle w:val="ListParagraph"/>
        <w:numPr>
          <w:ilvl w:val="1"/>
          <w:numId w:val="3"/>
        </w:numPr>
        <w:rPr>
          <w:rFonts w:ascii="Times New Roman" w:eastAsia="Times New Roman" w:hAnsi="Times New Roman" w:cs="Times New Roman"/>
          <w:bCs/>
          <w:color w:val="000000"/>
        </w:rPr>
      </w:pPr>
      <w:r>
        <w:rPr>
          <w:rFonts w:ascii="Times New Roman" w:hAnsi="Times New Roman" w:cs="Times New Roman"/>
        </w:rPr>
        <w:t>Install Seed Lab Ubuntu image</w:t>
      </w:r>
      <w:r w:rsidR="00A96CCD">
        <w:rPr>
          <w:rFonts w:ascii="Times New Roman" w:hAnsi="Times New Roman" w:cs="Times New Roman"/>
        </w:rPr>
        <w:t xml:space="preserve"> by following the link </w:t>
      </w:r>
      <w:hyperlink r:id="rId7" w:history="1">
        <w:r w:rsidR="00A96CCD" w:rsidRPr="003F572E">
          <w:rPr>
            <w:rStyle w:val="Hyperlink"/>
            <w:rFonts w:ascii="Times New Roman" w:eastAsia="Times New Roman" w:hAnsi="Times New Roman" w:cs="Times New Roman"/>
            <w:bCs/>
          </w:rPr>
          <w:t>http://www.cis.syr.edu/~wedu/seed/lab_env.html</w:t>
        </w:r>
      </w:hyperlink>
      <w:r w:rsidR="00A96CCD">
        <w:rPr>
          <w:rFonts w:ascii="Times New Roman" w:eastAsia="Times New Roman" w:hAnsi="Times New Roman" w:cs="Times New Roman"/>
          <w:bCs/>
          <w:color w:val="000000"/>
        </w:rPr>
        <w:t xml:space="preserve">. </w:t>
      </w:r>
      <w:r w:rsidRPr="00A96CCD">
        <w:rPr>
          <w:rFonts w:ascii="Times New Roman" w:hAnsi="Times New Roman" w:cs="Times New Roman"/>
        </w:rPr>
        <w:t>It has two accounts in the VM. The usernames and passwords are listed in the following:</w:t>
      </w:r>
    </w:p>
    <w:p w:rsidR="00B21540" w:rsidRPr="00A96CCD" w:rsidRDefault="00B21540" w:rsidP="00A96CCD">
      <w:pPr>
        <w:pStyle w:val="ListParagraph"/>
        <w:numPr>
          <w:ilvl w:val="2"/>
          <w:numId w:val="3"/>
        </w:numPr>
        <w:rPr>
          <w:rFonts w:ascii="Times New Roman" w:hAnsi="Times New Roman" w:cs="Times New Roman"/>
        </w:rPr>
      </w:pPr>
      <w:r w:rsidRPr="005A0048">
        <w:rPr>
          <w:rFonts w:ascii="Times New Roman" w:hAnsi="Times New Roman" w:cs="Times New Roman"/>
        </w:rPr>
        <w:t xml:space="preserve">User </w:t>
      </w:r>
      <w:r w:rsidR="00A96CCD">
        <w:rPr>
          <w:rFonts w:ascii="Times New Roman" w:hAnsi="Times New Roman" w:cs="Times New Roman"/>
        </w:rPr>
        <w:t xml:space="preserve">ID: root, Password: seedubuntu. </w:t>
      </w:r>
      <w:r w:rsidRPr="00A96CCD">
        <w:rPr>
          <w:rFonts w:ascii="Times New Roman" w:hAnsi="Times New Roman" w:cs="Times New Roman"/>
        </w:rPr>
        <w:t xml:space="preserve">Note: Ubuntu does not allow root to login directly from the login window. You have to login as a normal user, and then use the command </w:t>
      </w:r>
      <w:r w:rsidRPr="00A96CCD">
        <w:rPr>
          <w:rFonts w:ascii="Times New Roman" w:hAnsi="Times New Roman" w:cs="Times New Roman"/>
          <w:b/>
          <w:color w:val="FF0000"/>
        </w:rPr>
        <w:t>su</w:t>
      </w:r>
      <w:r w:rsidRPr="00A96CCD">
        <w:rPr>
          <w:rFonts w:ascii="Times New Roman" w:hAnsi="Times New Roman" w:cs="Times New Roman"/>
          <w:color w:val="FF0000"/>
        </w:rPr>
        <w:t xml:space="preserve"> </w:t>
      </w:r>
      <w:r w:rsidRPr="00A96CCD">
        <w:rPr>
          <w:rFonts w:ascii="Times New Roman" w:hAnsi="Times New Roman" w:cs="Times New Roman"/>
        </w:rPr>
        <w:t>to login to the root account.</w:t>
      </w:r>
    </w:p>
    <w:p w:rsidR="00B21540" w:rsidRDefault="00B21540" w:rsidP="00A96CCD">
      <w:pPr>
        <w:pStyle w:val="ListParagraph"/>
        <w:numPr>
          <w:ilvl w:val="2"/>
          <w:numId w:val="3"/>
        </w:numPr>
        <w:rPr>
          <w:rFonts w:ascii="Times New Roman" w:hAnsi="Times New Roman" w:cs="Times New Roman"/>
        </w:rPr>
      </w:pPr>
      <w:r w:rsidRPr="005A0048">
        <w:rPr>
          <w:rFonts w:ascii="Times New Roman" w:hAnsi="Times New Roman" w:cs="Times New Roman"/>
        </w:rPr>
        <w:t>User ID: seed, Password: dees</w:t>
      </w:r>
    </w:p>
    <w:p w:rsidR="0040093A" w:rsidRDefault="0040093A" w:rsidP="0040093A">
      <w:pPr>
        <w:pStyle w:val="ListParagraph"/>
        <w:numPr>
          <w:ilvl w:val="1"/>
          <w:numId w:val="3"/>
        </w:numPr>
        <w:rPr>
          <w:rFonts w:ascii="Times New Roman" w:hAnsi="Times New Roman" w:cs="Times New Roman"/>
        </w:rPr>
      </w:pPr>
      <w:r>
        <w:rPr>
          <w:rFonts w:ascii="Times New Roman" w:hAnsi="Times New Roman" w:cs="Times New Roman"/>
        </w:rPr>
        <w:t>Install sqlmp</w:t>
      </w:r>
    </w:p>
    <w:p w:rsidR="0040093A" w:rsidRPr="00B20BD0" w:rsidRDefault="00962BD0" w:rsidP="00B20BD0">
      <w:pPr>
        <w:jc w:val="center"/>
        <w:rPr>
          <w:rFonts w:ascii="Times New Roman" w:hAnsi="Times New Roman" w:cs="Times New Roman"/>
        </w:rPr>
      </w:pPr>
      <w:r>
        <w:rPr>
          <w:noProof/>
        </w:rPr>
        <w:drawing>
          <wp:inline distT="0" distB="0" distL="0" distR="0" wp14:anchorId="39EAD350" wp14:editId="68AF669D">
            <wp:extent cx="3511550" cy="429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2786" cy="446629"/>
                    </a:xfrm>
                    <a:prstGeom prst="rect">
                      <a:avLst/>
                    </a:prstGeom>
                  </pic:spPr>
                </pic:pic>
              </a:graphicData>
            </a:graphic>
          </wp:inline>
        </w:drawing>
      </w:r>
    </w:p>
    <w:p w:rsidR="00962BD0" w:rsidRDefault="00962BD0" w:rsidP="00B20BD0">
      <w:pPr>
        <w:jc w:val="center"/>
        <w:rPr>
          <w:rFonts w:ascii="Times New Roman" w:hAnsi="Times New Roman" w:cs="Times New Roman"/>
        </w:rPr>
      </w:pPr>
      <w:r>
        <w:rPr>
          <w:noProof/>
        </w:rPr>
        <w:drawing>
          <wp:inline distT="0" distB="0" distL="0" distR="0" wp14:anchorId="42A1E0AC" wp14:editId="15A78BC2">
            <wp:extent cx="5162550" cy="28184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7218" cy="289196"/>
                    </a:xfrm>
                    <a:prstGeom prst="rect">
                      <a:avLst/>
                    </a:prstGeom>
                  </pic:spPr>
                </pic:pic>
              </a:graphicData>
            </a:graphic>
          </wp:inline>
        </w:drawing>
      </w:r>
    </w:p>
    <w:p w:rsidR="00962BD0" w:rsidRPr="00B20BD0" w:rsidRDefault="00B20BD0" w:rsidP="00962BD0">
      <w:pPr>
        <w:pStyle w:val="ListParagraph"/>
        <w:numPr>
          <w:ilvl w:val="1"/>
          <w:numId w:val="3"/>
        </w:numPr>
        <w:rPr>
          <w:rFonts w:ascii="Times New Roman" w:hAnsi="Times New Roman" w:cs="Times New Roman"/>
        </w:rPr>
      </w:pPr>
      <w:r>
        <w:rPr>
          <w:rFonts w:ascii="Times New Roman" w:hAnsi="Times New Roman" w:cs="Times New Roman"/>
        </w:rPr>
        <w:t>Test sqlmp</w:t>
      </w:r>
    </w:p>
    <w:p w:rsidR="00962BD0" w:rsidRDefault="00962BD0" w:rsidP="00B20BD0">
      <w:pPr>
        <w:jc w:val="center"/>
        <w:rPr>
          <w:rFonts w:ascii="Times New Roman" w:hAnsi="Times New Roman" w:cs="Times New Roman"/>
        </w:rPr>
      </w:pPr>
      <w:r>
        <w:rPr>
          <w:noProof/>
        </w:rPr>
        <w:drawing>
          <wp:inline distT="0" distB="0" distL="0" distR="0" wp14:anchorId="7170F136" wp14:editId="3DE33E5B">
            <wp:extent cx="5111750" cy="159687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8823" cy="1605334"/>
                    </a:xfrm>
                    <a:prstGeom prst="rect">
                      <a:avLst/>
                    </a:prstGeom>
                  </pic:spPr>
                </pic:pic>
              </a:graphicData>
            </a:graphic>
          </wp:inline>
        </w:drawing>
      </w:r>
    </w:p>
    <w:p w:rsidR="003D4F9B" w:rsidRDefault="003D4F9B" w:rsidP="00962BD0">
      <w:pPr>
        <w:rPr>
          <w:rFonts w:ascii="Times New Roman" w:hAnsi="Times New Roman" w:cs="Times New Roman"/>
        </w:rPr>
      </w:pPr>
    </w:p>
    <w:p w:rsidR="003D4F9B" w:rsidRDefault="003D4F9B" w:rsidP="00962BD0">
      <w:pPr>
        <w:rPr>
          <w:rFonts w:ascii="Times New Roman" w:hAnsi="Times New Roman" w:cs="Times New Roman"/>
        </w:rPr>
      </w:pPr>
    </w:p>
    <w:p w:rsidR="003D4F9B" w:rsidRDefault="003D4F9B" w:rsidP="00962BD0">
      <w:pPr>
        <w:rPr>
          <w:rFonts w:ascii="Times New Roman" w:hAnsi="Times New Roman" w:cs="Times New Roman"/>
        </w:rPr>
      </w:pPr>
    </w:p>
    <w:p w:rsidR="003D4F9B" w:rsidRDefault="003D4F9B" w:rsidP="00962BD0">
      <w:pPr>
        <w:rPr>
          <w:rFonts w:ascii="Times New Roman" w:hAnsi="Times New Roman" w:cs="Times New Roman"/>
        </w:rPr>
      </w:pPr>
    </w:p>
    <w:p w:rsidR="003D4F9B" w:rsidRDefault="00B20BD0" w:rsidP="00B20BD0">
      <w:pPr>
        <w:pStyle w:val="ListParagraph"/>
        <w:numPr>
          <w:ilvl w:val="1"/>
          <w:numId w:val="3"/>
        </w:numPr>
        <w:rPr>
          <w:rFonts w:ascii="Times New Roman" w:hAnsi="Times New Roman" w:cs="Times New Roman"/>
        </w:rPr>
      </w:pPr>
      <w:r w:rsidRPr="00B20BD0">
        <w:rPr>
          <w:rFonts w:ascii="Times New Roman" w:hAnsi="Times New Roman" w:cs="Times New Roman"/>
        </w:rPr>
        <w:lastRenderedPageBreak/>
        <w:t>Turn Off the Countermeasure</w:t>
      </w:r>
      <w:bookmarkStart w:id="0" w:name="_GoBack"/>
      <w:bookmarkEnd w:id="0"/>
    </w:p>
    <w:p w:rsidR="00B20BD0" w:rsidRPr="00B20BD0" w:rsidRDefault="00B20BD0" w:rsidP="00B20BD0">
      <w:pPr>
        <w:ind w:left="360"/>
        <w:rPr>
          <w:rFonts w:ascii="Times New Roman" w:hAnsi="Times New Roman" w:cs="Times New Roman"/>
        </w:rPr>
      </w:pPr>
      <w:r w:rsidRPr="00B20BD0">
        <w:rPr>
          <w:rFonts w:ascii="Times New Roman" w:hAnsi="Times New Roman" w:cs="Times New Roman"/>
        </w:rPr>
        <w:t>PHP provides a mechanism to automatically defend against SQL injection attacks. The method is called magic quote, and more details will be introduced in Task 3. Let us turn off this protection first (this protection method is deprecated after PHP version 5.3.0).</w:t>
      </w:r>
    </w:p>
    <w:p w:rsidR="00B20BD0" w:rsidRPr="00B20BD0" w:rsidRDefault="00B20BD0" w:rsidP="00B20BD0">
      <w:pPr>
        <w:pStyle w:val="ListParagraph"/>
        <w:numPr>
          <w:ilvl w:val="2"/>
          <w:numId w:val="3"/>
        </w:numPr>
        <w:rPr>
          <w:rFonts w:ascii="Times New Roman" w:hAnsi="Times New Roman" w:cs="Times New Roman"/>
        </w:rPr>
      </w:pPr>
      <w:r w:rsidRPr="00B20BD0">
        <w:rPr>
          <w:rFonts w:ascii="Times New Roman" w:hAnsi="Times New Roman" w:cs="Times New Roman"/>
        </w:rPr>
        <w:t>Go to /etc/php5/apache2/php.ini.</w:t>
      </w:r>
    </w:p>
    <w:p w:rsidR="00B20BD0" w:rsidRPr="00B20BD0" w:rsidRDefault="00B20BD0" w:rsidP="00B20BD0">
      <w:pPr>
        <w:pStyle w:val="ListParagraph"/>
        <w:numPr>
          <w:ilvl w:val="2"/>
          <w:numId w:val="3"/>
        </w:numPr>
        <w:rPr>
          <w:rFonts w:ascii="Times New Roman" w:hAnsi="Times New Roman" w:cs="Times New Roman"/>
        </w:rPr>
      </w:pPr>
      <w:r w:rsidRPr="00B20BD0">
        <w:rPr>
          <w:rFonts w:ascii="Times New Roman" w:hAnsi="Times New Roman" w:cs="Times New Roman"/>
        </w:rPr>
        <w:t xml:space="preserve"> Find the line: magic quotes gpc = On.</w:t>
      </w:r>
    </w:p>
    <w:p w:rsidR="00B20BD0" w:rsidRPr="00B20BD0" w:rsidRDefault="00B20BD0" w:rsidP="00B20BD0">
      <w:pPr>
        <w:pStyle w:val="ListParagraph"/>
        <w:numPr>
          <w:ilvl w:val="2"/>
          <w:numId w:val="3"/>
        </w:numPr>
        <w:rPr>
          <w:rFonts w:ascii="Times New Roman" w:hAnsi="Times New Roman" w:cs="Times New Roman"/>
        </w:rPr>
      </w:pPr>
      <w:r w:rsidRPr="00B20BD0">
        <w:rPr>
          <w:rFonts w:ascii="Times New Roman" w:hAnsi="Times New Roman" w:cs="Times New Roman"/>
        </w:rPr>
        <w:t xml:space="preserve"> Change it to this: magic quotes gpc = Off.</w:t>
      </w:r>
    </w:p>
    <w:p w:rsidR="003D4F9B" w:rsidRPr="004B18DC" w:rsidRDefault="00B20BD0" w:rsidP="00962BD0">
      <w:pPr>
        <w:pStyle w:val="ListParagraph"/>
        <w:numPr>
          <w:ilvl w:val="2"/>
          <w:numId w:val="3"/>
        </w:numPr>
        <w:rPr>
          <w:rFonts w:ascii="Times New Roman" w:hAnsi="Times New Roman" w:cs="Times New Roman"/>
        </w:rPr>
      </w:pPr>
      <w:r w:rsidRPr="00B20BD0">
        <w:rPr>
          <w:rFonts w:ascii="Times New Roman" w:hAnsi="Times New Roman" w:cs="Times New Roman"/>
        </w:rPr>
        <w:t xml:space="preserve"> Restart the Apache server by running "sudo service apache2 restart".</w:t>
      </w:r>
    </w:p>
    <w:p w:rsidR="003D4F9B" w:rsidRPr="00962BD0" w:rsidRDefault="003D4F9B" w:rsidP="004B18DC">
      <w:pPr>
        <w:jc w:val="center"/>
        <w:rPr>
          <w:rFonts w:ascii="Times New Roman" w:hAnsi="Times New Roman" w:cs="Times New Roman"/>
        </w:rPr>
      </w:pPr>
      <w:r>
        <w:rPr>
          <w:noProof/>
        </w:rPr>
        <w:drawing>
          <wp:inline distT="0" distB="0" distL="0" distR="0" wp14:anchorId="397799C4" wp14:editId="671E309E">
            <wp:extent cx="3219450" cy="24353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3061" cy="251376"/>
                    </a:xfrm>
                    <a:prstGeom prst="rect">
                      <a:avLst/>
                    </a:prstGeom>
                  </pic:spPr>
                </pic:pic>
              </a:graphicData>
            </a:graphic>
          </wp:inline>
        </w:drawing>
      </w:r>
    </w:p>
    <w:p w:rsidR="00B21540" w:rsidRDefault="00AC2A1A" w:rsidP="004B18DC">
      <w:pPr>
        <w:jc w:val="center"/>
        <w:rPr>
          <w:rFonts w:ascii="Times New Roman" w:eastAsia="Times New Roman" w:hAnsi="Times New Roman" w:cs="Times New Roman"/>
          <w:bCs/>
          <w:color w:val="000000"/>
        </w:rPr>
      </w:pPr>
      <w:r>
        <w:rPr>
          <w:noProof/>
        </w:rPr>
        <w:drawing>
          <wp:inline distT="0" distB="0" distL="0" distR="0" wp14:anchorId="24E742A0" wp14:editId="3AE0959B">
            <wp:extent cx="4070350" cy="162031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3472" cy="1625536"/>
                    </a:xfrm>
                    <a:prstGeom prst="rect">
                      <a:avLst/>
                    </a:prstGeom>
                  </pic:spPr>
                </pic:pic>
              </a:graphicData>
            </a:graphic>
          </wp:inline>
        </w:drawing>
      </w:r>
    </w:p>
    <w:p w:rsidR="003D4F9B" w:rsidRPr="00550096" w:rsidRDefault="00550096" w:rsidP="009A4150">
      <w:pPr>
        <w:pStyle w:val="ListParagraph"/>
        <w:numPr>
          <w:ilvl w:val="0"/>
          <w:numId w:val="3"/>
        </w:numPr>
        <w:shd w:val="clear" w:color="auto" w:fill="FFFFFF"/>
        <w:spacing w:after="120" w:line="324" w:lineRule="atLeast"/>
        <w:jc w:val="both"/>
        <w:outlineLvl w:val="2"/>
        <w:rPr>
          <w:rFonts w:ascii="Times New Roman" w:eastAsia="Times New Roman" w:hAnsi="Times New Roman" w:cs="Times New Roman"/>
          <w:bCs/>
          <w:color w:val="000000"/>
        </w:rPr>
      </w:pPr>
      <w:r w:rsidRPr="009A4150">
        <w:rPr>
          <w:rFonts w:ascii="Times New Roman" w:eastAsia="Times New Roman" w:hAnsi="Times New Roman" w:cs="Times New Roman"/>
          <w:b/>
          <w:bCs/>
          <w:color w:val="000000"/>
        </w:rPr>
        <w:t>Attack</w:t>
      </w:r>
    </w:p>
    <w:p w:rsidR="00550096" w:rsidRDefault="00550096" w:rsidP="009A4150">
      <w:pPr>
        <w:pStyle w:val="ListParagraph"/>
        <w:numPr>
          <w:ilvl w:val="1"/>
          <w:numId w:val="3"/>
        </w:numPr>
        <w:rPr>
          <w:rFonts w:ascii="Times New Roman" w:eastAsia="Times New Roman" w:hAnsi="Times New Roman" w:cs="Times New Roman"/>
          <w:bCs/>
          <w:color w:val="000000"/>
        </w:rPr>
      </w:pPr>
      <w:r>
        <w:rPr>
          <w:rFonts w:ascii="Times New Roman" w:hAnsi="Times New Roman" w:cs="Times New Roman"/>
        </w:rPr>
        <w:t>Type “alice’)-- ”. Note: You need to add a space after “--”</w:t>
      </w:r>
    </w:p>
    <w:p w:rsidR="00F84BB3" w:rsidRDefault="003D4F9B" w:rsidP="007B574F">
      <w:pPr>
        <w:jc w:val="center"/>
        <w:rPr>
          <w:rFonts w:ascii="Times New Roman" w:eastAsia="Times New Roman" w:hAnsi="Times New Roman" w:cs="Times New Roman"/>
          <w:bCs/>
          <w:color w:val="000000"/>
        </w:rPr>
      </w:pPr>
      <w:r>
        <w:rPr>
          <w:noProof/>
        </w:rPr>
        <w:drawing>
          <wp:inline distT="0" distB="0" distL="0" distR="0" wp14:anchorId="174A56C4" wp14:editId="18C2BF96">
            <wp:extent cx="4311650" cy="2474592"/>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3797" cy="2481564"/>
                    </a:xfrm>
                    <a:prstGeom prst="rect">
                      <a:avLst/>
                    </a:prstGeom>
                  </pic:spPr>
                </pic:pic>
              </a:graphicData>
            </a:graphic>
          </wp:inline>
        </w:drawing>
      </w:r>
    </w:p>
    <w:p w:rsidR="00B86D16" w:rsidRPr="00B86D16" w:rsidRDefault="00B86D16" w:rsidP="00B86D16">
      <w:pPr>
        <w:pStyle w:val="ListParagraph"/>
        <w:numPr>
          <w:ilvl w:val="0"/>
          <w:numId w:val="3"/>
        </w:numPr>
        <w:shd w:val="clear" w:color="auto" w:fill="FFFFFF"/>
        <w:spacing w:after="120" w:line="324" w:lineRule="atLeast"/>
        <w:jc w:val="both"/>
        <w:outlineLvl w:val="2"/>
        <w:rPr>
          <w:rFonts w:ascii="Times New Roman" w:eastAsia="Times New Roman" w:hAnsi="Times New Roman" w:cs="Times New Roman"/>
          <w:b/>
          <w:bCs/>
          <w:color w:val="000000"/>
        </w:rPr>
      </w:pPr>
      <w:r w:rsidRPr="00B86D16">
        <w:rPr>
          <w:rFonts w:ascii="Times New Roman" w:eastAsia="Times New Roman" w:hAnsi="Times New Roman" w:cs="Times New Roman"/>
          <w:b/>
          <w:bCs/>
          <w:color w:val="000000"/>
        </w:rPr>
        <w:t xml:space="preserve">Learn </w:t>
      </w:r>
      <w:r>
        <w:rPr>
          <w:rFonts w:ascii="Times New Roman" w:eastAsia="Times New Roman" w:hAnsi="Times New Roman" w:cs="Times New Roman"/>
          <w:b/>
          <w:bCs/>
          <w:color w:val="000000"/>
        </w:rPr>
        <w:t xml:space="preserve">Firefox </w:t>
      </w:r>
      <w:r w:rsidR="006274CD">
        <w:rPr>
          <w:rFonts w:ascii="Times New Roman" w:eastAsia="Times New Roman" w:hAnsi="Times New Roman" w:cs="Times New Roman"/>
          <w:b/>
          <w:bCs/>
          <w:color w:val="000000"/>
        </w:rPr>
        <w:t>add-on</w:t>
      </w:r>
      <w:r>
        <w:rPr>
          <w:rFonts w:ascii="Times New Roman" w:eastAsia="Times New Roman" w:hAnsi="Times New Roman" w:cs="Times New Roman"/>
          <w:b/>
          <w:bCs/>
          <w:color w:val="000000"/>
        </w:rPr>
        <w:t xml:space="preserve"> </w:t>
      </w:r>
      <w:r w:rsidRPr="00B86D16">
        <w:rPr>
          <w:rFonts w:ascii="Times New Roman" w:eastAsia="Times New Roman" w:hAnsi="Times New Roman" w:cs="Times New Roman"/>
          <w:b/>
          <w:bCs/>
          <w:color w:val="000000"/>
        </w:rPr>
        <w:t>tools</w:t>
      </w:r>
    </w:p>
    <w:p w:rsidR="00F84BB3" w:rsidRDefault="007B574F" w:rsidP="00B86D16">
      <w:pPr>
        <w:pStyle w:val="ListParagraph"/>
        <w:numPr>
          <w:ilvl w:val="1"/>
          <w:numId w:val="3"/>
        </w:numPr>
        <w:shd w:val="clear" w:color="auto" w:fill="FFFFFF"/>
        <w:spacing w:after="120" w:line="324" w:lineRule="atLeast"/>
        <w:jc w:val="both"/>
        <w:outlineLvl w:val="2"/>
        <w:rPr>
          <w:rFonts w:ascii="Times New Roman" w:eastAsia="Times New Roman" w:hAnsi="Times New Roman" w:cs="Times New Roman"/>
          <w:bCs/>
          <w:color w:val="000000"/>
        </w:rPr>
      </w:pPr>
      <w:r w:rsidRPr="007B574F">
        <w:rPr>
          <w:rFonts w:ascii="Times New Roman" w:hAnsi="Times New Roman" w:cs="Times New Roman"/>
        </w:rPr>
        <w:t>Add</w:t>
      </w:r>
      <w:r>
        <w:rPr>
          <w:rFonts w:ascii="Times New Roman" w:eastAsia="Times New Roman" w:hAnsi="Times New Roman" w:cs="Times New Roman"/>
          <w:bCs/>
          <w:color w:val="000000"/>
        </w:rPr>
        <w:t xml:space="preserve"> Livehttpheader </w:t>
      </w:r>
      <w:r w:rsidR="006274CD">
        <w:rPr>
          <w:rFonts w:ascii="Times New Roman" w:eastAsia="Times New Roman" w:hAnsi="Times New Roman" w:cs="Times New Roman"/>
          <w:bCs/>
          <w:color w:val="000000"/>
        </w:rPr>
        <w:t>add-on</w:t>
      </w:r>
      <w:r>
        <w:rPr>
          <w:rFonts w:ascii="Times New Roman" w:eastAsia="Times New Roman" w:hAnsi="Times New Roman" w:cs="Times New Roman"/>
          <w:bCs/>
          <w:color w:val="000000"/>
        </w:rPr>
        <w:t xml:space="preserve"> to Firefox</w:t>
      </w:r>
      <w:r>
        <w:rPr>
          <w:rFonts w:ascii="Times New Roman" w:eastAsia="Times New Roman" w:hAnsi="Times New Roman" w:cs="Times New Roman"/>
          <w:bCs/>
          <w:color w:val="000000"/>
        </w:rPr>
        <w:tab/>
      </w:r>
    </w:p>
    <w:p w:rsidR="007B574F" w:rsidRDefault="007B574F" w:rsidP="007B574F">
      <w:pPr>
        <w:pStyle w:val="ListParagraph"/>
        <w:numPr>
          <w:ilvl w:val="2"/>
          <w:numId w:val="3"/>
        </w:numPr>
        <w:rPr>
          <w:rFonts w:ascii="Times New Roman" w:eastAsia="Times New Roman" w:hAnsi="Times New Roman" w:cs="Times New Roman"/>
          <w:bCs/>
          <w:color w:val="000000"/>
        </w:rPr>
      </w:pPr>
      <w:r>
        <w:rPr>
          <w:rFonts w:ascii="Times New Roman" w:hAnsi="Times New Roman" w:cs="Times New Roman"/>
        </w:rPr>
        <w:t xml:space="preserve">Search for the </w:t>
      </w:r>
      <w:r w:rsidR="006274CD">
        <w:rPr>
          <w:rFonts w:ascii="Times New Roman" w:hAnsi="Times New Roman" w:cs="Times New Roman"/>
        </w:rPr>
        <w:t>add-on</w:t>
      </w:r>
    </w:p>
    <w:p w:rsidR="00F84BB3" w:rsidRDefault="00F84BB3" w:rsidP="007B574F">
      <w:pPr>
        <w:jc w:val="center"/>
        <w:rPr>
          <w:rFonts w:ascii="Times New Roman" w:eastAsia="Times New Roman" w:hAnsi="Times New Roman" w:cs="Times New Roman"/>
          <w:bCs/>
          <w:color w:val="000000"/>
        </w:rPr>
      </w:pPr>
      <w:r>
        <w:rPr>
          <w:noProof/>
        </w:rPr>
        <w:lastRenderedPageBreak/>
        <w:drawing>
          <wp:inline distT="0" distB="0" distL="0" distR="0" wp14:anchorId="6C07FA9D" wp14:editId="406D4590">
            <wp:extent cx="2290853" cy="1498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2992" cy="1506541"/>
                    </a:xfrm>
                    <a:prstGeom prst="rect">
                      <a:avLst/>
                    </a:prstGeom>
                  </pic:spPr>
                </pic:pic>
              </a:graphicData>
            </a:graphic>
          </wp:inline>
        </w:drawing>
      </w:r>
    </w:p>
    <w:p w:rsidR="00CD63FA" w:rsidRPr="007B574F" w:rsidRDefault="007B574F" w:rsidP="007B574F">
      <w:pPr>
        <w:pStyle w:val="ListParagraph"/>
        <w:numPr>
          <w:ilvl w:val="2"/>
          <w:numId w:val="3"/>
        </w:numPr>
        <w:rPr>
          <w:rFonts w:ascii="Times New Roman" w:eastAsia="Times New Roman" w:hAnsi="Times New Roman" w:cs="Times New Roman"/>
          <w:bCs/>
          <w:color w:val="000000"/>
        </w:rPr>
      </w:pPr>
      <w:r>
        <w:rPr>
          <w:rFonts w:ascii="Times New Roman" w:eastAsia="Times New Roman" w:hAnsi="Times New Roman" w:cs="Times New Roman"/>
          <w:bCs/>
          <w:color w:val="000000"/>
        </w:rPr>
        <w:t>Live capture</w:t>
      </w:r>
    </w:p>
    <w:p w:rsidR="00CD63FA" w:rsidRDefault="00CD63FA" w:rsidP="0046514E">
      <w:pPr>
        <w:jc w:val="center"/>
        <w:rPr>
          <w:rFonts w:ascii="Times New Roman" w:eastAsia="Times New Roman" w:hAnsi="Times New Roman" w:cs="Times New Roman"/>
          <w:bCs/>
          <w:color w:val="000000"/>
        </w:rPr>
      </w:pPr>
      <w:r>
        <w:rPr>
          <w:noProof/>
        </w:rPr>
        <w:drawing>
          <wp:inline distT="0" distB="0" distL="0" distR="0" wp14:anchorId="72FD8197" wp14:editId="38DB252F">
            <wp:extent cx="3552727" cy="35941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2589" cy="3604077"/>
                    </a:xfrm>
                    <a:prstGeom prst="rect">
                      <a:avLst/>
                    </a:prstGeom>
                  </pic:spPr>
                </pic:pic>
              </a:graphicData>
            </a:graphic>
          </wp:inline>
        </w:drawing>
      </w:r>
    </w:p>
    <w:p w:rsidR="00F84BB3" w:rsidRDefault="007B574F" w:rsidP="007B574F">
      <w:pPr>
        <w:pStyle w:val="ListParagraph"/>
        <w:numPr>
          <w:ilvl w:val="1"/>
          <w:numId w:val="3"/>
        </w:numPr>
        <w:rPr>
          <w:rFonts w:ascii="Times New Roman" w:eastAsia="Times New Roman" w:hAnsi="Times New Roman" w:cs="Times New Roman"/>
          <w:bCs/>
          <w:color w:val="000000"/>
        </w:rPr>
      </w:pPr>
      <w:r w:rsidRPr="007B574F">
        <w:rPr>
          <w:rFonts w:ascii="Times New Roman" w:hAnsi="Times New Roman" w:cs="Times New Roman"/>
        </w:rPr>
        <w:t>Add</w:t>
      </w:r>
      <w:r>
        <w:rPr>
          <w:rFonts w:ascii="Times New Roman" w:eastAsia="Times New Roman" w:hAnsi="Times New Roman" w:cs="Times New Roman"/>
          <w:bCs/>
          <w:color w:val="000000"/>
        </w:rPr>
        <w:t xml:space="preserve"> Tamper data addon to Firefox</w:t>
      </w:r>
    </w:p>
    <w:p w:rsidR="00C75282" w:rsidRPr="0031104A" w:rsidRDefault="007B574F" w:rsidP="0031104A">
      <w:pPr>
        <w:pStyle w:val="ListParagraph"/>
        <w:numPr>
          <w:ilvl w:val="2"/>
          <w:numId w:val="3"/>
        </w:numPr>
        <w:rPr>
          <w:rFonts w:ascii="Times New Roman" w:eastAsia="Times New Roman" w:hAnsi="Times New Roman" w:cs="Times New Roman"/>
          <w:bCs/>
          <w:color w:val="000000"/>
        </w:rPr>
      </w:pPr>
      <w:r>
        <w:rPr>
          <w:rFonts w:ascii="Times New Roman" w:hAnsi="Times New Roman" w:cs="Times New Roman"/>
        </w:rPr>
        <w:t>Search for the addon</w:t>
      </w:r>
    </w:p>
    <w:p w:rsidR="00C75282" w:rsidRDefault="00C75282" w:rsidP="007B574F">
      <w:pPr>
        <w:jc w:val="center"/>
        <w:rPr>
          <w:rFonts w:ascii="Times New Roman" w:eastAsia="Times New Roman" w:hAnsi="Times New Roman" w:cs="Times New Roman"/>
          <w:bCs/>
          <w:color w:val="000000"/>
        </w:rPr>
      </w:pPr>
      <w:r>
        <w:rPr>
          <w:noProof/>
        </w:rPr>
        <w:drawing>
          <wp:inline distT="0" distB="0" distL="0" distR="0" wp14:anchorId="3CE6AAAA" wp14:editId="133B4DDC">
            <wp:extent cx="2971800" cy="10814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6088" cy="1086604"/>
                    </a:xfrm>
                    <a:prstGeom prst="rect">
                      <a:avLst/>
                    </a:prstGeom>
                  </pic:spPr>
                </pic:pic>
              </a:graphicData>
            </a:graphic>
          </wp:inline>
        </w:drawing>
      </w:r>
    </w:p>
    <w:p w:rsidR="00C75282" w:rsidRDefault="007B574F" w:rsidP="007B574F">
      <w:pPr>
        <w:pStyle w:val="ListParagraph"/>
        <w:numPr>
          <w:ilvl w:val="2"/>
          <w:numId w:val="3"/>
        </w:numPr>
        <w:rPr>
          <w:rFonts w:ascii="Times New Roman" w:eastAsia="Times New Roman" w:hAnsi="Times New Roman" w:cs="Times New Roman"/>
          <w:bCs/>
          <w:color w:val="000000"/>
        </w:rPr>
      </w:pPr>
      <w:r w:rsidRPr="007B574F">
        <w:rPr>
          <w:rFonts w:ascii="Times New Roman" w:hAnsi="Times New Roman" w:cs="Times New Roman"/>
        </w:rPr>
        <w:t>Tamper</w:t>
      </w:r>
      <w:r>
        <w:rPr>
          <w:rFonts w:ascii="Times New Roman" w:eastAsia="Times New Roman" w:hAnsi="Times New Roman" w:cs="Times New Roman"/>
          <w:bCs/>
          <w:color w:val="000000"/>
        </w:rPr>
        <w:t xml:space="preserve"> data capture screen</w:t>
      </w:r>
    </w:p>
    <w:p w:rsidR="00C75282" w:rsidRDefault="00C75282" w:rsidP="007B574F">
      <w:pPr>
        <w:jc w:val="center"/>
        <w:rPr>
          <w:rFonts w:ascii="Times New Roman" w:eastAsia="Times New Roman" w:hAnsi="Times New Roman" w:cs="Times New Roman"/>
          <w:bCs/>
          <w:color w:val="000000"/>
        </w:rPr>
      </w:pPr>
      <w:r>
        <w:rPr>
          <w:noProof/>
        </w:rPr>
        <w:lastRenderedPageBreak/>
        <w:drawing>
          <wp:inline distT="0" distB="0" distL="0" distR="0" wp14:anchorId="25049D1B" wp14:editId="581E5F61">
            <wp:extent cx="3905250" cy="13933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4340" cy="1396573"/>
                    </a:xfrm>
                    <a:prstGeom prst="rect">
                      <a:avLst/>
                    </a:prstGeom>
                  </pic:spPr>
                </pic:pic>
              </a:graphicData>
            </a:graphic>
          </wp:inline>
        </w:drawing>
      </w:r>
    </w:p>
    <w:p w:rsidR="00C75282" w:rsidRDefault="00C75282">
      <w:pPr>
        <w:rPr>
          <w:rFonts w:ascii="Times New Roman" w:eastAsia="Times New Roman" w:hAnsi="Times New Roman" w:cs="Times New Roman"/>
          <w:bCs/>
          <w:color w:val="000000"/>
        </w:rPr>
      </w:pPr>
    </w:p>
    <w:p w:rsidR="001B5B62" w:rsidRDefault="001B5B62" w:rsidP="007B574F">
      <w:pPr>
        <w:jc w:val="center"/>
        <w:rPr>
          <w:rFonts w:ascii="Times New Roman" w:eastAsia="Times New Roman" w:hAnsi="Times New Roman" w:cs="Times New Roman"/>
          <w:bCs/>
          <w:color w:val="000000"/>
        </w:rPr>
      </w:pPr>
      <w:r>
        <w:rPr>
          <w:noProof/>
        </w:rPr>
        <w:drawing>
          <wp:inline distT="0" distB="0" distL="0" distR="0" wp14:anchorId="399A2851" wp14:editId="3A294C8C">
            <wp:extent cx="4502150" cy="2334288"/>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6000" cy="2336284"/>
                    </a:xfrm>
                    <a:prstGeom prst="rect">
                      <a:avLst/>
                    </a:prstGeom>
                  </pic:spPr>
                </pic:pic>
              </a:graphicData>
            </a:graphic>
          </wp:inline>
        </w:drawing>
      </w:r>
    </w:p>
    <w:p w:rsidR="0026218E" w:rsidRDefault="0026218E" w:rsidP="007B574F">
      <w:pPr>
        <w:jc w:val="center"/>
        <w:rPr>
          <w:rFonts w:ascii="Times New Roman" w:eastAsia="Times New Roman" w:hAnsi="Times New Roman" w:cs="Times New Roman"/>
          <w:bCs/>
          <w:color w:val="000000"/>
        </w:rPr>
      </w:pPr>
    </w:p>
    <w:p w:rsidR="008D35B9" w:rsidRDefault="008D35B9" w:rsidP="0026218E">
      <w:pPr>
        <w:pStyle w:val="ListParagraph"/>
        <w:numPr>
          <w:ilvl w:val="0"/>
          <w:numId w:val="3"/>
        </w:numPr>
        <w:shd w:val="clear" w:color="auto" w:fill="FFFFFF"/>
        <w:spacing w:after="120" w:line="324" w:lineRule="atLeast"/>
        <w:jc w:val="both"/>
        <w:outlineLvl w:val="2"/>
        <w:rPr>
          <w:rFonts w:ascii="Times New Roman" w:eastAsia="Times New Roman" w:hAnsi="Times New Roman" w:cs="Times New Roman"/>
          <w:b/>
          <w:bCs/>
          <w:color w:val="000000"/>
        </w:rPr>
      </w:pPr>
      <w:r>
        <w:rPr>
          <w:rFonts w:ascii="Times New Roman" w:eastAsia="Times New Roman" w:hAnsi="Times New Roman" w:cs="Times New Roman"/>
          <w:b/>
          <w:bCs/>
          <w:color w:val="000000"/>
        </w:rPr>
        <w:t>Use</w:t>
      </w:r>
      <w:r w:rsidRPr="008D35B9">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 xml:space="preserve">Firefox add-on </w:t>
      </w:r>
      <w:r w:rsidRPr="00B86D16">
        <w:rPr>
          <w:rFonts w:ascii="Times New Roman" w:eastAsia="Times New Roman" w:hAnsi="Times New Roman" w:cs="Times New Roman"/>
          <w:b/>
          <w:bCs/>
          <w:color w:val="000000"/>
        </w:rPr>
        <w:t>tools</w:t>
      </w:r>
      <w:r>
        <w:rPr>
          <w:rFonts w:ascii="Times New Roman" w:eastAsia="Times New Roman" w:hAnsi="Times New Roman" w:cs="Times New Roman"/>
          <w:b/>
          <w:bCs/>
          <w:color w:val="000000"/>
        </w:rPr>
        <w:t xml:space="preserve"> to capture Http headers. Provide screens here.</w:t>
      </w:r>
    </w:p>
    <w:p w:rsidR="008D35B9" w:rsidRDefault="008D35B9" w:rsidP="008D35B9">
      <w:pPr>
        <w:shd w:val="clear" w:color="auto" w:fill="FFFFFF"/>
        <w:spacing w:after="120" w:line="324" w:lineRule="atLeast"/>
        <w:jc w:val="both"/>
        <w:outlineLvl w:val="2"/>
        <w:rPr>
          <w:rFonts w:ascii="Times New Roman" w:eastAsia="Times New Roman" w:hAnsi="Times New Roman" w:cs="Times New Roman"/>
          <w:b/>
          <w:bCs/>
          <w:color w:val="000000"/>
        </w:rPr>
      </w:pPr>
    </w:p>
    <w:p w:rsidR="008D35B9" w:rsidRPr="008D35B9" w:rsidRDefault="008D35B9" w:rsidP="008D35B9">
      <w:pPr>
        <w:shd w:val="clear" w:color="auto" w:fill="FFFFFF"/>
        <w:spacing w:after="120" w:line="324" w:lineRule="atLeast"/>
        <w:jc w:val="both"/>
        <w:outlineLvl w:val="2"/>
        <w:rPr>
          <w:rFonts w:ascii="Times New Roman" w:eastAsia="Times New Roman" w:hAnsi="Times New Roman" w:cs="Times New Roman"/>
          <w:b/>
          <w:bCs/>
          <w:color w:val="000000"/>
        </w:rPr>
      </w:pPr>
    </w:p>
    <w:p w:rsidR="0026218E" w:rsidRPr="0026218E" w:rsidRDefault="0026218E" w:rsidP="0026218E">
      <w:pPr>
        <w:pStyle w:val="ListParagraph"/>
        <w:numPr>
          <w:ilvl w:val="0"/>
          <w:numId w:val="3"/>
        </w:numPr>
        <w:shd w:val="clear" w:color="auto" w:fill="FFFFFF"/>
        <w:spacing w:after="120" w:line="324" w:lineRule="atLeast"/>
        <w:jc w:val="both"/>
        <w:outlineLvl w:val="2"/>
        <w:rPr>
          <w:rFonts w:ascii="Times New Roman" w:eastAsia="Times New Roman" w:hAnsi="Times New Roman" w:cs="Times New Roman"/>
          <w:b/>
          <w:bCs/>
          <w:color w:val="000000"/>
        </w:rPr>
      </w:pPr>
      <w:r w:rsidRPr="0026218E">
        <w:rPr>
          <w:rFonts w:ascii="Times New Roman" w:eastAsia="Times New Roman" w:hAnsi="Times New Roman" w:cs="Times New Roman"/>
          <w:b/>
          <w:bCs/>
          <w:color w:val="000000"/>
        </w:rPr>
        <w:t>Explain how sqlmp work</w:t>
      </w:r>
      <w:r w:rsidR="00DB71FD">
        <w:rPr>
          <w:rFonts w:ascii="Times New Roman" w:eastAsia="Times New Roman" w:hAnsi="Times New Roman" w:cs="Times New Roman"/>
          <w:b/>
          <w:bCs/>
          <w:color w:val="000000"/>
        </w:rPr>
        <w:t xml:space="preserve"> using an example. You can use an online example. Make sure you provide a link.</w:t>
      </w:r>
    </w:p>
    <w:p w:rsidR="0026218E" w:rsidRDefault="0026218E" w:rsidP="007B574F">
      <w:pPr>
        <w:jc w:val="center"/>
        <w:rPr>
          <w:rFonts w:ascii="Times New Roman" w:eastAsia="Times New Roman" w:hAnsi="Times New Roman" w:cs="Times New Roman"/>
          <w:bCs/>
          <w:color w:val="000000"/>
        </w:rPr>
      </w:pPr>
    </w:p>
    <w:p w:rsidR="0026218E" w:rsidRDefault="0026218E" w:rsidP="007B574F">
      <w:pPr>
        <w:jc w:val="center"/>
        <w:rPr>
          <w:rFonts w:ascii="Times New Roman" w:eastAsia="Times New Roman" w:hAnsi="Times New Roman" w:cs="Times New Roman"/>
          <w:bCs/>
          <w:color w:val="000000"/>
        </w:rPr>
      </w:pPr>
    </w:p>
    <w:p w:rsidR="007B574F" w:rsidRDefault="007B574F" w:rsidP="0026218E">
      <w:pPr>
        <w:pStyle w:val="ListParagraph"/>
        <w:numPr>
          <w:ilvl w:val="0"/>
          <w:numId w:val="3"/>
        </w:numPr>
        <w:shd w:val="clear" w:color="auto" w:fill="FFFFFF"/>
        <w:spacing w:after="120" w:line="324" w:lineRule="atLeast"/>
        <w:outlineLvl w:val="2"/>
        <w:rPr>
          <w:rFonts w:ascii="Times New Roman" w:eastAsia="Times New Roman" w:hAnsi="Times New Roman" w:cs="Times New Roman"/>
          <w:bCs/>
          <w:color w:val="000000"/>
        </w:rPr>
      </w:pPr>
      <w:r>
        <w:rPr>
          <w:rFonts w:ascii="Times New Roman" w:eastAsia="Times New Roman" w:hAnsi="Times New Roman" w:cs="Times New Roman"/>
          <w:bCs/>
          <w:color w:val="000000"/>
        </w:rPr>
        <w:br w:type="page"/>
      </w:r>
    </w:p>
    <w:p w:rsidR="006542B7" w:rsidRPr="00770985" w:rsidRDefault="006542B7">
      <w:pPr>
        <w:rPr>
          <w:rFonts w:ascii="Times New Roman" w:eastAsia="Times New Roman" w:hAnsi="Times New Roman" w:cs="Times New Roman"/>
          <w:bCs/>
          <w:color w:val="000000"/>
        </w:rPr>
      </w:pPr>
      <w:r w:rsidRPr="00770985">
        <w:rPr>
          <w:rFonts w:ascii="Times New Roman" w:eastAsia="Times New Roman" w:hAnsi="Times New Roman" w:cs="Times New Roman"/>
          <w:bCs/>
          <w:color w:val="000000"/>
        </w:rPr>
        <w:lastRenderedPageBreak/>
        <w:t>Reference</w:t>
      </w:r>
    </w:p>
    <w:p w:rsidR="00770985" w:rsidRPr="00770985" w:rsidRDefault="00770985" w:rsidP="00770985">
      <w:pPr>
        <w:pStyle w:val="ListParagraph"/>
        <w:numPr>
          <w:ilvl w:val="0"/>
          <w:numId w:val="5"/>
        </w:numPr>
        <w:rPr>
          <w:rFonts w:ascii="Times New Roman" w:eastAsia="Times New Roman" w:hAnsi="Times New Roman" w:cs="Times New Roman"/>
          <w:bCs/>
          <w:color w:val="000000"/>
        </w:rPr>
      </w:pPr>
      <w:r w:rsidRPr="00770985">
        <w:rPr>
          <w:rFonts w:ascii="Times New Roman" w:eastAsia="Times New Roman" w:hAnsi="Times New Roman" w:cs="Times New Roman"/>
          <w:bCs/>
          <w:color w:val="000000"/>
        </w:rPr>
        <w:t>http://www.cis.syr.edu/~wedu/seed/lab_env.html</w:t>
      </w:r>
    </w:p>
    <w:p w:rsidR="00B877EE" w:rsidRPr="00DB7434" w:rsidRDefault="005F0345" w:rsidP="004747E9">
      <w:pPr>
        <w:pStyle w:val="ListParagraph"/>
        <w:numPr>
          <w:ilvl w:val="0"/>
          <w:numId w:val="5"/>
        </w:numPr>
        <w:rPr>
          <w:rFonts w:ascii="Times New Roman" w:eastAsia="Times New Roman" w:hAnsi="Times New Roman" w:cs="Times New Roman"/>
          <w:bCs/>
          <w:color w:val="000000"/>
        </w:rPr>
      </w:pPr>
      <w:hyperlink r:id="rId19" w:history="1">
        <w:r w:rsidR="00DB7434" w:rsidRPr="009A55A7">
          <w:rPr>
            <w:rStyle w:val="Hyperlink"/>
            <w:rFonts w:ascii="Times New Roman" w:hAnsi="Times New Roman" w:cs="Times New Roman"/>
          </w:rPr>
          <w:t>http://www.slideshare.net/helloanand/sql-injection-13537064</w:t>
        </w:r>
      </w:hyperlink>
    </w:p>
    <w:p w:rsidR="00DB7434" w:rsidRDefault="005F0345" w:rsidP="00DB7434">
      <w:pPr>
        <w:pStyle w:val="ListParagraph"/>
        <w:numPr>
          <w:ilvl w:val="0"/>
          <w:numId w:val="5"/>
        </w:numPr>
        <w:rPr>
          <w:rFonts w:ascii="Times New Roman" w:eastAsia="Times New Roman" w:hAnsi="Times New Roman" w:cs="Times New Roman"/>
          <w:bCs/>
          <w:color w:val="000000"/>
        </w:rPr>
      </w:pPr>
      <w:hyperlink r:id="rId20" w:history="1">
        <w:r w:rsidR="00F661BD" w:rsidRPr="009A55A7">
          <w:rPr>
            <w:rStyle w:val="Hyperlink"/>
            <w:rFonts w:ascii="Times New Roman" w:eastAsia="Times New Roman" w:hAnsi="Times New Roman" w:cs="Times New Roman"/>
            <w:bCs/>
          </w:rPr>
          <w:t>http://www.binarytides.com/sqlmap-hacking-tutorial/</w:t>
        </w:r>
      </w:hyperlink>
    </w:p>
    <w:p w:rsidR="00F661BD" w:rsidRDefault="00F661BD" w:rsidP="00F661BD">
      <w:pPr>
        <w:rPr>
          <w:rFonts w:ascii="Times New Roman" w:eastAsia="Times New Roman" w:hAnsi="Times New Roman" w:cs="Times New Roman"/>
          <w:bCs/>
          <w:color w:val="000000"/>
        </w:rPr>
      </w:pPr>
    </w:p>
    <w:p w:rsidR="00F661BD" w:rsidRDefault="00F661BD" w:rsidP="00F661BD">
      <w:pPr>
        <w:rPr>
          <w:rFonts w:ascii="Times New Roman" w:eastAsia="Times New Roman" w:hAnsi="Times New Roman" w:cs="Times New Roman"/>
          <w:bCs/>
          <w:color w:val="000000"/>
        </w:rPr>
      </w:pPr>
    </w:p>
    <w:p w:rsidR="00F661BD" w:rsidRDefault="00F661BD" w:rsidP="00F661BD">
      <w:pPr>
        <w:rPr>
          <w:rFonts w:ascii="Times New Roman" w:eastAsia="Times New Roman" w:hAnsi="Times New Roman" w:cs="Times New Roman"/>
          <w:bCs/>
          <w:color w:val="000000"/>
        </w:rPr>
      </w:pPr>
    </w:p>
    <w:p w:rsidR="00F661BD" w:rsidRPr="00F661BD" w:rsidRDefault="00F661BD" w:rsidP="00F661BD">
      <w:pPr>
        <w:rPr>
          <w:rFonts w:ascii="Times New Roman" w:eastAsia="Times New Roman" w:hAnsi="Times New Roman" w:cs="Times New Roman"/>
          <w:bCs/>
          <w:color w:val="000000"/>
        </w:rPr>
      </w:pPr>
    </w:p>
    <w:sectPr w:rsidR="00F661BD" w:rsidRPr="00F661BD">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345" w:rsidRDefault="005F0345" w:rsidP="00EB2649">
      <w:pPr>
        <w:spacing w:after="0" w:line="240" w:lineRule="auto"/>
      </w:pPr>
      <w:r>
        <w:separator/>
      </w:r>
    </w:p>
  </w:endnote>
  <w:endnote w:type="continuationSeparator" w:id="0">
    <w:p w:rsidR="005F0345" w:rsidRDefault="005F0345" w:rsidP="00EB2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9BB" w:rsidRDefault="004779BB">
    <w:pPr>
      <w:pStyle w:val="Footer"/>
      <w:pBdr>
        <w:bottom w:val="double" w:sz="6" w:space="1" w:color="auto"/>
      </w:pBdr>
      <w:rPr>
        <w:rFonts w:ascii="Segoe Print" w:hAnsi="Segoe Print"/>
      </w:rPr>
    </w:pPr>
  </w:p>
  <w:p w:rsidR="00F638F2" w:rsidRPr="00AF6EFD" w:rsidRDefault="00F638F2">
    <w:pPr>
      <w:pStyle w:val="Footer"/>
      <w:rPr>
        <w:rFonts w:ascii="Segoe Print" w:hAnsi="Segoe Print"/>
      </w:rPr>
    </w:pPr>
    <w:r w:rsidRPr="00AF6EFD">
      <w:rPr>
        <w:rFonts w:ascii="Segoe Print" w:hAnsi="Segoe Print"/>
      </w:rPr>
      <w:t>Developed By Frank Xu, Ph.D.</w:t>
    </w:r>
    <w:r w:rsidRPr="00AF6EFD">
      <w:rPr>
        <w:rFonts w:ascii="Segoe Print" w:hAnsi="Segoe Print"/>
      </w:rPr>
      <w:tab/>
    </w:r>
    <w:r w:rsidRPr="00AF6EFD">
      <w:rPr>
        <w:rFonts w:ascii="Segoe Print" w:hAnsi="Segoe Print"/>
      </w:rPr>
      <w:tab/>
    </w:r>
    <w:r w:rsidRPr="00AF6EFD">
      <w:rPr>
        <w:rFonts w:ascii="Segoe Print" w:hAnsi="Segoe Print"/>
        <w:color w:val="7F7F7F" w:themeColor="background1" w:themeShade="7F"/>
        <w:spacing w:val="60"/>
      </w:rPr>
      <w:t>Page</w:t>
    </w:r>
    <w:r w:rsidRPr="00AF6EFD">
      <w:rPr>
        <w:rFonts w:ascii="Segoe Print" w:hAnsi="Segoe Print"/>
      </w:rPr>
      <w:t xml:space="preserve"> | </w:t>
    </w:r>
    <w:r w:rsidRPr="00AF6EFD">
      <w:rPr>
        <w:rFonts w:ascii="Segoe Print" w:hAnsi="Segoe Print"/>
      </w:rPr>
      <w:fldChar w:fldCharType="begin"/>
    </w:r>
    <w:r w:rsidRPr="00AF6EFD">
      <w:rPr>
        <w:rFonts w:ascii="Segoe Print" w:hAnsi="Segoe Print"/>
      </w:rPr>
      <w:instrText xml:space="preserve"> PAGE   \* MERGEFORMAT </w:instrText>
    </w:r>
    <w:r w:rsidRPr="00AF6EFD">
      <w:rPr>
        <w:rFonts w:ascii="Segoe Print" w:hAnsi="Segoe Print"/>
      </w:rPr>
      <w:fldChar w:fldCharType="separate"/>
    </w:r>
    <w:r w:rsidR="0020101B" w:rsidRPr="0020101B">
      <w:rPr>
        <w:rFonts w:ascii="Segoe Print" w:hAnsi="Segoe Print"/>
        <w:b/>
        <w:bCs/>
        <w:noProof/>
      </w:rPr>
      <w:t>1</w:t>
    </w:r>
    <w:r w:rsidRPr="00AF6EFD">
      <w:rPr>
        <w:rFonts w:ascii="Segoe Print" w:hAnsi="Segoe Print"/>
        <w:b/>
        <w:bCs/>
        <w:noProof/>
      </w:rPr>
      <w:fldChar w:fldCharType="end"/>
    </w:r>
  </w:p>
  <w:p w:rsidR="009C26E5" w:rsidRPr="009C26E5" w:rsidRDefault="009C26E5" w:rsidP="00F638F2">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345" w:rsidRDefault="005F0345" w:rsidP="00EB2649">
      <w:pPr>
        <w:spacing w:after="0" w:line="240" w:lineRule="auto"/>
      </w:pPr>
      <w:r>
        <w:separator/>
      </w:r>
    </w:p>
  </w:footnote>
  <w:footnote w:type="continuationSeparator" w:id="0">
    <w:p w:rsidR="005F0345" w:rsidRDefault="005F0345" w:rsidP="00EB26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649" w:rsidRPr="0074054E" w:rsidRDefault="00EB2649" w:rsidP="00EB2649">
    <w:pPr>
      <w:pStyle w:val="Header"/>
      <w:pBdr>
        <w:bottom w:val="double" w:sz="6" w:space="1" w:color="auto"/>
      </w:pBdr>
      <w:jc w:val="right"/>
      <w:rPr>
        <w:rFonts w:ascii="Segoe Print" w:hAnsi="Segoe Print" w:cs="Arial"/>
      </w:rPr>
    </w:pPr>
    <w:r w:rsidRPr="0074054E">
      <w:rPr>
        <w:rFonts w:ascii="Segoe Print" w:hAnsi="Segoe Print" w:cs="Arial"/>
        <w:b/>
        <w:sz w:val="28"/>
      </w:rPr>
      <w:t>Cybersecurity Lab Manual</w:t>
    </w:r>
    <w:r w:rsidR="009C26E5" w:rsidRPr="0074054E">
      <w:rPr>
        <w:rFonts w:ascii="Segoe Print" w:hAnsi="Segoe Print" w:cs="Arial"/>
        <w:b/>
        <w:sz w:val="28"/>
      </w:rPr>
      <w:t xml:space="preserve">       </w:t>
    </w:r>
  </w:p>
  <w:p w:rsidR="009C26E5" w:rsidRPr="009C26E5" w:rsidRDefault="009C26E5" w:rsidP="009C26E5">
    <w:pPr>
      <w:pStyle w:val="Header"/>
      <w:ind w:right="440"/>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A51FA"/>
    <w:multiLevelType w:val="multilevel"/>
    <w:tmpl w:val="6312297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6D50E6"/>
    <w:multiLevelType w:val="hybridMultilevel"/>
    <w:tmpl w:val="AE8499B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9045889"/>
    <w:multiLevelType w:val="hybridMultilevel"/>
    <w:tmpl w:val="6C76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C3F22"/>
    <w:multiLevelType w:val="hybridMultilevel"/>
    <w:tmpl w:val="0C08F8E6"/>
    <w:lvl w:ilvl="0" w:tplc="0409000F">
      <w:start w:val="1"/>
      <w:numFmt w:val="decimal"/>
      <w:lvlText w:val="%1."/>
      <w:lvlJc w:val="left"/>
      <w:pPr>
        <w:ind w:left="1152" w:hanging="360"/>
      </w:pPr>
      <w:rPr>
        <w:rFonts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363A088B"/>
    <w:multiLevelType w:val="hybridMultilevel"/>
    <w:tmpl w:val="C380A35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448E36C7"/>
    <w:multiLevelType w:val="hybridMultilevel"/>
    <w:tmpl w:val="7C30AA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94802E2"/>
    <w:multiLevelType w:val="hybridMultilevel"/>
    <w:tmpl w:val="86168792"/>
    <w:lvl w:ilvl="0" w:tplc="035EA278">
      <w:start w:val="1"/>
      <w:numFmt w:val="decimal"/>
      <w:lvlText w:val="%1."/>
      <w:lvlJc w:val="left"/>
      <w:pPr>
        <w:ind w:left="720" w:hanging="360"/>
      </w:pPr>
      <w:rPr>
        <w:rFonts w:hint="default"/>
        <w:b w:val="0"/>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E2424B"/>
    <w:multiLevelType w:val="multilevel"/>
    <w:tmpl w:val="6312297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1B461AA"/>
    <w:multiLevelType w:val="hybridMultilevel"/>
    <w:tmpl w:val="E924B03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6"/>
  </w:num>
  <w:num w:numId="2">
    <w:abstractNumId w:val="3"/>
  </w:num>
  <w:num w:numId="3">
    <w:abstractNumId w:val="7"/>
  </w:num>
  <w:num w:numId="4">
    <w:abstractNumId w:val="5"/>
  </w:num>
  <w:num w:numId="5">
    <w:abstractNumId w:val="2"/>
  </w:num>
  <w:num w:numId="6">
    <w:abstractNumId w:val="1"/>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DAxM7IwN7e0NDQxNDVQ0lEKTi0uzszPAykwNKgFABrvo/ItAAAA"/>
  </w:docVars>
  <w:rsids>
    <w:rsidRoot w:val="00615E00"/>
    <w:rsid w:val="00006176"/>
    <w:rsid w:val="000170C8"/>
    <w:rsid w:val="00042B97"/>
    <w:rsid w:val="000532E1"/>
    <w:rsid w:val="00056774"/>
    <w:rsid w:val="000A1411"/>
    <w:rsid w:val="00186F68"/>
    <w:rsid w:val="001B5B62"/>
    <w:rsid w:val="001F42CE"/>
    <w:rsid w:val="0020101B"/>
    <w:rsid w:val="00213494"/>
    <w:rsid w:val="0026218E"/>
    <w:rsid w:val="002823B1"/>
    <w:rsid w:val="00285F2E"/>
    <w:rsid w:val="002E4979"/>
    <w:rsid w:val="002E5842"/>
    <w:rsid w:val="00303E10"/>
    <w:rsid w:val="00307B16"/>
    <w:rsid w:val="0031104A"/>
    <w:rsid w:val="0032426B"/>
    <w:rsid w:val="003D4F9B"/>
    <w:rsid w:val="0040093A"/>
    <w:rsid w:val="0044590F"/>
    <w:rsid w:val="0046514E"/>
    <w:rsid w:val="004747E9"/>
    <w:rsid w:val="004779BB"/>
    <w:rsid w:val="004A2C2C"/>
    <w:rsid w:val="004B18DC"/>
    <w:rsid w:val="0054590D"/>
    <w:rsid w:val="00550096"/>
    <w:rsid w:val="005613F5"/>
    <w:rsid w:val="00574A55"/>
    <w:rsid w:val="00594AD1"/>
    <w:rsid w:val="005D4228"/>
    <w:rsid w:val="005E2847"/>
    <w:rsid w:val="005F0345"/>
    <w:rsid w:val="00615E00"/>
    <w:rsid w:val="00623879"/>
    <w:rsid w:val="00625802"/>
    <w:rsid w:val="006274CD"/>
    <w:rsid w:val="00652256"/>
    <w:rsid w:val="006542B7"/>
    <w:rsid w:val="00667B0B"/>
    <w:rsid w:val="006B6771"/>
    <w:rsid w:val="006C4A2E"/>
    <w:rsid w:val="006E378F"/>
    <w:rsid w:val="0074054E"/>
    <w:rsid w:val="00740B7D"/>
    <w:rsid w:val="00756082"/>
    <w:rsid w:val="00770985"/>
    <w:rsid w:val="007A5427"/>
    <w:rsid w:val="007B574F"/>
    <w:rsid w:val="00860F91"/>
    <w:rsid w:val="00867176"/>
    <w:rsid w:val="008D35B9"/>
    <w:rsid w:val="008E20C1"/>
    <w:rsid w:val="00962BD0"/>
    <w:rsid w:val="00970B29"/>
    <w:rsid w:val="009801A3"/>
    <w:rsid w:val="009855CC"/>
    <w:rsid w:val="009A4150"/>
    <w:rsid w:val="009B491C"/>
    <w:rsid w:val="009C26E5"/>
    <w:rsid w:val="009D7814"/>
    <w:rsid w:val="009E7C2D"/>
    <w:rsid w:val="00A11EA8"/>
    <w:rsid w:val="00A4680C"/>
    <w:rsid w:val="00A5001E"/>
    <w:rsid w:val="00A60AC4"/>
    <w:rsid w:val="00A809CB"/>
    <w:rsid w:val="00A96CCD"/>
    <w:rsid w:val="00AB11A6"/>
    <w:rsid w:val="00AB2CE6"/>
    <w:rsid w:val="00AC090D"/>
    <w:rsid w:val="00AC2A1A"/>
    <w:rsid w:val="00AE4EDB"/>
    <w:rsid w:val="00AE61D9"/>
    <w:rsid w:val="00AF6EFD"/>
    <w:rsid w:val="00B20BD0"/>
    <w:rsid w:val="00B21540"/>
    <w:rsid w:val="00B372CB"/>
    <w:rsid w:val="00B408C9"/>
    <w:rsid w:val="00B86D16"/>
    <w:rsid w:val="00B877EE"/>
    <w:rsid w:val="00BB5835"/>
    <w:rsid w:val="00BD2BF6"/>
    <w:rsid w:val="00C27D10"/>
    <w:rsid w:val="00C75282"/>
    <w:rsid w:val="00CA1697"/>
    <w:rsid w:val="00CB22A5"/>
    <w:rsid w:val="00CD63FA"/>
    <w:rsid w:val="00D82EAA"/>
    <w:rsid w:val="00D852BD"/>
    <w:rsid w:val="00DA361E"/>
    <w:rsid w:val="00DB71FD"/>
    <w:rsid w:val="00DB7434"/>
    <w:rsid w:val="00DC57E5"/>
    <w:rsid w:val="00DD2425"/>
    <w:rsid w:val="00E97CB5"/>
    <w:rsid w:val="00EB2649"/>
    <w:rsid w:val="00EB53E8"/>
    <w:rsid w:val="00EE30FE"/>
    <w:rsid w:val="00F12F2A"/>
    <w:rsid w:val="00F32F64"/>
    <w:rsid w:val="00F638F2"/>
    <w:rsid w:val="00F661BD"/>
    <w:rsid w:val="00F84BB3"/>
    <w:rsid w:val="00FA6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04AD58-A7F3-406E-A527-AFE07CDA0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E00"/>
    <w:rPr>
      <w:rFonts w:eastAsiaTheme="minorHAnsi"/>
      <w:lang w:eastAsia="en-US"/>
    </w:rPr>
  </w:style>
  <w:style w:type="paragraph" w:styleId="Heading1">
    <w:name w:val="heading 1"/>
    <w:basedOn w:val="Normal"/>
    <w:next w:val="Normal"/>
    <w:link w:val="Heading1Char"/>
    <w:uiPriority w:val="9"/>
    <w:qFormat/>
    <w:rsid w:val="00615E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468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E00"/>
    <w:rPr>
      <w:rFonts w:asciiTheme="majorHAnsi" w:eastAsiaTheme="majorEastAsia" w:hAnsiTheme="majorHAnsi" w:cstheme="majorBidi"/>
      <w:color w:val="2E74B5" w:themeColor="accent1" w:themeShade="BF"/>
      <w:sz w:val="32"/>
      <w:szCs w:val="32"/>
      <w:lang w:eastAsia="en-US"/>
    </w:rPr>
  </w:style>
  <w:style w:type="character" w:styleId="HTMLCode">
    <w:name w:val="HTML Code"/>
    <w:basedOn w:val="DefaultParagraphFont"/>
    <w:uiPriority w:val="99"/>
    <w:semiHidden/>
    <w:unhideWhenUsed/>
    <w:rsid w:val="00615E00"/>
    <w:rPr>
      <w:rFonts w:ascii="Courier New" w:eastAsia="Times New Roman" w:hAnsi="Courier New" w:cs="Courier New"/>
      <w:sz w:val="20"/>
      <w:szCs w:val="20"/>
    </w:rPr>
  </w:style>
  <w:style w:type="character" w:customStyle="1" w:styleId="apple-converted-space">
    <w:name w:val="apple-converted-space"/>
    <w:basedOn w:val="DefaultParagraphFont"/>
    <w:rsid w:val="00615E00"/>
  </w:style>
  <w:style w:type="paragraph" w:styleId="ListParagraph">
    <w:name w:val="List Paragraph"/>
    <w:basedOn w:val="Normal"/>
    <w:uiPriority w:val="34"/>
    <w:qFormat/>
    <w:rsid w:val="00615E00"/>
    <w:pPr>
      <w:ind w:left="720"/>
      <w:contextualSpacing/>
    </w:pPr>
  </w:style>
  <w:style w:type="table" w:styleId="TableGrid">
    <w:name w:val="Table Grid"/>
    <w:basedOn w:val="TableNormal"/>
    <w:uiPriority w:val="39"/>
    <w:rsid w:val="00615E0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7B0B"/>
    <w:rPr>
      <w:color w:val="0563C1" w:themeColor="hyperlink"/>
      <w:u w:val="single"/>
    </w:rPr>
  </w:style>
  <w:style w:type="character" w:customStyle="1" w:styleId="Heading2Char">
    <w:name w:val="Heading 2 Char"/>
    <w:basedOn w:val="DefaultParagraphFont"/>
    <w:link w:val="Heading2"/>
    <w:uiPriority w:val="9"/>
    <w:semiHidden/>
    <w:rsid w:val="00A4680C"/>
    <w:rPr>
      <w:rFonts w:asciiTheme="majorHAnsi" w:eastAsiaTheme="majorEastAsia" w:hAnsiTheme="majorHAnsi" w:cstheme="majorBidi"/>
      <w:color w:val="2E74B5" w:themeColor="accent1" w:themeShade="BF"/>
      <w:sz w:val="26"/>
      <w:szCs w:val="26"/>
      <w:lang w:eastAsia="en-US"/>
    </w:rPr>
  </w:style>
  <w:style w:type="paragraph" w:styleId="Header">
    <w:name w:val="header"/>
    <w:basedOn w:val="Normal"/>
    <w:link w:val="HeaderChar"/>
    <w:uiPriority w:val="99"/>
    <w:unhideWhenUsed/>
    <w:rsid w:val="00EB2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649"/>
    <w:rPr>
      <w:rFonts w:eastAsiaTheme="minorHAnsi"/>
      <w:lang w:eastAsia="en-US"/>
    </w:rPr>
  </w:style>
  <w:style w:type="paragraph" w:styleId="Footer">
    <w:name w:val="footer"/>
    <w:basedOn w:val="Normal"/>
    <w:link w:val="FooterChar"/>
    <w:uiPriority w:val="99"/>
    <w:unhideWhenUsed/>
    <w:rsid w:val="00EB2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649"/>
    <w:rPr>
      <w:rFonts w:eastAsiaTheme="minorHAnsi"/>
      <w:lang w:eastAsia="en-US"/>
    </w:rPr>
  </w:style>
  <w:style w:type="paragraph" w:styleId="BalloonText">
    <w:name w:val="Balloon Text"/>
    <w:basedOn w:val="Normal"/>
    <w:link w:val="BalloonTextChar"/>
    <w:uiPriority w:val="99"/>
    <w:semiHidden/>
    <w:unhideWhenUsed/>
    <w:rsid w:val="002621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18E"/>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823416">
      <w:bodyDiv w:val="1"/>
      <w:marLeft w:val="0"/>
      <w:marRight w:val="0"/>
      <w:marTop w:val="0"/>
      <w:marBottom w:val="0"/>
      <w:divBdr>
        <w:top w:val="none" w:sz="0" w:space="0" w:color="auto"/>
        <w:left w:val="none" w:sz="0" w:space="0" w:color="auto"/>
        <w:bottom w:val="none" w:sz="0" w:space="0" w:color="auto"/>
        <w:right w:val="none" w:sz="0" w:space="0" w:color="auto"/>
      </w:divBdr>
      <w:divsChild>
        <w:div w:id="526676425">
          <w:marLeft w:val="0"/>
          <w:marRight w:val="0"/>
          <w:marTop w:val="0"/>
          <w:marBottom w:val="0"/>
          <w:divBdr>
            <w:top w:val="none" w:sz="0" w:space="0" w:color="auto"/>
            <w:left w:val="none" w:sz="0" w:space="0" w:color="auto"/>
            <w:bottom w:val="none" w:sz="0" w:space="0" w:color="auto"/>
            <w:right w:val="none" w:sz="0" w:space="0" w:color="auto"/>
          </w:divBdr>
        </w:div>
      </w:divsChild>
    </w:div>
    <w:div w:id="1376467954">
      <w:bodyDiv w:val="1"/>
      <w:marLeft w:val="0"/>
      <w:marRight w:val="0"/>
      <w:marTop w:val="0"/>
      <w:marBottom w:val="0"/>
      <w:divBdr>
        <w:top w:val="none" w:sz="0" w:space="0" w:color="auto"/>
        <w:left w:val="none" w:sz="0" w:space="0" w:color="auto"/>
        <w:bottom w:val="none" w:sz="0" w:space="0" w:color="auto"/>
        <w:right w:val="none" w:sz="0" w:space="0" w:color="auto"/>
      </w:divBdr>
    </w:div>
    <w:div w:id="200534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cis.syr.edu/~wedu/seed/lab_env.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binarytides.com/sqlmap-hacking-tuto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slideshare.net/helloanand/sql-injection-1353706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2039</TotalTime>
  <Pages>1</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FXU</dc:creator>
  <cp:keywords/>
  <dc:description/>
  <cp:lastModifiedBy>Frank Xu</cp:lastModifiedBy>
  <cp:revision>78</cp:revision>
  <cp:lastPrinted>2017-03-07T18:04:00Z</cp:lastPrinted>
  <dcterms:created xsi:type="dcterms:W3CDTF">2016-09-19T22:41:00Z</dcterms:created>
  <dcterms:modified xsi:type="dcterms:W3CDTF">2017-03-07T18:04:00Z</dcterms:modified>
</cp:coreProperties>
</file>