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5E5787A5" wp14:textId="36C7440E">
      <w:bookmarkStart w:name="_GoBack" w:id="0"/>
      <w:bookmarkEnd w:id="0"/>
      <w:r w:rsidR="4AF485CE">
        <w:rPr/>
        <w:t xml:space="preserve">To understand the dynamics of fusion implosions we need diagnostics that can penetrate the plasma and interact in a clearly measurable way. Our work in this field is currently focusing on novel acceleration mechanisms that can generate monoenergetic fast protons and light ions which could be used to image the interior of </w:t>
      </w:r>
      <w:proofErr w:type="spellStart"/>
      <w:r w:rsidR="4AF485CE">
        <w:rPr/>
        <w:t>hohlraums</w:t>
      </w:r>
      <w:proofErr w:type="spellEnd"/>
      <w:r w:rsidR="4AF485CE">
        <w:rPr/>
        <w:t xml:space="preserve"> via proton radiography.</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A12A465"/>
  <w15:docId w15:val="{2498eb18-753e-4408-bf8b-33c5ec8daeeb}"/>
  <w:rsids>
    <w:rsidRoot w:val="67FFF71D"/>
    <w:rsid w:val="4AF485CE"/>
    <w:rsid w:val="67FFF71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Alexander Savin</dc:creator>
  <keywords/>
  <dc:description/>
  <lastModifiedBy>Alexander Savin</lastModifiedBy>
  <revision>2</revision>
  <dcterms:created xsi:type="dcterms:W3CDTF">2018-07-18T13:26:22.4908731Z</dcterms:created>
  <dcterms:modified xsi:type="dcterms:W3CDTF">2018-07-18T13:38:18.4073284Z</dcterms:modified>
</coreProperties>
</file>