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jc w:val="center"/>
        <w:textAlignment w:val="auto"/>
        <w:rPr>
          <w:rFonts w:cstheme="minorHAnsi"/>
          <w:szCs w:val="28"/>
        </w:rPr>
      </w:pPr>
      <w:bookmarkStart w:id="0" w:name="_Toc424545520"/>
      <w:r>
        <w:rPr>
          <w:rFonts w:cstheme="minorHAnsi"/>
          <w:szCs w:val="28"/>
        </w:rPr>
        <w:drawing>
          <wp:inline distT="0" distB="0" distL="0" distR="0">
            <wp:extent cx="3564890" cy="1040765"/>
            <wp:effectExtent l="0" t="0" r="16510" b="6985"/>
            <wp:docPr id="4" name="Picture 1" descr="C:\Users\Administrator\Desktop\logo.png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Administrator\Desktop\logo.png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746" cy="104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cstheme="minorHAnsi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jc w:val="center"/>
        <w:textAlignment w:val="auto"/>
        <w:rPr>
          <w:rFonts w:eastAsia="宋体"/>
          <w:b/>
          <w:sz w:val="56"/>
          <w:szCs w:val="56"/>
        </w:rPr>
      </w:pPr>
      <w:r>
        <w:rPr>
          <w:rFonts w:hint="eastAsia"/>
          <w:b/>
          <w:sz w:val="56"/>
          <w:szCs w:val="56"/>
        </w:rPr>
        <w:t>富士医院医疗设备管理系统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jc w:val="center"/>
        <w:textAlignment w:val="auto"/>
        <w:rPr>
          <w:rFonts w:eastAsia="宋体" w:cstheme="minorHAnsi"/>
          <w:b/>
          <w:sz w:val="56"/>
          <w:szCs w:val="5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jc w:val="center"/>
        <w:textAlignment w:val="auto"/>
        <w:rPr>
          <w:rFonts w:cstheme="minorHAnsi"/>
          <w:sz w:val="52"/>
          <w:szCs w:val="52"/>
        </w:rPr>
      </w:pPr>
      <w:r>
        <w:rPr>
          <w:sz w:val="52"/>
          <w:szCs w:val="52"/>
        </w:rPr>
        <w:t>用户手册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jc w:val="center"/>
        <w:textAlignment w:val="auto"/>
        <w:rPr>
          <w:sz w:val="44"/>
          <w:szCs w:val="44"/>
        </w:rPr>
      </w:pPr>
      <w:r>
        <w:rPr>
          <w:i/>
          <w:sz w:val="44"/>
          <w:szCs w:val="44"/>
        </w:rPr>
        <w:t>角色-超级管理员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eastAsia="宋体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eastAsia="宋体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jc w:val="right"/>
        <w:textAlignment w:val="auto"/>
        <w:rPr>
          <w:rFonts w:hint="default" w:eastAsiaTheme="minorEastAsia"/>
          <w:szCs w:val="28"/>
          <w:lang w:val="en-US" w:eastAsia="zh-CN"/>
        </w:rPr>
      </w:pPr>
      <w:r>
        <w:rPr>
          <w:szCs w:val="28"/>
        </w:rPr>
        <w:t>Revision Date:</w:t>
      </w:r>
      <w:r>
        <w:rPr>
          <w:rFonts w:hint="eastAsia"/>
          <w:szCs w:val="28"/>
          <w:lang w:val="en-US" w:eastAsia="zh-CN"/>
        </w:rPr>
        <w:t>02</w:t>
      </w:r>
      <w:r>
        <w:rPr>
          <w:szCs w:val="28"/>
        </w:rPr>
        <w:t>/</w:t>
      </w:r>
      <w:r>
        <w:rPr>
          <w:rFonts w:hint="eastAsia"/>
          <w:szCs w:val="28"/>
          <w:lang w:val="en-US" w:eastAsia="zh-CN"/>
        </w:rPr>
        <w:t>1</w:t>
      </w:r>
      <w:r>
        <w:rPr>
          <w:szCs w:val="28"/>
        </w:rPr>
        <w:t>2/</w:t>
      </w:r>
      <w:bookmarkEnd w:id="0"/>
      <w:bookmarkStart w:id="1" w:name="_Toc22808570"/>
      <w:bookmarkStart w:id="2" w:name="_Toc22799776"/>
      <w:r>
        <w:rPr>
          <w:rFonts w:hint="eastAsia"/>
          <w:szCs w:val="28"/>
          <w:lang w:val="en-US" w:eastAsia="zh-CN"/>
        </w:rPr>
        <w:t>2020</w:t>
      </w:r>
    </w:p>
    <w:p>
      <w:pPr>
        <w:rPr>
          <w:szCs w:val="28"/>
        </w:rPr>
      </w:pPr>
      <w:r>
        <w:rPr>
          <w:szCs w:val="28"/>
        </w:rPr>
        <w:br w:type="page"/>
      </w:r>
    </w:p>
    <w:sdt>
      <w:sdtPr>
        <w:rPr>
          <w:rFonts w:cs="Times New Roman" w:asciiTheme="minorHAnsi" w:hAnsiTheme="minorHAnsi" w:eastAsiaTheme="minorEastAsia"/>
          <w:b w:val="0"/>
          <w:bCs w:val="0"/>
          <w:color w:val="auto"/>
          <w:kern w:val="2"/>
          <w:szCs w:val="24"/>
          <w:lang w:eastAsia="zh-CN"/>
        </w:rPr>
        <w:id w:val="2235534"/>
        <w:docPartObj>
          <w:docPartGallery w:val="Table of Contents"/>
          <w:docPartUnique/>
        </w:docPartObj>
      </w:sdtPr>
      <w:sdtEndPr>
        <w:rPr>
          <w:rFonts w:cs="Times New Roman" w:asciiTheme="minorHAnsi" w:hAnsiTheme="minorHAnsi" w:eastAsiaTheme="minorEastAsia"/>
          <w:b w:val="0"/>
          <w:bCs w:val="0"/>
          <w:color w:val="auto"/>
          <w:kern w:val="2"/>
          <w:szCs w:val="24"/>
          <w:lang w:eastAsia="zh-CN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288" w:firstLineChars="0"/>
            <w:jc w:val="center"/>
            <w:textAlignment w:val="auto"/>
            <w:rPr>
              <w:rFonts w:asciiTheme="minorHAnsi" w:hAnsiTheme="minorHAnsi" w:eastAsiaTheme="minorEastAsia" w:cstheme="minorBidi"/>
              <w:b w:val="0"/>
              <w:bCs w:val="0"/>
              <w:color w:val="auto"/>
              <w:lang w:eastAsia="zh-CN"/>
            </w:rPr>
          </w:pPr>
          <w:r>
            <w:rPr>
              <w:rFonts w:asciiTheme="minorHAnsi" w:hAnsiTheme="minorHAnsi" w:eastAsiaTheme="minorEastAsia" w:cstheme="minorBidi"/>
              <w:b w:val="0"/>
              <w:bCs w:val="0"/>
              <w:color w:val="auto"/>
              <w:lang w:eastAsia="zh-CN"/>
            </w:rPr>
            <w:t>目</w:t>
          </w:r>
          <w:r>
            <w:rPr>
              <w:rFonts w:hint="eastAsia" w:eastAsia="宋体" w:asciiTheme="minorHAnsi" w:hAnsiTheme="minorHAnsi" w:cstheme="minorBidi"/>
              <w:b w:val="0"/>
              <w:bCs w:val="0"/>
              <w:color w:val="auto"/>
              <w:lang w:eastAsia="zh-CN"/>
            </w:rPr>
            <w:t xml:space="preserve"> </w:t>
          </w:r>
          <w:r>
            <w:rPr>
              <w:rFonts w:asciiTheme="minorHAnsi" w:hAnsiTheme="minorHAnsi" w:eastAsiaTheme="minorEastAsia" w:cstheme="minorBidi"/>
              <w:b w:val="0"/>
              <w:bCs w:val="0"/>
              <w:color w:val="auto"/>
              <w:lang w:eastAsia="zh-CN"/>
            </w:rPr>
            <w:t>录</w:t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HYPERLINK \l _Toc6490 </w:instrText>
          </w:r>
          <w:r>
            <w:rPr>
              <w:szCs w:val="28"/>
            </w:rPr>
            <w:fldChar w:fldCharType="separate"/>
          </w:r>
          <w:r>
            <w:rPr>
              <w:rFonts w:hAnsi="宋体" w:eastAsia="宋体" w:cs="宋体" w:asciiTheme="minorHAnsi"/>
              <w:szCs w:val="28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_Toc6490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_Toc27054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/>
            </w:rPr>
            <w:t>1. 首页</w:t>
          </w:r>
          <w:r>
            <w:tab/>
          </w:r>
          <w:r>
            <w:fldChar w:fldCharType="begin"/>
          </w:r>
          <w:r>
            <w:instrText xml:space="preserve"> PAGEREF _Toc27054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_Toc2360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t xml:space="preserve">1.1. </w:t>
          </w:r>
          <w:r>
            <w:rPr>
              <w:rFonts w:hint="eastAsia"/>
            </w:rPr>
            <w:t>待派工</w:t>
          </w:r>
          <w:r>
            <w:tab/>
          </w:r>
          <w:r>
            <w:fldChar w:fldCharType="begin"/>
          </w:r>
          <w:r>
            <w:instrText xml:space="preserve"> PAGEREF _Toc2360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_Toc372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t>1.2. 派工</w:t>
          </w:r>
          <w:r>
            <w:tab/>
          </w:r>
          <w:r>
            <w:fldChar w:fldCharType="begin"/>
          </w:r>
          <w:r>
            <w:instrText xml:space="preserve"> PAGEREF _Toc372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_Toc15076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/>
            </w:rPr>
            <w:t>2. 待审批</w:t>
          </w:r>
          <w:r>
            <w:tab/>
          </w:r>
          <w:r>
            <w:fldChar w:fldCharType="begin"/>
          </w:r>
          <w:r>
            <w:instrText xml:space="preserve"> PAGEREF _Toc15076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_Toc29724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t>2.1. 审批服务凭证</w:t>
          </w:r>
          <w:r>
            <w:tab/>
          </w:r>
          <w:r>
            <w:fldChar w:fldCharType="begin"/>
          </w:r>
          <w:r>
            <w:instrText xml:space="preserve"> PAGEREF _Toc29724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_Toc29704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t xml:space="preserve">2.2. </w:t>
          </w:r>
          <w:r>
            <w:rPr>
              <w:rFonts w:hint="eastAsia" w:ascii="宋体" w:hAnsi="宋体" w:eastAsia="宋体" w:cs="宋体"/>
            </w:rPr>
            <w:t>审批作业报告</w:t>
          </w:r>
          <w:r>
            <w:tab/>
          </w:r>
          <w:r>
            <w:fldChar w:fldCharType="begin"/>
          </w:r>
          <w:r>
            <w:instrText xml:space="preserve"> PAGEREF _Toc29704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_Toc7417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/>
            </w:rPr>
            <w:t>3. 未完成</w:t>
          </w:r>
          <w:r>
            <w:tab/>
          </w:r>
          <w:r>
            <w:fldChar w:fldCharType="begin"/>
          </w:r>
          <w:r>
            <w:instrText xml:space="preserve"> PAGEREF _Toc7417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_Toc26042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 w:eastAsia="宋体"/>
            </w:rPr>
            <w:t xml:space="preserve">4. </w:t>
          </w:r>
          <w:r>
            <w:t>更多功能</w:t>
          </w:r>
          <w:r>
            <w:tab/>
          </w:r>
          <w:r>
            <w:fldChar w:fldCharType="begin"/>
          </w:r>
          <w:r>
            <w:instrText xml:space="preserve"> PAGEREF _Toc26042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_Toc18346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 w:eastAsia="宋体"/>
            </w:rPr>
            <w:t xml:space="preserve">4.1. </w:t>
          </w:r>
          <w:r>
            <w:rPr>
              <w:rFonts w:hint="eastAsia" w:ascii="宋体" w:hAnsi="宋体" w:eastAsia="宋体" w:cs="宋体"/>
            </w:rPr>
            <w:t>个人信</w:t>
          </w:r>
          <w:r>
            <w:rPr>
              <w:rFonts w:hint="eastAsia"/>
            </w:rPr>
            <w:t>息</w:t>
          </w:r>
          <w:r>
            <w:tab/>
          </w:r>
          <w:r>
            <w:fldChar w:fldCharType="begin"/>
          </w:r>
          <w:r>
            <w:instrText xml:space="preserve"> PAGEREF _Toc18346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_Toc6263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/>
              <w:kern w:val="44"/>
            </w:rPr>
            <w:t xml:space="preserve">4.2. </w:t>
          </w:r>
          <w:r>
            <w:rPr>
              <w:rFonts w:hint="eastAsia" w:ascii="宋体" w:hAnsi="宋体" w:eastAsia="宋体" w:cs="宋体"/>
              <w:szCs w:val="28"/>
            </w:rPr>
            <w:t>设备列表</w:t>
          </w:r>
          <w:r>
            <w:tab/>
          </w:r>
          <w:r>
            <w:fldChar w:fldCharType="begin"/>
          </w:r>
          <w:r>
            <w:instrText xml:space="preserve"> PAGEREF _Toc6263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_Toc169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/>
            </w:rPr>
            <w:t xml:space="preserve">4.3. </w:t>
          </w:r>
          <w:r>
            <w:rPr>
              <w:rFonts w:hint="eastAsia" w:ascii="宋体" w:hAnsi="宋体" w:eastAsia="宋体" w:cs="宋体"/>
            </w:rPr>
            <w:t>合同列表</w:t>
          </w:r>
          <w:r>
            <w:tab/>
          </w:r>
          <w:r>
            <w:fldChar w:fldCharType="begin"/>
          </w:r>
          <w:r>
            <w:instrText xml:space="preserve"> PAGEREF _Toc169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_Toc15606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/>
            </w:rPr>
            <w:t xml:space="preserve">4.4. </w:t>
          </w:r>
          <w:r>
            <w:rPr>
              <w:rFonts w:hint="eastAsia" w:ascii="宋体" w:hAnsi="宋体" w:eastAsia="宋体" w:cs="宋体"/>
            </w:rPr>
            <w:t>供应商列表</w:t>
          </w:r>
          <w:r>
            <w:tab/>
          </w:r>
          <w:r>
            <w:fldChar w:fldCharType="begin"/>
          </w:r>
          <w:r>
            <w:instrText xml:space="preserve"> PAGEREF _Toc15606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_Toc23378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/>
            </w:rPr>
            <w:t xml:space="preserve">4.5. </w:t>
          </w:r>
          <w:r>
            <w:rPr>
              <w:rFonts w:hint="eastAsia" w:ascii="宋体" w:hAnsi="宋体" w:eastAsia="宋体" w:cs="宋体"/>
            </w:rPr>
            <w:t>报表</w:t>
          </w:r>
          <w:r>
            <w:tab/>
          </w:r>
          <w:r>
            <w:fldChar w:fldCharType="begin"/>
          </w:r>
          <w:r>
            <w:instrText xml:space="preserve"> PAGEREF _Toc23378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rFonts w:cstheme="minorBidi"/>
              <w:kern w:val="0"/>
              <w:szCs w:val="28"/>
            </w:rPr>
            <w:fldChar w:fldCharType="begin"/>
          </w:r>
          <w:r>
            <w:rPr>
              <w:rFonts w:cstheme="minorBidi"/>
              <w:kern w:val="0"/>
              <w:szCs w:val="28"/>
            </w:rPr>
            <w:instrText xml:space="preserve"> HYPERLINK \l _Toc12448 </w:instrText>
          </w:r>
          <w:r>
            <w:rPr>
              <w:rFonts w:cstheme="minorBidi"/>
              <w:kern w:val="0"/>
              <w:szCs w:val="28"/>
            </w:rPr>
            <w:fldChar w:fldCharType="separate"/>
          </w:r>
          <w:r>
            <w:rPr>
              <w:rFonts w:hint="eastAsia"/>
              <w:kern w:val="44"/>
            </w:rPr>
            <w:t xml:space="preserve">4.6. </w:t>
          </w:r>
          <w:r>
            <w:rPr>
              <w:rFonts w:hint="eastAsia" w:ascii="宋体" w:hAnsi="宋体" w:eastAsia="宋体" w:cs="宋体"/>
              <w:kern w:val="44"/>
            </w:rPr>
            <w:t>登出</w:t>
          </w:r>
          <w:r>
            <w:tab/>
          </w:r>
          <w:r>
            <w:fldChar w:fldCharType="begin"/>
          </w:r>
          <w:r>
            <w:instrText xml:space="preserve"> PAGEREF _Toc12448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cstheme="minorBidi"/>
              <w:kern w:val="0"/>
              <w:szCs w:val="28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szCs w:val="28"/>
            </w:rPr>
          </w:pPr>
          <w:r>
            <w:rPr>
              <w:rFonts w:cstheme="minorBidi"/>
              <w:kern w:val="0"/>
              <w:szCs w:val="28"/>
            </w:rPr>
            <w:fldChar w:fldCharType="end"/>
          </w:r>
        </w:p>
      </w:sdtContent>
    </w:sdt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eastAsia="宋体"/>
          <w:kern w:val="44"/>
          <w:szCs w:val="28"/>
        </w:rPr>
      </w:pPr>
      <w:r>
        <w:rPr>
          <w:rFonts w:eastAsia="宋体"/>
          <w:kern w:val="44"/>
          <w:szCs w:val="28"/>
        </w:rPr>
        <w:br w:type="page"/>
      </w:r>
    </w:p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0" w:hanging="360"/>
        <w:jc w:val="center"/>
        <w:textAlignment w:val="auto"/>
        <w:rPr>
          <w:rFonts w:asciiTheme="minorHAnsi" w:hAnsiTheme="minorHAnsi"/>
          <w:sz w:val="28"/>
          <w:szCs w:val="28"/>
        </w:rPr>
      </w:pPr>
      <w:bookmarkStart w:id="3" w:name="_Toc6490"/>
      <w:r>
        <w:rPr>
          <w:rFonts w:hAnsi="宋体" w:eastAsia="宋体" w:cs="宋体" w:asciiTheme="minorHAnsi"/>
          <w:sz w:val="28"/>
          <w:szCs w:val="28"/>
        </w:rPr>
        <w:t>简介</w:t>
      </w:r>
      <w:bookmarkEnd w:id="1"/>
      <w:bookmarkEnd w:id="2"/>
      <w:bookmarkEnd w:id="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t>超级管理员角色对</w:t>
      </w:r>
      <w:r>
        <w:rPr>
          <w:rFonts w:hint="eastAsia" w:eastAsia="宋体" w:cs="宋体"/>
          <w:szCs w:val="28"/>
        </w:rPr>
        <w:t>A</w:t>
      </w:r>
      <w:r>
        <w:rPr>
          <w:rFonts w:eastAsia="宋体" w:cs="宋体"/>
          <w:szCs w:val="28"/>
        </w:rPr>
        <w:t>PP进行操作的基本介绍。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4" w:name="_Toc27054"/>
      <w:r>
        <w:rPr>
          <w:rFonts w:hint="eastAsia"/>
        </w:rPr>
        <w:t>首页</w:t>
      </w:r>
      <w:bookmarkEnd w:id="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hint="eastAsia" w:eastAsia="宋体" w:cs="宋体"/>
          <w:szCs w:val="28"/>
        </w:rPr>
      </w:pPr>
      <w:r>
        <w:rPr>
          <w:rFonts w:eastAsia="宋体" w:cs="宋体"/>
          <w:szCs w:val="28"/>
        </w:rPr>
        <w:t>此页面用来新建请求。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drawing>
          <wp:inline distT="0" distB="0" distL="0" distR="0">
            <wp:extent cx="2743200" cy="4878705"/>
            <wp:effectExtent l="38100" t="19050" r="19050" b="16641"/>
            <wp:docPr id="1" name="Picture 1" descr="D:\projects\MEMS\Documents\Pic\IMG_0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projects\MEMS\Documents\Pic\IMG_013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92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eastAsia="宋体" w:cs="宋体"/>
          <w:szCs w:val="28"/>
        </w:rPr>
      </w:pPr>
      <w:r>
        <w:rPr>
          <w:rFonts w:hint="eastAsia" w:eastAsia="宋体" w:cs="宋体"/>
          <w:szCs w:val="28"/>
        </w:rPr>
        <w:t>一共有14种请求类型，分别为报修，保养，巡检，其他服务，强检，校正，设备新增，生命周期管理（包含合同档案，验收安装，调拨，借用，盘点，报废），不良事件。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hint="eastAsia" w:eastAsia="宋体" w:cs="宋体"/>
          <w:szCs w:val="28"/>
        </w:rPr>
      </w:pPr>
      <w:r>
        <w:rPr>
          <w:rFonts w:hint="eastAsia" w:eastAsia="宋体" w:cs="宋体"/>
          <w:szCs w:val="28"/>
        </w:rPr>
        <w:t>点击其中一个类型进行新建请求，以新建维修为例，打开新建请求-维修页面：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hint="eastAsia" w:eastAsia="宋体" w:cs="宋体"/>
          <w:szCs w:val="28"/>
        </w:rPr>
      </w:pPr>
      <w:r>
        <w:rPr>
          <w:rFonts w:hint="eastAsia" w:eastAsia="宋体" w:cs="宋体"/>
          <w:szCs w:val="28"/>
        </w:rPr>
        <w:t>此页面为新建请求页面。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drawing>
          <wp:inline distT="0" distB="0" distL="0" distR="0">
            <wp:extent cx="2743200" cy="4877435"/>
            <wp:effectExtent l="38100" t="19050" r="19050" b="17846"/>
            <wp:docPr id="2" name="Picture 2" descr="D:\projects\MEMS\Documents\Pic\IMG_0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projects\MEMS\Documents\Pic\IMG_013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80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9" w:hanging="363"/>
        <w:textAlignment w:val="auto"/>
        <w:rPr>
          <w:rFonts w:eastAsia="宋体" w:cs="宋体"/>
          <w:kern w:val="2"/>
          <w:sz w:val="28"/>
          <w:szCs w:val="28"/>
        </w:rPr>
      </w:pPr>
      <w:r>
        <w:rPr>
          <w:rFonts w:hint="eastAsia" w:eastAsia="宋体" w:cs="宋体"/>
          <w:kern w:val="2"/>
          <w:sz w:val="28"/>
          <w:szCs w:val="28"/>
        </w:rPr>
        <w:t>点击搜索图标，搜索并选择设备；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9" w:hanging="363"/>
        <w:textAlignment w:val="auto"/>
        <w:rPr>
          <w:rFonts w:eastAsia="宋体" w:cs="宋体"/>
          <w:kern w:val="2"/>
          <w:sz w:val="28"/>
          <w:szCs w:val="28"/>
        </w:rPr>
      </w:pPr>
      <w:r>
        <w:rPr>
          <w:rFonts w:hint="eastAsia" w:eastAsia="宋体" w:cs="宋体"/>
          <w:kern w:val="2"/>
          <w:sz w:val="28"/>
          <w:szCs w:val="28"/>
        </w:rPr>
        <w:t>点击扫一扫图标，扫描设备二维码读取设备信息；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9" w:hanging="363"/>
        <w:textAlignment w:val="auto"/>
        <w:rPr>
          <w:rFonts w:eastAsia="宋体" w:cs="宋体"/>
          <w:kern w:val="2"/>
          <w:sz w:val="28"/>
          <w:szCs w:val="28"/>
        </w:rPr>
      </w:pPr>
      <w:r>
        <w:rPr>
          <w:rFonts w:hint="eastAsia" w:eastAsia="宋体" w:cs="宋体"/>
          <w:kern w:val="2"/>
          <w:sz w:val="28"/>
          <w:szCs w:val="28"/>
        </w:rPr>
        <w:t>点击【提交请求】：对新建的请求进行提交；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09" w:hanging="363"/>
        <w:textAlignment w:val="auto"/>
        <w:rPr>
          <w:rFonts w:eastAsia="宋体" w:cs="宋体"/>
          <w:kern w:val="2"/>
          <w:sz w:val="28"/>
          <w:szCs w:val="28"/>
        </w:rPr>
      </w:pPr>
      <w:r>
        <w:rPr>
          <w:rFonts w:hint="eastAsia" w:eastAsia="宋体" w:cs="宋体"/>
          <w:kern w:val="2"/>
          <w:sz w:val="28"/>
          <w:szCs w:val="28"/>
        </w:rPr>
        <w:t>点击【返回首页】：返回到新建请求页面；</w:t>
      </w:r>
      <w:r>
        <w:rPr>
          <w:szCs w:val="28"/>
        </w:rPr>
        <w:br w:type="page"/>
      </w:r>
    </w:p>
    <w:p>
      <w:pPr>
        <w:pStyle w:val="4"/>
        <w:bidi w:val="0"/>
        <w:ind w:left="882" w:leftChars="0" w:hanging="432" w:firstLineChars="0"/>
      </w:pPr>
      <w:bookmarkStart w:id="5" w:name="_Toc2360"/>
      <w:r>
        <w:rPr>
          <w:rFonts w:hint="eastAsia"/>
        </w:rPr>
        <w:t>待派工</w:t>
      </w:r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  <w:szCs w:val="28"/>
        </w:rPr>
      </w:pPr>
      <w:r>
        <w:rPr>
          <w:rFonts w:hint="eastAsia" w:eastAsia="宋体"/>
          <w:szCs w:val="28"/>
        </w:rPr>
        <w:t>此页面用来对请求进行派工。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szCs w:val="28"/>
          <w:lang w:eastAsia="zh-CN"/>
        </w:rPr>
      </w:pPr>
      <w:r>
        <w:rPr>
          <w:rFonts w:hint="eastAsia" w:eastAsia="宋体"/>
          <w:szCs w:val="28"/>
          <w:lang w:eastAsia="zh-CN"/>
        </w:rPr>
        <w:drawing>
          <wp:inline distT="0" distB="0" distL="114300" distR="114300">
            <wp:extent cx="2309495" cy="4109085"/>
            <wp:effectExtent l="9525" t="9525" r="24130" b="15240"/>
            <wp:docPr id="3" name="图片 3" descr="21d0993748308e034676b0006900c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1d0993748308e034676b0006900c5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4109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点击【派工】按钮，打开分配请求页面；</w:t>
      </w:r>
    </w:p>
    <w:p>
      <w:pPr>
        <w:pStyle w:val="3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点击【择期】按钮，打开日期选择弹窗，选择择期日期；</w:t>
      </w:r>
    </w:p>
    <w:p>
      <w:pPr>
        <w:pStyle w:val="3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点击【设备名称】超链接，查看该设备的基本信息；</w:t>
      </w:r>
    </w:p>
    <w:p>
      <w:pPr>
        <w:pStyle w:val="3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</w:t>
      </w:r>
      <w:r>
        <w:drawing>
          <wp:inline distT="0" distB="0" distL="114300" distR="114300">
            <wp:extent cx="200025" cy="200025"/>
            <wp:effectExtent l="0" t="0" r="9525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宋体"/>
          <w:sz w:val="28"/>
          <w:szCs w:val="28"/>
          <w:lang w:val="en-US" w:eastAsia="zh-CN"/>
        </w:rPr>
        <w:t>】图标，打开筛选条件框，根据不同条件进行搜索。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ajorHAnsi" w:hAnsiTheme="majorHAnsi" w:cstheme="minorBidi"/>
          <w:b/>
          <w:kern w:val="0"/>
          <w:sz w:val="36"/>
          <w:szCs w:val="22"/>
        </w:rPr>
      </w:pPr>
      <w:r>
        <w:br w:type="page"/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6" w:name="_Toc372"/>
      <w:r>
        <w:t>派工</w:t>
      </w:r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cs="宋体"/>
          <w:szCs w:val="28"/>
        </w:rPr>
      </w:pPr>
      <w:r>
        <w:rPr>
          <w:rFonts w:eastAsia="宋体" w:cs="宋体"/>
          <w:szCs w:val="28"/>
        </w:rPr>
        <w:t>此页面用来分配请求。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eastAsia="宋体" w:cs="宋体"/>
          <w:szCs w:val="28"/>
        </w:rPr>
      </w:pPr>
      <w:r>
        <w:rPr>
          <w:rFonts w:eastAsia="宋体" w:cs="宋体"/>
          <w:szCs w:val="28"/>
        </w:rPr>
        <w:drawing>
          <wp:inline distT="0" distB="0" distL="0" distR="0">
            <wp:extent cx="2743200" cy="4882515"/>
            <wp:effectExtent l="38100" t="19050" r="19050" b="12954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828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点击【安排派工】按钮，对该请求进行派工；</w:t>
      </w:r>
    </w:p>
    <w:p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点击【终止请求】按钮，对该请求进行终止；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eastAsia="宋体" w:cstheme="minorBidi"/>
          <w:kern w:val="0"/>
          <w:szCs w:val="28"/>
        </w:rPr>
      </w:pPr>
      <w:r>
        <w:rPr>
          <w:szCs w:val="28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7" w:name="_Toc15076"/>
      <w:r>
        <w:rPr>
          <w:rFonts w:hint="eastAsia"/>
        </w:rPr>
        <w:t>待审批</w:t>
      </w:r>
      <w:bookmarkEnd w:id="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8"/>
        <w:textAlignment w:val="auto"/>
        <w:rPr>
          <w:rFonts w:hint="eastAsia" w:eastAsia="宋体"/>
          <w:szCs w:val="28"/>
        </w:rPr>
      </w:pPr>
      <w:r>
        <w:rPr>
          <w:szCs w:val="28"/>
        </w:rPr>
        <w:t>此页面用来对提交作业报告/服务凭证的派工单进行审批。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szCs w:val="28"/>
          <w:lang w:eastAsia="zh-CN"/>
        </w:rPr>
      </w:pPr>
      <w:r>
        <w:rPr>
          <w:rFonts w:hint="eastAsia" w:eastAsia="宋体"/>
          <w:szCs w:val="28"/>
          <w:lang w:eastAsia="zh-CN"/>
        </w:rPr>
        <w:drawing>
          <wp:inline distT="0" distB="0" distL="114300" distR="114300">
            <wp:extent cx="2456815" cy="4371340"/>
            <wp:effectExtent l="9525" t="9525" r="10160" b="19685"/>
            <wp:docPr id="5" name="图片 5" descr="ad9ac45f77c37423eeeb268718c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d9ac45f77c37423eeeb268718c57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4371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点击【凭证】按钮，打开审批凭证页面；</w:t>
      </w:r>
    </w:p>
    <w:p>
      <w:pPr>
        <w:pStyle w:val="3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宋体"/>
          <w:sz w:val="28"/>
          <w:szCs w:val="28"/>
        </w:rPr>
      </w:pPr>
      <w:r>
        <w:rPr>
          <w:rFonts w:eastAsia="宋体" w:cs="宋体"/>
          <w:sz w:val="28"/>
          <w:szCs w:val="28"/>
        </w:rPr>
        <w:t>点击【报告】按钮，打开审批报告页面；</w:t>
      </w:r>
    </w:p>
    <w:p>
      <w:pPr>
        <w:pStyle w:val="3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点击【设备名称】超链接，查看该设备的基本信息；</w:t>
      </w:r>
    </w:p>
    <w:p>
      <w:pPr>
        <w:pStyle w:val="3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宋体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</w:t>
      </w:r>
      <w:r>
        <w:drawing>
          <wp:inline distT="0" distB="0" distL="114300" distR="114300">
            <wp:extent cx="200025" cy="200025"/>
            <wp:effectExtent l="0" t="0" r="952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宋体"/>
          <w:sz w:val="28"/>
          <w:szCs w:val="28"/>
          <w:lang w:val="en-US" w:eastAsia="zh-CN"/>
        </w:rPr>
        <w:t>】图标，打开筛选条件框，根据不同条件进行搜索。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ajorHAnsi" w:hAnsiTheme="majorHAnsi" w:cstheme="minorBidi"/>
          <w:b/>
          <w:kern w:val="0"/>
          <w:sz w:val="36"/>
          <w:szCs w:val="22"/>
        </w:rPr>
      </w:pPr>
      <w:r>
        <w:br w:type="page"/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8" w:name="_Toc29724"/>
      <w:r>
        <w:t>审批服务凭证</w:t>
      </w:r>
      <w:bookmarkEnd w:id="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  <w:szCs w:val="28"/>
        </w:rPr>
      </w:pPr>
      <w:r>
        <w:rPr>
          <w:rFonts w:eastAsia="宋体"/>
          <w:szCs w:val="28"/>
        </w:rPr>
        <w:t>此页面用来审批/查看服务凭证。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eastAsia="宋体"/>
          <w:szCs w:val="28"/>
        </w:rPr>
      </w:pPr>
      <w:r>
        <w:drawing>
          <wp:inline distT="0" distB="0" distL="114300" distR="114300">
            <wp:extent cx="3119120" cy="4876800"/>
            <wp:effectExtent l="9525" t="9525" r="1460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点击【通过凭证】按钮，通过该服务凭证；</w:t>
      </w:r>
    </w:p>
    <w:p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点击【退回凭证】按钮，拒绝该服务凭证；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ajorHAnsi" w:hAnsiTheme="majorHAnsi" w:cstheme="minorBidi"/>
          <w:b/>
          <w:kern w:val="0"/>
          <w:sz w:val="36"/>
          <w:szCs w:val="22"/>
        </w:rPr>
      </w:pPr>
      <w:r>
        <w:br w:type="page"/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9" w:name="_Toc29704"/>
      <w:r>
        <w:rPr>
          <w:rFonts w:hint="eastAsia" w:ascii="宋体" w:hAnsi="宋体" w:eastAsia="宋体" w:cs="宋体"/>
        </w:rPr>
        <w:t>审批作业报告</w:t>
      </w:r>
      <w:bookmarkEnd w:id="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  <w:szCs w:val="28"/>
        </w:rPr>
      </w:pPr>
      <w:r>
        <w:rPr>
          <w:rFonts w:eastAsia="宋体"/>
          <w:szCs w:val="28"/>
        </w:rPr>
        <w:t>此页面用来审批/查看作业报告。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eastAsia="宋体"/>
          <w:szCs w:val="28"/>
        </w:rPr>
      </w:pPr>
      <w:r>
        <w:drawing>
          <wp:inline distT="0" distB="0" distL="114300" distR="114300">
            <wp:extent cx="2776220" cy="4381500"/>
            <wp:effectExtent l="9525" t="9525" r="1460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438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点击【通过报告】按钮，通过该作业报告；</w:t>
      </w:r>
    </w:p>
    <w:p>
      <w:pPr>
        <w:pStyle w:val="3"/>
        <w:pageBreakBefore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sz w:val="28"/>
          <w:szCs w:val="28"/>
        </w:rPr>
      </w:pPr>
      <w:r>
        <w:rPr>
          <w:rFonts w:eastAsia="宋体" w:cs="宋体"/>
          <w:sz w:val="28"/>
          <w:szCs w:val="28"/>
        </w:rPr>
        <w:t>点击【退回报告】按钮，拒绝该作业报告；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/>
          <w:szCs w:val="28"/>
        </w:rPr>
      </w:pPr>
      <w:r>
        <w:rPr>
          <w:rFonts w:eastAsia="宋体"/>
          <w:szCs w:val="28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bookmarkStart w:id="10" w:name="_Toc7417"/>
      <w:r>
        <w:rPr>
          <w:rFonts w:hint="eastAsia"/>
        </w:rPr>
        <w:t>未完成</w:t>
      </w:r>
      <w:bookmarkEnd w:id="1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  <w:szCs w:val="28"/>
        </w:rPr>
      </w:pPr>
      <w:r>
        <w:rPr>
          <w:rFonts w:hint="eastAsia" w:eastAsia="宋体"/>
          <w:szCs w:val="28"/>
        </w:rPr>
        <w:t>此页面用来查看未完成的请求。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szCs w:val="28"/>
          <w:lang w:eastAsia="zh-CN"/>
        </w:rPr>
      </w:pPr>
      <w:r>
        <w:rPr>
          <w:rFonts w:hint="eastAsia" w:eastAsia="宋体"/>
          <w:szCs w:val="28"/>
          <w:lang w:eastAsia="zh-CN"/>
        </w:rPr>
        <w:drawing>
          <wp:inline distT="0" distB="0" distL="114300" distR="114300">
            <wp:extent cx="2499360" cy="4446905"/>
            <wp:effectExtent l="9525" t="9525" r="24765" b="20320"/>
            <wp:docPr id="6" name="图片 6" descr="78c917435a6a5a1b49bb31e270f98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8c917435a6a5a1b49bb31e270f98b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4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Times New Roman"/>
          <w:kern w:val="2"/>
          <w:sz w:val="28"/>
          <w:szCs w:val="28"/>
        </w:rPr>
      </w:pPr>
      <w:r>
        <w:rPr>
          <w:rFonts w:hint="eastAsia" w:eastAsia="宋体" w:cs="Times New Roman"/>
          <w:kern w:val="2"/>
          <w:sz w:val="28"/>
          <w:szCs w:val="28"/>
        </w:rPr>
        <w:t>点击 【历史派工】按钮，打开派工历史弹窗查看历史派工记录；</w:t>
      </w:r>
    </w:p>
    <w:p>
      <w:pPr>
        <w:pStyle w:val="3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Times New Roman"/>
          <w:kern w:val="2"/>
          <w:sz w:val="28"/>
          <w:szCs w:val="28"/>
        </w:rPr>
      </w:pPr>
      <w:r>
        <w:rPr>
          <w:rFonts w:hint="eastAsia" w:eastAsia="宋体" w:cs="Times New Roman"/>
          <w:kern w:val="2"/>
          <w:sz w:val="28"/>
          <w:szCs w:val="28"/>
        </w:rPr>
        <w:t>点击【查看详情】按钮，打开请求详情页面；</w:t>
      </w:r>
    </w:p>
    <w:p>
      <w:pPr>
        <w:pStyle w:val="3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Times New Roman"/>
          <w:kern w:val="2"/>
          <w:sz w:val="28"/>
          <w:szCs w:val="28"/>
        </w:rPr>
      </w:pPr>
      <w:r>
        <w:rPr>
          <w:rFonts w:hint="eastAsia" w:eastAsia="宋体" w:cs="Times New Roman"/>
          <w:kern w:val="2"/>
          <w:sz w:val="28"/>
          <w:szCs w:val="28"/>
        </w:rPr>
        <w:t>点击【终止请求】按钮，对该请求进行终止；</w:t>
      </w:r>
    </w:p>
    <w:p>
      <w:pPr>
        <w:pStyle w:val="3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Times New Roman"/>
          <w:kern w:val="2"/>
          <w:sz w:val="28"/>
          <w:szCs w:val="28"/>
        </w:rPr>
      </w:pPr>
      <w:r>
        <w:rPr>
          <w:rFonts w:hint="eastAsia" w:eastAsia="宋体" w:cs="Times New Roman"/>
          <w:kern w:val="2"/>
          <w:sz w:val="28"/>
          <w:szCs w:val="28"/>
        </w:rPr>
        <w:t>点击【取消派工】按钮，对该请求的派工单进行关闭；</w:t>
      </w:r>
    </w:p>
    <w:p>
      <w:pPr>
        <w:pStyle w:val="3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Times New Roman"/>
          <w:kern w:val="2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点击【设备名称】超链接，查看该设备的基本信息；</w:t>
      </w:r>
    </w:p>
    <w:p>
      <w:pPr>
        <w:pStyle w:val="3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cs="Times New Roman"/>
          <w:kern w:val="2"/>
          <w:sz w:val="28"/>
          <w:szCs w:val="28"/>
        </w:rPr>
      </w:pPr>
      <w:r>
        <w:rPr>
          <w:rFonts w:hint="eastAsia" w:eastAsia="宋体" w:cs="宋体"/>
          <w:sz w:val="28"/>
          <w:szCs w:val="28"/>
          <w:lang w:val="en-US" w:eastAsia="zh-CN"/>
        </w:rPr>
        <w:t>点击【</w:t>
      </w:r>
      <w:r>
        <w:drawing>
          <wp:inline distT="0" distB="0" distL="114300" distR="114300">
            <wp:extent cx="200025" cy="200025"/>
            <wp:effectExtent l="0" t="0" r="952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cs="宋体"/>
          <w:sz w:val="28"/>
          <w:szCs w:val="28"/>
          <w:lang w:val="en-US" w:eastAsia="zh-CN"/>
        </w:rPr>
        <w:t>】图标，打开筛选条件框，根据不同条件进行搜索。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eastAsia="宋体"/>
          <w:szCs w:val="28"/>
        </w:rPr>
      </w:pPr>
      <w:r>
        <w:rPr>
          <w:rFonts w:eastAsia="宋体"/>
          <w:szCs w:val="28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</w:rPr>
      </w:pPr>
      <w:bookmarkStart w:id="11" w:name="_Toc26042"/>
      <w:r>
        <w:t>更多功能</w:t>
      </w:r>
      <w:bookmarkEnd w:id="11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</w:rPr>
      </w:pPr>
      <w:bookmarkStart w:id="12" w:name="_Toc18346"/>
      <w:r>
        <w:rPr>
          <w:rFonts w:hint="eastAsia" w:ascii="宋体" w:hAnsi="宋体" w:eastAsia="宋体" w:cs="宋体"/>
        </w:rPr>
        <w:t>个人信</w:t>
      </w:r>
      <w:r>
        <w:rPr>
          <w:rFonts w:hint="eastAsia"/>
        </w:rPr>
        <w:t>息</w:t>
      </w:r>
      <w:bookmarkEnd w:id="12"/>
      <w:bookmarkStart w:id="18" w:name="_GoBack"/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 w:cstheme="minorBidi"/>
          <w:kern w:val="44"/>
          <w:szCs w:val="28"/>
        </w:rPr>
      </w:pPr>
      <w:r>
        <w:rPr>
          <w:rFonts w:hint="eastAsia" w:eastAsia="宋体" w:asciiTheme="majorHAnsi" w:hAnsiTheme="majorHAnsi" w:cstheme="minorBidi"/>
          <w:kern w:val="44"/>
          <w:szCs w:val="28"/>
        </w:rPr>
        <w:t>此页面用来修改/查看个人信息。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eastAsia="宋体" w:asciiTheme="majorHAnsi" w:hAnsiTheme="majorHAnsi" w:cstheme="minorBidi"/>
          <w:kern w:val="44"/>
          <w:szCs w:val="28"/>
        </w:rPr>
      </w:pPr>
      <w:r>
        <w:rPr>
          <w:rFonts w:eastAsia="宋体" w:asciiTheme="majorHAnsi" w:hAnsiTheme="majorHAnsi" w:cstheme="minorBidi"/>
          <w:kern w:val="44"/>
          <w:szCs w:val="28"/>
        </w:rPr>
        <w:drawing>
          <wp:inline distT="0" distB="0" distL="0" distR="0">
            <wp:extent cx="2743200" cy="4878705"/>
            <wp:effectExtent l="38100" t="19050" r="19050" b="17029"/>
            <wp:docPr id="9" name="Picture 8" descr="D:\projects\MEMS\Documents\Pic\IMG_0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:\projects\MEMS\Documents\Pic\IMG_01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8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点击【提交信息】按钮，对修改的信息进行保存。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eastAsia="宋体" w:asciiTheme="majorHAnsi" w:hAnsiTheme="majorHAnsi" w:cstheme="minorBidi"/>
          <w:kern w:val="44"/>
          <w:szCs w:val="28"/>
        </w:rPr>
      </w:pPr>
      <w:r>
        <w:rPr>
          <w:rFonts w:eastAsia="宋体" w:asciiTheme="majorHAnsi" w:hAnsiTheme="majorHAnsi"/>
          <w:kern w:val="44"/>
          <w:szCs w:val="28"/>
        </w:rPr>
        <w:br w:type="page"/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kern w:val="44"/>
        </w:rPr>
      </w:pPr>
      <w:bookmarkStart w:id="13" w:name="_Toc6263"/>
      <w:r>
        <w:rPr>
          <w:rFonts w:hint="eastAsia" w:ascii="宋体" w:hAnsi="宋体" w:eastAsia="宋体" w:cs="宋体"/>
          <w:szCs w:val="28"/>
        </w:rPr>
        <w:t>设备列表</w:t>
      </w:r>
      <w:bookmarkEnd w:id="1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247265" cy="4871085"/>
            <wp:effectExtent l="9525" t="9525" r="10160" b="15240"/>
            <wp:docPr id="14" name="图片 14" descr="7b6d08edab2bfb8b7db1e765d886d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b6d08edab2bfb8b7db1e765d886db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4871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点击【二维码】按钮，对设备进行二维码打印；</w:t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</w:t>
      </w:r>
      <w:r>
        <w:rPr>
          <w:rFonts w:hint="eastAsia" w:eastAsia="宋体" w:asciiTheme="majorHAnsi" w:hAnsiTheme="majorHAnsi"/>
          <w:kern w:val="44"/>
          <w:sz w:val="28"/>
          <w:szCs w:val="28"/>
          <w:lang w:eastAsia="zh-CN"/>
        </w:rPr>
        <w:t>编辑</w:t>
      </w:r>
      <w:r>
        <w:rPr>
          <w:rFonts w:hint="eastAsia" w:eastAsia="宋体" w:asciiTheme="majorHAnsi" w:hAnsiTheme="majorHAnsi"/>
          <w:kern w:val="44"/>
          <w:sz w:val="28"/>
          <w:szCs w:val="28"/>
        </w:rPr>
        <w:t>】按钮，对设备信息进行</w:t>
      </w:r>
      <w:r>
        <w:rPr>
          <w:rFonts w:hint="eastAsia" w:eastAsia="宋体" w:asciiTheme="majorHAnsi" w:hAnsiTheme="majorHAnsi"/>
          <w:kern w:val="44"/>
          <w:sz w:val="28"/>
          <w:szCs w:val="28"/>
          <w:lang w:eastAsia="zh-CN"/>
        </w:rPr>
        <w:t>修改</w:t>
      </w:r>
      <w:r>
        <w:rPr>
          <w:rFonts w:hint="eastAsia" w:eastAsia="宋体" w:asciiTheme="majorHAnsi" w:hAnsiTheme="majorHAnsi"/>
          <w:kern w:val="44"/>
          <w:sz w:val="28"/>
          <w:szCs w:val="28"/>
        </w:rPr>
        <w:t>；</w:t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点击【生命周期】按钮，对设备进行生命周期历程查看；</w:t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</w:t>
      </w:r>
      <w:r>
        <w:drawing>
          <wp:inline distT="0" distB="0" distL="114300" distR="114300">
            <wp:extent cx="342900" cy="290195"/>
            <wp:effectExtent l="0" t="0" r="0" b="1460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kern w:val="44"/>
          <w:sz w:val="28"/>
          <w:szCs w:val="28"/>
        </w:rPr>
        <w:t>】图标，打开添加设备页面，进行设备添加。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="宋体" w:cs="宋体"/>
          <w:b/>
          <w:kern w:val="0"/>
          <w:sz w:val="36"/>
          <w:szCs w:val="22"/>
        </w:rPr>
      </w:pPr>
      <w:r>
        <w:rPr>
          <w:rFonts w:ascii="宋体" w:hAnsi="宋体" w:eastAsia="宋体" w:cs="宋体"/>
        </w:rPr>
        <w:br w:type="page"/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bookmarkStart w:id="14" w:name="_Toc169"/>
      <w:r>
        <w:rPr>
          <w:rFonts w:hint="eastAsia" w:ascii="宋体" w:hAnsi="宋体" w:eastAsia="宋体" w:cs="宋体"/>
        </w:rPr>
        <w:t>合同列表</w:t>
      </w:r>
      <w:bookmarkEnd w:id="1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7300" cy="5476240"/>
            <wp:effectExtent l="9525" t="9525" r="15875" b="19685"/>
            <wp:docPr id="20" name="图片 20" descr="17b437dcfb357dbac6cb59385196f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b437dcfb357dbac6cb59385196f5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476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点击【编辑】按钮，对合同信息进行编辑；</w:t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</w:t>
      </w:r>
      <w:r>
        <w:drawing>
          <wp:inline distT="0" distB="0" distL="114300" distR="114300">
            <wp:extent cx="342900" cy="290195"/>
            <wp:effectExtent l="0" t="0" r="0" b="1460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9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kern w:val="44"/>
          <w:sz w:val="28"/>
          <w:szCs w:val="28"/>
        </w:rPr>
        <w:t>】图标，添加新合同。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="宋体" w:cs="宋体"/>
          <w:b/>
          <w:kern w:val="0"/>
          <w:sz w:val="36"/>
          <w:szCs w:val="22"/>
        </w:rPr>
      </w:pPr>
      <w:r>
        <w:rPr>
          <w:rFonts w:ascii="宋体" w:hAnsi="宋体" w:eastAsia="宋体" w:cs="宋体"/>
        </w:rPr>
        <w:br w:type="page"/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bookmarkStart w:id="15" w:name="_Toc15606"/>
      <w:r>
        <w:rPr>
          <w:rFonts w:hint="eastAsia" w:ascii="宋体" w:hAnsi="宋体" w:eastAsia="宋体" w:cs="宋体"/>
        </w:rPr>
        <w:t>供应商列表</w:t>
      </w:r>
      <w:bookmarkEnd w:id="1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460625" cy="5333365"/>
            <wp:effectExtent l="9525" t="9525" r="25400" b="10160"/>
            <wp:docPr id="16" name="图片 16" descr="d7b98a5ab682c2af796f258aec1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7b98a5ab682c2af796f258aec148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533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点击【编辑】按钮，对供应商信息进行编辑；</w:t>
      </w:r>
    </w:p>
    <w:p>
      <w:pPr>
        <w:pStyle w:val="3"/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/>
          <w:kern w:val="44"/>
          <w:sz w:val="28"/>
          <w:szCs w:val="28"/>
        </w:rPr>
      </w:pPr>
      <w:r>
        <w:rPr>
          <w:rFonts w:hint="eastAsia" w:eastAsia="宋体" w:asciiTheme="majorHAnsi" w:hAnsiTheme="majorHAnsi"/>
          <w:kern w:val="44"/>
          <w:sz w:val="28"/>
          <w:szCs w:val="28"/>
        </w:rPr>
        <w:t>点击【</w:t>
      </w:r>
      <w:r>
        <w:drawing>
          <wp:inline distT="0" distB="0" distL="114300" distR="114300">
            <wp:extent cx="361950" cy="306070"/>
            <wp:effectExtent l="0" t="0" r="0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asciiTheme="majorHAnsi" w:hAnsiTheme="majorHAnsi"/>
          <w:kern w:val="44"/>
          <w:sz w:val="28"/>
          <w:szCs w:val="28"/>
        </w:rPr>
        <w:t>】图标，添加新供应商。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="宋体" w:cs="宋体"/>
          <w:b/>
          <w:kern w:val="0"/>
          <w:sz w:val="36"/>
          <w:szCs w:val="22"/>
        </w:rPr>
      </w:pPr>
      <w:r>
        <w:rPr>
          <w:rFonts w:ascii="宋体" w:hAnsi="宋体" w:eastAsia="宋体" w:cs="宋体"/>
        </w:rPr>
        <w:br w:type="page"/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</w:rPr>
      </w:pPr>
      <w:bookmarkStart w:id="16" w:name="_Toc23378"/>
      <w:r>
        <w:rPr>
          <w:rFonts w:hint="eastAsia" w:ascii="宋体" w:hAnsi="宋体" w:eastAsia="宋体" w:cs="宋体"/>
        </w:rPr>
        <w:t>报表</w:t>
      </w:r>
      <w:bookmarkEnd w:id="1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eastAsia="宋体" w:asciiTheme="majorHAnsi" w:hAnsiTheme="majorHAnsi"/>
          <w:kern w:val="44"/>
          <w:szCs w:val="28"/>
        </w:rPr>
      </w:pPr>
      <w:r>
        <w:rPr>
          <w:rFonts w:eastAsia="宋体" w:asciiTheme="majorHAnsi" w:hAnsiTheme="majorHAnsi"/>
          <w:kern w:val="44"/>
          <w:szCs w:val="28"/>
        </w:rPr>
        <w:drawing>
          <wp:inline distT="0" distB="0" distL="0" distR="0">
            <wp:extent cx="2743200" cy="4878070"/>
            <wp:effectExtent l="38100" t="19050" r="19050" b="17586"/>
            <wp:docPr id="13" name="Picture 12" descr="D:\projects\MEMS\Documents\Pic\IMG_0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D:\projects\MEMS\Documents\Pic\IMG_01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82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 w:asciiTheme="majorHAnsi" w:hAnsiTheme="majorHAnsi"/>
          <w:kern w:val="44"/>
          <w:szCs w:val="28"/>
        </w:rPr>
      </w:pPr>
      <w:r>
        <w:rPr>
          <w:rFonts w:hint="eastAsia" w:eastAsia="宋体" w:asciiTheme="majorHAnsi" w:hAnsiTheme="majorHAnsi"/>
          <w:kern w:val="44"/>
          <w:szCs w:val="28"/>
        </w:rPr>
        <w:t>点击对应报表查看报表详情。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kern w:val="44"/>
        </w:rPr>
      </w:pPr>
      <w:bookmarkStart w:id="17" w:name="_Toc12448"/>
      <w:r>
        <w:rPr>
          <w:rFonts w:hint="eastAsia" w:ascii="宋体" w:hAnsi="宋体" w:eastAsia="宋体" w:cs="宋体"/>
          <w:kern w:val="44"/>
        </w:rPr>
        <w:t>登出</w:t>
      </w:r>
      <w:bookmarkEnd w:id="1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eastAsia="宋体"/>
        </w:rPr>
      </w:pPr>
      <w:r>
        <w:rPr>
          <w:rFonts w:hint="eastAsia" w:eastAsia="宋体"/>
        </w:rPr>
        <w:t>点击登出按钮，退出当前角色登陆。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425" w:num="1"/>
      <w:docGrid w:type="lines"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8522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885"/>
      <w:gridCol w:w="7637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885" w:type="dxa"/>
        </w:tcPr>
        <w:p>
          <w:pPr>
            <w:pStyle w:val="10"/>
            <w:jc w:val="right"/>
            <w:rPr>
              <w:b/>
              <w:color w:val="4F81BD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b/>
              <w:color w:val="4F81BD"/>
              <w:sz w:val="32"/>
              <w:szCs w:val="32"/>
            </w:rPr>
            <w:t>2</w:t>
          </w:r>
          <w:r>
            <w:rPr>
              <w:b/>
              <w:color w:val="4F81BD"/>
              <w:sz w:val="32"/>
              <w:szCs w:val="32"/>
            </w:rPr>
            <w:fldChar w:fldCharType="end"/>
          </w:r>
        </w:p>
      </w:tc>
      <w:tc>
        <w:tcPr>
          <w:tcW w:w="7637" w:type="dxa"/>
        </w:tcPr>
        <w:p>
          <w:pPr>
            <w:pStyle w:val="10"/>
            <w:rPr>
              <w:b/>
            </w:rPr>
          </w:pPr>
          <w:r>
            <w:rPr>
              <w:rFonts w:hint="eastAsia"/>
              <w:b/>
            </w:rPr>
            <w:t xml:space="preserve"> </w:t>
          </w:r>
        </w:p>
      </w:tc>
    </w:tr>
  </w:tbl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rPr>
        <w:rFonts w:eastAsia="宋体"/>
      </w:rPr>
    </w:pPr>
    <w:r>
      <w:rPr>
        <w:rFonts w:hint="eastAsia" w:eastAsia="宋体"/>
      </w:rPr>
      <w:t>ATOI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B57E3"/>
    <w:multiLevelType w:val="multilevel"/>
    <w:tmpl w:val="0E6B57E3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57C3022"/>
    <w:multiLevelType w:val="multilevel"/>
    <w:tmpl w:val="257C302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."/>
      <w:lvlJc w:val="left"/>
      <w:pPr>
        <w:ind w:left="1728" w:hanging="360"/>
      </w:pPr>
    </w:lvl>
    <w:lvl w:ilvl="2" w:tentative="0">
      <w:start w:val="1"/>
      <w:numFmt w:val="lowerRoman"/>
      <w:lvlText w:val="%3."/>
      <w:lvlJc w:val="right"/>
      <w:pPr>
        <w:ind w:left="2448" w:hanging="180"/>
      </w:pPr>
    </w:lvl>
    <w:lvl w:ilvl="3" w:tentative="0">
      <w:start w:val="1"/>
      <w:numFmt w:val="decimal"/>
      <w:lvlText w:val="%4."/>
      <w:lvlJc w:val="left"/>
      <w:pPr>
        <w:ind w:left="3168" w:hanging="360"/>
      </w:pPr>
    </w:lvl>
    <w:lvl w:ilvl="4" w:tentative="0">
      <w:start w:val="1"/>
      <w:numFmt w:val="lowerLetter"/>
      <w:lvlText w:val="%5."/>
      <w:lvlJc w:val="left"/>
      <w:pPr>
        <w:ind w:left="3888" w:hanging="360"/>
      </w:pPr>
    </w:lvl>
    <w:lvl w:ilvl="5" w:tentative="0">
      <w:start w:val="1"/>
      <w:numFmt w:val="lowerRoman"/>
      <w:lvlText w:val="%6."/>
      <w:lvlJc w:val="right"/>
      <w:pPr>
        <w:ind w:left="4608" w:hanging="180"/>
      </w:pPr>
    </w:lvl>
    <w:lvl w:ilvl="6" w:tentative="0">
      <w:start w:val="1"/>
      <w:numFmt w:val="decimal"/>
      <w:lvlText w:val="%7."/>
      <w:lvlJc w:val="left"/>
      <w:pPr>
        <w:ind w:left="5328" w:hanging="360"/>
      </w:pPr>
    </w:lvl>
    <w:lvl w:ilvl="7" w:tentative="0">
      <w:start w:val="1"/>
      <w:numFmt w:val="lowerLetter"/>
      <w:lvlText w:val="%8."/>
      <w:lvlJc w:val="left"/>
      <w:pPr>
        <w:ind w:left="6048" w:hanging="360"/>
      </w:pPr>
    </w:lvl>
    <w:lvl w:ilvl="8" w:tentative="0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C9103F2"/>
    <w:multiLevelType w:val="multilevel"/>
    <w:tmpl w:val="2C9103F2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3">
    <w:nsid w:val="541E4F24"/>
    <w:multiLevelType w:val="multilevel"/>
    <w:tmpl w:val="541E4F24"/>
    <w:lvl w:ilvl="0" w:tentative="0">
      <w:start w:val="1"/>
      <w:numFmt w:val="decimal"/>
      <w:pStyle w:val="2"/>
      <w:lvlText w:val="%1.  "/>
      <w:lvlJc w:val="left"/>
      <w:pPr>
        <w:ind w:left="360" w:hanging="360"/>
      </w:pPr>
      <w:rPr>
        <w:rFonts w:hint="eastAsia"/>
      </w:rPr>
    </w:lvl>
    <w:lvl w:ilvl="1" w:tentative="0">
      <w:start w:val="1"/>
      <w:numFmt w:val="decimal"/>
      <w:pStyle w:val="4"/>
      <w:lvlText w:val="%1.%2."/>
      <w:lvlJc w:val="left"/>
      <w:pPr>
        <w:ind w:left="882" w:hanging="432"/>
      </w:pPr>
    </w:lvl>
    <w:lvl w:ilvl="2" w:tentative="0">
      <w:start w:val="1"/>
      <w:numFmt w:val="decimal"/>
      <w:pStyle w:val="5"/>
      <w:lvlText w:val="%1.%2.%3."/>
      <w:lvlJc w:val="left"/>
      <w:pPr>
        <w:ind w:left="149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BC27AB0"/>
    <w:multiLevelType w:val="multilevel"/>
    <w:tmpl w:val="5BC27AB0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5E0E13DC"/>
    <w:multiLevelType w:val="multilevel"/>
    <w:tmpl w:val="5E0E13DC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abstractNum w:abstractNumId="6">
    <w:nsid w:val="65286A39"/>
    <w:multiLevelType w:val="multilevel"/>
    <w:tmpl w:val="65286A39"/>
    <w:lvl w:ilvl="0" w:tentative="0">
      <w:start w:val="1"/>
      <w:numFmt w:val="bullet"/>
      <w:lvlText w:val=""/>
      <w:lvlJc w:val="left"/>
      <w:pPr>
        <w:ind w:left="1008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72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44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16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88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0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2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04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768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18"/>
  <w:drawingGridHorizontalSpacing w:val="140"/>
  <w:drawingGridVerticalSpacing w:val="381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34E82"/>
    <w:rsid w:val="00000D0D"/>
    <w:rsid w:val="00003346"/>
    <w:rsid w:val="000158F1"/>
    <w:rsid w:val="00022C50"/>
    <w:rsid w:val="000237F6"/>
    <w:rsid w:val="00026F7F"/>
    <w:rsid w:val="00027F94"/>
    <w:rsid w:val="00042AAD"/>
    <w:rsid w:val="00050796"/>
    <w:rsid w:val="000507A7"/>
    <w:rsid w:val="00052281"/>
    <w:rsid w:val="00055588"/>
    <w:rsid w:val="00062E5F"/>
    <w:rsid w:val="00064650"/>
    <w:rsid w:val="000660AE"/>
    <w:rsid w:val="000678A6"/>
    <w:rsid w:val="00076395"/>
    <w:rsid w:val="000839E0"/>
    <w:rsid w:val="00086A81"/>
    <w:rsid w:val="00091A63"/>
    <w:rsid w:val="00091F73"/>
    <w:rsid w:val="000924DD"/>
    <w:rsid w:val="00092D7D"/>
    <w:rsid w:val="000A0573"/>
    <w:rsid w:val="000A1BCB"/>
    <w:rsid w:val="000A3237"/>
    <w:rsid w:val="000A3F48"/>
    <w:rsid w:val="000A431F"/>
    <w:rsid w:val="000A4FDF"/>
    <w:rsid w:val="000A5A92"/>
    <w:rsid w:val="000C118E"/>
    <w:rsid w:val="000C652F"/>
    <w:rsid w:val="000E42F3"/>
    <w:rsid w:val="000F1460"/>
    <w:rsid w:val="0010250F"/>
    <w:rsid w:val="00122CE0"/>
    <w:rsid w:val="00126FB1"/>
    <w:rsid w:val="00135922"/>
    <w:rsid w:val="001453B8"/>
    <w:rsid w:val="001469BC"/>
    <w:rsid w:val="00153621"/>
    <w:rsid w:val="0016448B"/>
    <w:rsid w:val="00165A0F"/>
    <w:rsid w:val="00165EC6"/>
    <w:rsid w:val="00185CBB"/>
    <w:rsid w:val="001875D2"/>
    <w:rsid w:val="0019034D"/>
    <w:rsid w:val="001A2E97"/>
    <w:rsid w:val="001A31B5"/>
    <w:rsid w:val="001A624C"/>
    <w:rsid w:val="001B0714"/>
    <w:rsid w:val="001C718B"/>
    <w:rsid w:val="001C7E6D"/>
    <w:rsid w:val="001D15D1"/>
    <w:rsid w:val="001D30A6"/>
    <w:rsid w:val="001D4A30"/>
    <w:rsid w:val="001E7BE4"/>
    <w:rsid w:val="001E7DB4"/>
    <w:rsid w:val="001F57FD"/>
    <w:rsid w:val="002071B4"/>
    <w:rsid w:val="002102AB"/>
    <w:rsid w:val="00210A90"/>
    <w:rsid w:val="0021669B"/>
    <w:rsid w:val="002209EC"/>
    <w:rsid w:val="002238E4"/>
    <w:rsid w:val="00230A67"/>
    <w:rsid w:val="00230BC1"/>
    <w:rsid w:val="002455D2"/>
    <w:rsid w:val="002816E8"/>
    <w:rsid w:val="00283595"/>
    <w:rsid w:val="002845E5"/>
    <w:rsid w:val="00286470"/>
    <w:rsid w:val="0029499A"/>
    <w:rsid w:val="002A2740"/>
    <w:rsid w:val="002A3C65"/>
    <w:rsid w:val="002A4608"/>
    <w:rsid w:val="002A5EE4"/>
    <w:rsid w:val="002B0E92"/>
    <w:rsid w:val="002B6C1F"/>
    <w:rsid w:val="002C1895"/>
    <w:rsid w:val="002C53DC"/>
    <w:rsid w:val="002C5EF0"/>
    <w:rsid w:val="002C6C6E"/>
    <w:rsid w:val="002D5342"/>
    <w:rsid w:val="002D6127"/>
    <w:rsid w:val="002E3BA1"/>
    <w:rsid w:val="002E4227"/>
    <w:rsid w:val="002E55F2"/>
    <w:rsid w:val="002E6084"/>
    <w:rsid w:val="00302C7E"/>
    <w:rsid w:val="00312A5A"/>
    <w:rsid w:val="00314D1F"/>
    <w:rsid w:val="00315A85"/>
    <w:rsid w:val="0031746C"/>
    <w:rsid w:val="00317AD9"/>
    <w:rsid w:val="00322398"/>
    <w:rsid w:val="00330727"/>
    <w:rsid w:val="00330F61"/>
    <w:rsid w:val="00336DF0"/>
    <w:rsid w:val="00340CF1"/>
    <w:rsid w:val="00341C22"/>
    <w:rsid w:val="00347140"/>
    <w:rsid w:val="00353041"/>
    <w:rsid w:val="00353AEC"/>
    <w:rsid w:val="00356E09"/>
    <w:rsid w:val="00363DF7"/>
    <w:rsid w:val="00390206"/>
    <w:rsid w:val="003921ED"/>
    <w:rsid w:val="003A0848"/>
    <w:rsid w:val="003A113D"/>
    <w:rsid w:val="003A3F06"/>
    <w:rsid w:val="003B3EFF"/>
    <w:rsid w:val="003B53D1"/>
    <w:rsid w:val="003D6C54"/>
    <w:rsid w:val="003D7F94"/>
    <w:rsid w:val="003E3A0B"/>
    <w:rsid w:val="00410C06"/>
    <w:rsid w:val="004161B6"/>
    <w:rsid w:val="00416C6A"/>
    <w:rsid w:val="00423ABE"/>
    <w:rsid w:val="00425806"/>
    <w:rsid w:val="004258AE"/>
    <w:rsid w:val="00434B56"/>
    <w:rsid w:val="00435A75"/>
    <w:rsid w:val="004375B3"/>
    <w:rsid w:val="00446763"/>
    <w:rsid w:val="004534E8"/>
    <w:rsid w:val="004573EC"/>
    <w:rsid w:val="00460A0C"/>
    <w:rsid w:val="00465CFF"/>
    <w:rsid w:val="00470DCB"/>
    <w:rsid w:val="00474D0E"/>
    <w:rsid w:val="00475020"/>
    <w:rsid w:val="00475209"/>
    <w:rsid w:val="0047780D"/>
    <w:rsid w:val="00480E4D"/>
    <w:rsid w:val="0048277F"/>
    <w:rsid w:val="00491196"/>
    <w:rsid w:val="004A0E24"/>
    <w:rsid w:val="004A1B69"/>
    <w:rsid w:val="004A25CD"/>
    <w:rsid w:val="004B6E49"/>
    <w:rsid w:val="004C3B80"/>
    <w:rsid w:val="004C7645"/>
    <w:rsid w:val="004D1C83"/>
    <w:rsid w:val="004D4045"/>
    <w:rsid w:val="004E00D6"/>
    <w:rsid w:val="004E7B72"/>
    <w:rsid w:val="004E7C4F"/>
    <w:rsid w:val="004F2DBA"/>
    <w:rsid w:val="004F362E"/>
    <w:rsid w:val="004F418C"/>
    <w:rsid w:val="004F5EA3"/>
    <w:rsid w:val="00500062"/>
    <w:rsid w:val="00501167"/>
    <w:rsid w:val="00503184"/>
    <w:rsid w:val="00504487"/>
    <w:rsid w:val="005077DB"/>
    <w:rsid w:val="005113E3"/>
    <w:rsid w:val="00512E5F"/>
    <w:rsid w:val="0051738D"/>
    <w:rsid w:val="00527C0B"/>
    <w:rsid w:val="00530DD6"/>
    <w:rsid w:val="0054320C"/>
    <w:rsid w:val="00550CFF"/>
    <w:rsid w:val="00552B34"/>
    <w:rsid w:val="00560E8E"/>
    <w:rsid w:val="005616BD"/>
    <w:rsid w:val="00564E89"/>
    <w:rsid w:val="00571753"/>
    <w:rsid w:val="00572D99"/>
    <w:rsid w:val="00583F54"/>
    <w:rsid w:val="005841BC"/>
    <w:rsid w:val="00586E67"/>
    <w:rsid w:val="00587C32"/>
    <w:rsid w:val="00593F9C"/>
    <w:rsid w:val="00595EDB"/>
    <w:rsid w:val="00596F14"/>
    <w:rsid w:val="005B04EB"/>
    <w:rsid w:val="005B115D"/>
    <w:rsid w:val="005B44E1"/>
    <w:rsid w:val="005C3859"/>
    <w:rsid w:val="005D5344"/>
    <w:rsid w:val="005D6369"/>
    <w:rsid w:val="005D6747"/>
    <w:rsid w:val="005E0EE3"/>
    <w:rsid w:val="005E25C9"/>
    <w:rsid w:val="0060018B"/>
    <w:rsid w:val="00612640"/>
    <w:rsid w:val="006144F6"/>
    <w:rsid w:val="00622C53"/>
    <w:rsid w:val="00624FD1"/>
    <w:rsid w:val="00626724"/>
    <w:rsid w:val="00627348"/>
    <w:rsid w:val="00627B56"/>
    <w:rsid w:val="00630AAB"/>
    <w:rsid w:val="00635825"/>
    <w:rsid w:val="00636A19"/>
    <w:rsid w:val="00636F37"/>
    <w:rsid w:val="00637D98"/>
    <w:rsid w:val="006442B0"/>
    <w:rsid w:val="00654557"/>
    <w:rsid w:val="00664505"/>
    <w:rsid w:val="00670992"/>
    <w:rsid w:val="006709DD"/>
    <w:rsid w:val="00676B2C"/>
    <w:rsid w:val="00683187"/>
    <w:rsid w:val="0068331C"/>
    <w:rsid w:val="0069077F"/>
    <w:rsid w:val="00693560"/>
    <w:rsid w:val="00693B56"/>
    <w:rsid w:val="006A1591"/>
    <w:rsid w:val="006B43E3"/>
    <w:rsid w:val="006C354F"/>
    <w:rsid w:val="006C6EBE"/>
    <w:rsid w:val="006D213B"/>
    <w:rsid w:val="006D3E94"/>
    <w:rsid w:val="006D50F7"/>
    <w:rsid w:val="006E74CA"/>
    <w:rsid w:val="006F168B"/>
    <w:rsid w:val="006F2D6E"/>
    <w:rsid w:val="006F3FDF"/>
    <w:rsid w:val="006F7124"/>
    <w:rsid w:val="00704D07"/>
    <w:rsid w:val="00707386"/>
    <w:rsid w:val="0071076D"/>
    <w:rsid w:val="00712FB5"/>
    <w:rsid w:val="00715CF6"/>
    <w:rsid w:val="007217C5"/>
    <w:rsid w:val="0072314F"/>
    <w:rsid w:val="00727B59"/>
    <w:rsid w:val="007358DB"/>
    <w:rsid w:val="00751017"/>
    <w:rsid w:val="0075649F"/>
    <w:rsid w:val="007573C9"/>
    <w:rsid w:val="007620A3"/>
    <w:rsid w:val="00762CF4"/>
    <w:rsid w:val="00763A71"/>
    <w:rsid w:val="0076432F"/>
    <w:rsid w:val="007655B2"/>
    <w:rsid w:val="00765665"/>
    <w:rsid w:val="0077088E"/>
    <w:rsid w:val="00772244"/>
    <w:rsid w:val="00787B33"/>
    <w:rsid w:val="007917DE"/>
    <w:rsid w:val="0079456B"/>
    <w:rsid w:val="00796957"/>
    <w:rsid w:val="007A2735"/>
    <w:rsid w:val="007A2A04"/>
    <w:rsid w:val="007A408B"/>
    <w:rsid w:val="007A4615"/>
    <w:rsid w:val="007B7FB2"/>
    <w:rsid w:val="007C0DC4"/>
    <w:rsid w:val="007C1A85"/>
    <w:rsid w:val="007C6C72"/>
    <w:rsid w:val="007C6D7D"/>
    <w:rsid w:val="007D0F68"/>
    <w:rsid w:val="007D45D4"/>
    <w:rsid w:val="007D6275"/>
    <w:rsid w:val="007E152B"/>
    <w:rsid w:val="007E30C7"/>
    <w:rsid w:val="007E6026"/>
    <w:rsid w:val="007F0A01"/>
    <w:rsid w:val="007F5464"/>
    <w:rsid w:val="007F78BA"/>
    <w:rsid w:val="00806C91"/>
    <w:rsid w:val="00816A97"/>
    <w:rsid w:val="00820D7E"/>
    <w:rsid w:val="00825FBF"/>
    <w:rsid w:val="00837D54"/>
    <w:rsid w:val="008522A4"/>
    <w:rsid w:val="00862162"/>
    <w:rsid w:val="00866C15"/>
    <w:rsid w:val="00867B88"/>
    <w:rsid w:val="00867E22"/>
    <w:rsid w:val="008761EC"/>
    <w:rsid w:val="008803D7"/>
    <w:rsid w:val="00881DD5"/>
    <w:rsid w:val="008855DB"/>
    <w:rsid w:val="008976EA"/>
    <w:rsid w:val="008A1741"/>
    <w:rsid w:val="008A3351"/>
    <w:rsid w:val="008A6E4B"/>
    <w:rsid w:val="008B1668"/>
    <w:rsid w:val="008B2FA6"/>
    <w:rsid w:val="008D54F3"/>
    <w:rsid w:val="008E5361"/>
    <w:rsid w:val="008E79CA"/>
    <w:rsid w:val="008F16B3"/>
    <w:rsid w:val="008F1CAC"/>
    <w:rsid w:val="008F613B"/>
    <w:rsid w:val="009009F6"/>
    <w:rsid w:val="00905330"/>
    <w:rsid w:val="009138A4"/>
    <w:rsid w:val="00914839"/>
    <w:rsid w:val="00916631"/>
    <w:rsid w:val="00920402"/>
    <w:rsid w:val="00923E2F"/>
    <w:rsid w:val="009253E2"/>
    <w:rsid w:val="00934E82"/>
    <w:rsid w:val="00936FF9"/>
    <w:rsid w:val="0094368F"/>
    <w:rsid w:val="0094777B"/>
    <w:rsid w:val="0096192C"/>
    <w:rsid w:val="00961C76"/>
    <w:rsid w:val="009646D3"/>
    <w:rsid w:val="00964D3C"/>
    <w:rsid w:val="00973F68"/>
    <w:rsid w:val="00975AF7"/>
    <w:rsid w:val="00990912"/>
    <w:rsid w:val="00993C3A"/>
    <w:rsid w:val="00994383"/>
    <w:rsid w:val="0099468F"/>
    <w:rsid w:val="009A312C"/>
    <w:rsid w:val="009A5492"/>
    <w:rsid w:val="009B2E1A"/>
    <w:rsid w:val="009B5DFE"/>
    <w:rsid w:val="009B7A0D"/>
    <w:rsid w:val="009C315B"/>
    <w:rsid w:val="009D6A49"/>
    <w:rsid w:val="009D7C51"/>
    <w:rsid w:val="009E37C2"/>
    <w:rsid w:val="009E4130"/>
    <w:rsid w:val="009F4736"/>
    <w:rsid w:val="009F5255"/>
    <w:rsid w:val="00A00DFA"/>
    <w:rsid w:val="00A041AD"/>
    <w:rsid w:val="00A064EA"/>
    <w:rsid w:val="00A267BB"/>
    <w:rsid w:val="00A27866"/>
    <w:rsid w:val="00A3103B"/>
    <w:rsid w:val="00A32E36"/>
    <w:rsid w:val="00A35F92"/>
    <w:rsid w:val="00A40428"/>
    <w:rsid w:val="00A46E60"/>
    <w:rsid w:val="00A47DA7"/>
    <w:rsid w:val="00A5490B"/>
    <w:rsid w:val="00A732F1"/>
    <w:rsid w:val="00A83980"/>
    <w:rsid w:val="00A84973"/>
    <w:rsid w:val="00A87DF1"/>
    <w:rsid w:val="00A942E1"/>
    <w:rsid w:val="00AA1BA2"/>
    <w:rsid w:val="00AA4D39"/>
    <w:rsid w:val="00AB105F"/>
    <w:rsid w:val="00AB36F8"/>
    <w:rsid w:val="00AB663B"/>
    <w:rsid w:val="00AC1CA2"/>
    <w:rsid w:val="00AC4140"/>
    <w:rsid w:val="00AC5D06"/>
    <w:rsid w:val="00AD6A3C"/>
    <w:rsid w:val="00AF31F8"/>
    <w:rsid w:val="00B00D27"/>
    <w:rsid w:val="00B01FCA"/>
    <w:rsid w:val="00B02F57"/>
    <w:rsid w:val="00B03E2A"/>
    <w:rsid w:val="00B04FEA"/>
    <w:rsid w:val="00B1119C"/>
    <w:rsid w:val="00B12E2A"/>
    <w:rsid w:val="00B13A82"/>
    <w:rsid w:val="00B1490E"/>
    <w:rsid w:val="00B20A82"/>
    <w:rsid w:val="00B21CAE"/>
    <w:rsid w:val="00B24669"/>
    <w:rsid w:val="00B27C6A"/>
    <w:rsid w:val="00B30300"/>
    <w:rsid w:val="00B30AF8"/>
    <w:rsid w:val="00B44B3E"/>
    <w:rsid w:val="00B655B6"/>
    <w:rsid w:val="00B71993"/>
    <w:rsid w:val="00B73BEC"/>
    <w:rsid w:val="00B76D59"/>
    <w:rsid w:val="00B844CB"/>
    <w:rsid w:val="00B924EC"/>
    <w:rsid w:val="00B97528"/>
    <w:rsid w:val="00BA0627"/>
    <w:rsid w:val="00BA28D8"/>
    <w:rsid w:val="00BA5AAB"/>
    <w:rsid w:val="00BB1BBD"/>
    <w:rsid w:val="00BB30B1"/>
    <w:rsid w:val="00BB4C11"/>
    <w:rsid w:val="00BC5DC6"/>
    <w:rsid w:val="00BD06B8"/>
    <w:rsid w:val="00BD4B7C"/>
    <w:rsid w:val="00BD659D"/>
    <w:rsid w:val="00BD7DD1"/>
    <w:rsid w:val="00BE20C2"/>
    <w:rsid w:val="00BE7737"/>
    <w:rsid w:val="00BF0519"/>
    <w:rsid w:val="00BF6D03"/>
    <w:rsid w:val="00BF7213"/>
    <w:rsid w:val="00C06ADA"/>
    <w:rsid w:val="00C07B71"/>
    <w:rsid w:val="00C13C44"/>
    <w:rsid w:val="00C16514"/>
    <w:rsid w:val="00C2646D"/>
    <w:rsid w:val="00C30055"/>
    <w:rsid w:val="00C31416"/>
    <w:rsid w:val="00C36579"/>
    <w:rsid w:val="00C42145"/>
    <w:rsid w:val="00C43F1D"/>
    <w:rsid w:val="00C44555"/>
    <w:rsid w:val="00C47A40"/>
    <w:rsid w:val="00C47B12"/>
    <w:rsid w:val="00C5046F"/>
    <w:rsid w:val="00C50CE5"/>
    <w:rsid w:val="00C54E63"/>
    <w:rsid w:val="00C54EE8"/>
    <w:rsid w:val="00C57DAC"/>
    <w:rsid w:val="00C62BDA"/>
    <w:rsid w:val="00C64362"/>
    <w:rsid w:val="00C65255"/>
    <w:rsid w:val="00C65E18"/>
    <w:rsid w:val="00C74618"/>
    <w:rsid w:val="00C74F32"/>
    <w:rsid w:val="00C815DF"/>
    <w:rsid w:val="00C8167A"/>
    <w:rsid w:val="00C852EA"/>
    <w:rsid w:val="00C92AC6"/>
    <w:rsid w:val="00C961EE"/>
    <w:rsid w:val="00CA5CAE"/>
    <w:rsid w:val="00CA631D"/>
    <w:rsid w:val="00CA6F85"/>
    <w:rsid w:val="00CB7BF1"/>
    <w:rsid w:val="00CC42B7"/>
    <w:rsid w:val="00CC5014"/>
    <w:rsid w:val="00CC774D"/>
    <w:rsid w:val="00CC78FB"/>
    <w:rsid w:val="00CC7DCE"/>
    <w:rsid w:val="00CE5689"/>
    <w:rsid w:val="00CE5759"/>
    <w:rsid w:val="00CE7C32"/>
    <w:rsid w:val="00CF4A34"/>
    <w:rsid w:val="00CF6E23"/>
    <w:rsid w:val="00D0210F"/>
    <w:rsid w:val="00D06F2E"/>
    <w:rsid w:val="00D07CE6"/>
    <w:rsid w:val="00D108AE"/>
    <w:rsid w:val="00D218B1"/>
    <w:rsid w:val="00D24D7C"/>
    <w:rsid w:val="00D36E71"/>
    <w:rsid w:val="00D466C3"/>
    <w:rsid w:val="00D70D33"/>
    <w:rsid w:val="00D82068"/>
    <w:rsid w:val="00D90BB0"/>
    <w:rsid w:val="00D969A8"/>
    <w:rsid w:val="00D96FFF"/>
    <w:rsid w:val="00DA2805"/>
    <w:rsid w:val="00DA327C"/>
    <w:rsid w:val="00DA736B"/>
    <w:rsid w:val="00DB2FB1"/>
    <w:rsid w:val="00DC3606"/>
    <w:rsid w:val="00DC7921"/>
    <w:rsid w:val="00DD35CC"/>
    <w:rsid w:val="00DE13F1"/>
    <w:rsid w:val="00DE2D0C"/>
    <w:rsid w:val="00DE3A3D"/>
    <w:rsid w:val="00DF3896"/>
    <w:rsid w:val="00E03DA5"/>
    <w:rsid w:val="00E10A23"/>
    <w:rsid w:val="00E1353C"/>
    <w:rsid w:val="00E21E9B"/>
    <w:rsid w:val="00E21ECD"/>
    <w:rsid w:val="00E22971"/>
    <w:rsid w:val="00E30708"/>
    <w:rsid w:val="00E3520A"/>
    <w:rsid w:val="00E477A2"/>
    <w:rsid w:val="00E57DBE"/>
    <w:rsid w:val="00E64427"/>
    <w:rsid w:val="00E77F27"/>
    <w:rsid w:val="00E84A66"/>
    <w:rsid w:val="00E86B95"/>
    <w:rsid w:val="00E92A5E"/>
    <w:rsid w:val="00E9538D"/>
    <w:rsid w:val="00E96FC7"/>
    <w:rsid w:val="00EA2939"/>
    <w:rsid w:val="00EA481E"/>
    <w:rsid w:val="00EA4ABE"/>
    <w:rsid w:val="00EA6E57"/>
    <w:rsid w:val="00EB0832"/>
    <w:rsid w:val="00EB6CDE"/>
    <w:rsid w:val="00EC0170"/>
    <w:rsid w:val="00EC0D01"/>
    <w:rsid w:val="00EC3845"/>
    <w:rsid w:val="00EC5BAE"/>
    <w:rsid w:val="00EC5EA8"/>
    <w:rsid w:val="00EC6D81"/>
    <w:rsid w:val="00EC6E7A"/>
    <w:rsid w:val="00EC75D8"/>
    <w:rsid w:val="00ED63BE"/>
    <w:rsid w:val="00EE1CDB"/>
    <w:rsid w:val="00EF6E93"/>
    <w:rsid w:val="00F10212"/>
    <w:rsid w:val="00F241EA"/>
    <w:rsid w:val="00F31E04"/>
    <w:rsid w:val="00F557E6"/>
    <w:rsid w:val="00F55AA7"/>
    <w:rsid w:val="00F63E5E"/>
    <w:rsid w:val="00F76902"/>
    <w:rsid w:val="00F7739E"/>
    <w:rsid w:val="00F77C32"/>
    <w:rsid w:val="00F8594C"/>
    <w:rsid w:val="00F8798E"/>
    <w:rsid w:val="00F95A2D"/>
    <w:rsid w:val="00F95D56"/>
    <w:rsid w:val="00FA006C"/>
    <w:rsid w:val="00FD6B5B"/>
    <w:rsid w:val="00FF0EDF"/>
    <w:rsid w:val="00FF775F"/>
    <w:rsid w:val="013D06F3"/>
    <w:rsid w:val="144469C1"/>
    <w:rsid w:val="1CB57632"/>
    <w:rsid w:val="28BE662D"/>
    <w:rsid w:val="28C77A97"/>
    <w:rsid w:val="2BC7699D"/>
    <w:rsid w:val="2C5034E3"/>
    <w:rsid w:val="2EA66F7D"/>
    <w:rsid w:val="323B5747"/>
    <w:rsid w:val="329F744C"/>
    <w:rsid w:val="362A069C"/>
    <w:rsid w:val="37015E07"/>
    <w:rsid w:val="38BA6E01"/>
    <w:rsid w:val="41BA3450"/>
    <w:rsid w:val="41D740D6"/>
    <w:rsid w:val="43943719"/>
    <w:rsid w:val="44C02199"/>
    <w:rsid w:val="4E9943A2"/>
    <w:rsid w:val="4FB611A4"/>
    <w:rsid w:val="530E5883"/>
    <w:rsid w:val="57554DCB"/>
    <w:rsid w:val="5A041E69"/>
    <w:rsid w:val="61495C53"/>
    <w:rsid w:val="62863AA0"/>
    <w:rsid w:val="64B1637C"/>
    <w:rsid w:val="6637678D"/>
    <w:rsid w:val="676B332D"/>
    <w:rsid w:val="6C1612F2"/>
    <w:rsid w:val="70A53E4A"/>
    <w:rsid w:val="7F162CDA"/>
    <w:rsid w:val="7F88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cs="Times New Roman" w:asciiTheme="minorHAnsi" w:hAnsiTheme="minorHAnsi" w:eastAsiaTheme="minorEastAsia"/>
      <w:kern w:val="2"/>
      <w:sz w:val="28"/>
      <w:szCs w:val="24"/>
      <w:lang w:val="en-US" w:eastAsia="zh-CN" w:bidi="ar-SA"/>
    </w:rPr>
  </w:style>
  <w:style w:type="paragraph" w:styleId="2">
    <w:name w:val="heading 1"/>
    <w:basedOn w:val="3"/>
    <w:next w:val="1"/>
    <w:link w:val="22"/>
    <w:qFormat/>
    <w:uiPriority w:val="9"/>
    <w:pPr>
      <w:numPr>
        <w:ilvl w:val="0"/>
        <w:numId w:val="1"/>
      </w:numPr>
      <w:outlineLvl w:val="0"/>
    </w:pPr>
    <w:rPr>
      <w:rFonts w:asciiTheme="majorHAnsi" w:hAnsiTheme="majorHAnsi"/>
      <w:b/>
      <w:kern w:val="44"/>
      <w:sz w:val="36"/>
    </w:rPr>
  </w:style>
  <w:style w:type="paragraph" w:styleId="4">
    <w:name w:val="heading 2"/>
    <w:basedOn w:val="3"/>
    <w:next w:val="1"/>
    <w:link w:val="23"/>
    <w:unhideWhenUsed/>
    <w:qFormat/>
    <w:uiPriority w:val="9"/>
    <w:pPr>
      <w:numPr>
        <w:ilvl w:val="1"/>
        <w:numId w:val="1"/>
      </w:numPr>
      <w:outlineLvl w:val="1"/>
    </w:pPr>
    <w:rPr>
      <w:rFonts w:asciiTheme="majorHAnsi" w:hAnsiTheme="majorHAnsi"/>
      <w:b/>
      <w:sz w:val="36"/>
    </w:rPr>
  </w:style>
  <w:style w:type="paragraph" w:styleId="5">
    <w:name w:val="heading 3"/>
    <w:basedOn w:val="3"/>
    <w:next w:val="1"/>
    <w:link w:val="24"/>
    <w:unhideWhenUsed/>
    <w:qFormat/>
    <w:uiPriority w:val="9"/>
    <w:pPr>
      <w:numPr>
        <w:ilvl w:val="2"/>
        <w:numId w:val="1"/>
      </w:numPr>
      <w:ind w:left="792"/>
      <w:outlineLvl w:val="2"/>
    </w:pPr>
    <w:rPr>
      <w:rFonts w:asciiTheme="majorHAnsi" w:hAnsiTheme="majorHAnsi"/>
      <w:b/>
      <w:sz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ind w:left="720"/>
      <w:contextualSpacing/>
      <w:jc w:val="left"/>
    </w:pPr>
    <w:rPr>
      <w:rFonts w:cstheme="minorBidi"/>
      <w:kern w:val="0"/>
      <w:sz w:val="22"/>
      <w:szCs w:val="22"/>
    </w:rPr>
  </w:style>
  <w:style w:type="paragraph" w:styleId="6">
    <w:name w:val="Document Map"/>
    <w:basedOn w:val="1"/>
    <w:link w:val="26"/>
    <w:qFormat/>
    <w:uiPriority w:val="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7">
    <w:name w:val="Block Text"/>
    <w:basedOn w:val="1"/>
    <w:qFormat/>
    <w:uiPriority w:val="0"/>
    <w:pPr>
      <w:widowControl/>
      <w:autoSpaceDE w:val="0"/>
      <w:autoSpaceDN w:val="0"/>
      <w:adjustRightInd w:val="0"/>
      <w:ind w:left="720" w:right="180" w:rightChars="75"/>
      <w:jc w:val="left"/>
    </w:pPr>
    <w:rPr>
      <w:rFonts w:ascii="Arial" w:hAnsi="Arial" w:eastAsia="Times New Roman" w:cs="Arial"/>
      <w:kern w:val="0"/>
      <w:sz w:val="20"/>
      <w:szCs w:val="20"/>
    </w:rPr>
  </w:style>
  <w:style w:type="paragraph" w:styleId="8">
    <w:name w:val="toc 3"/>
    <w:basedOn w:val="1"/>
    <w:next w:val="1"/>
    <w:qFormat/>
    <w:uiPriority w:val="39"/>
    <w:pPr>
      <w:spacing w:after="100"/>
      <w:ind w:left="420"/>
    </w:pPr>
  </w:style>
  <w:style w:type="paragraph" w:styleId="9">
    <w:name w:val="Balloon Text"/>
    <w:basedOn w:val="1"/>
    <w:link w:val="21"/>
    <w:qFormat/>
    <w:uiPriority w:val="0"/>
    <w:rPr>
      <w:rFonts w:ascii="Tahoma" w:hAnsi="Tahoma" w:cs="Tahoma"/>
      <w:sz w:val="16"/>
      <w:szCs w:val="16"/>
    </w:rPr>
  </w:style>
  <w:style w:type="paragraph" w:styleId="10">
    <w:name w:val="footer"/>
    <w:basedOn w:val="1"/>
    <w:link w:val="20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/>
      <w:jc w:val="left"/>
    </w:pPr>
    <w:rPr>
      <w:rFonts w:cstheme="minorBidi"/>
      <w:kern w:val="0"/>
      <w:sz w:val="22"/>
      <w:szCs w:val="22"/>
    </w:rPr>
  </w:style>
  <w:style w:type="paragraph" w:styleId="13">
    <w:name w:val="toc 2"/>
    <w:basedOn w:val="1"/>
    <w:next w:val="1"/>
    <w:qFormat/>
    <w:uiPriority w:val="39"/>
    <w:pPr>
      <w:spacing w:after="100"/>
      <w:ind w:left="210"/>
    </w:pPr>
    <w:rPr>
      <w:sz w:val="22"/>
    </w:rPr>
  </w:style>
  <w:style w:type="paragraph" w:styleId="14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6">
    <w:name w:val="Table Grid"/>
    <w:basedOn w:val="1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</w:rPr>
  </w:style>
  <w:style w:type="character" w:customStyle="1" w:styleId="19">
    <w:name w:val="Header Char"/>
    <w:basedOn w:val="17"/>
    <w:link w:val="11"/>
    <w:qFormat/>
    <w:uiPriority w:val="0"/>
    <w:rPr>
      <w:kern w:val="2"/>
      <w:sz w:val="18"/>
      <w:szCs w:val="18"/>
    </w:rPr>
  </w:style>
  <w:style w:type="character" w:customStyle="1" w:styleId="20">
    <w:name w:val="Footer Char"/>
    <w:basedOn w:val="17"/>
    <w:link w:val="10"/>
    <w:qFormat/>
    <w:uiPriority w:val="99"/>
    <w:rPr>
      <w:kern w:val="2"/>
      <w:sz w:val="18"/>
      <w:szCs w:val="18"/>
    </w:rPr>
  </w:style>
  <w:style w:type="character" w:customStyle="1" w:styleId="21">
    <w:name w:val="Balloon Text Char"/>
    <w:basedOn w:val="17"/>
    <w:link w:val="9"/>
    <w:qFormat/>
    <w:uiPriority w:val="0"/>
    <w:rPr>
      <w:rFonts w:ascii="Tahoma" w:hAnsi="Tahoma" w:cs="Tahoma"/>
      <w:kern w:val="2"/>
      <w:sz w:val="16"/>
      <w:szCs w:val="16"/>
    </w:rPr>
  </w:style>
  <w:style w:type="character" w:customStyle="1" w:styleId="22">
    <w:name w:val="Heading 1 Char"/>
    <w:basedOn w:val="17"/>
    <w:link w:val="2"/>
    <w:qFormat/>
    <w:uiPriority w:val="9"/>
    <w:rPr>
      <w:rFonts w:asciiTheme="majorHAnsi" w:hAnsiTheme="majorHAnsi" w:eastAsiaTheme="minorEastAsia" w:cstheme="minorBidi"/>
      <w:b/>
      <w:kern w:val="44"/>
      <w:sz w:val="36"/>
      <w:szCs w:val="22"/>
    </w:rPr>
  </w:style>
  <w:style w:type="character" w:customStyle="1" w:styleId="23">
    <w:name w:val="Heading 2 Char"/>
    <w:basedOn w:val="17"/>
    <w:link w:val="4"/>
    <w:qFormat/>
    <w:uiPriority w:val="9"/>
    <w:rPr>
      <w:rFonts w:asciiTheme="majorHAnsi" w:hAnsiTheme="majorHAnsi" w:cstheme="minorBidi"/>
      <w:b/>
      <w:sz w:val="36"/>
      <w:szCs w:val="22"/>
    </w:rPr>
  </w:style>
  <w:style w:type="character" w:customStyle="1" w:styleId="24">
    <w:name w:val="Heading 3 Char"/>
    <w:basedOn w:val="17"/>
    <w:link w:val="5"/>
    <w:qFormat/>
    <w:uiPriority w:val="9"/>
    <w:rPr>
      <w:rFonts w:asciiTheme="majorHAnsi" w:hAnsiTheme="majorHAnsi" w:eastAsiaTheme="minorEastAsia" w:cstheme="minorBidi"/>
      <w:b/>
      <w:sz w:val="28"/>
      <w:szCs w:val="22"/>
    </w:rPr>
  </w:style>
  <w:style w:type="paragraph" w:customStyle="1" w:styleId="25">
    <w:name w:val="TOC Heading1"/>
    <w:basedOn w:val="2"/>
    <w:next w:val="1"/>
    <w:unhideWhenUsed/>
    <w:qFormat/>
    <w:uiPriority w:val="39"/>
    <w:pPr>
      <w:numPr>
        <w:numId w:val="0"/>
      </w:numPr>
      <w:outlineLvl w:val="9"/>
    </w:pPr>
    <w:rPr>
      <w:lang w:eastAsia="en-US"/>
    </w:rPr>
  </w:style>
  <w:style w:type="character" w:customStyle="1" w:styleId="26">
    <w:name w:val="Document Map Char"/>
    <w:basedOn w:val="17"/>
    <w:link w:val="6"/>
    <w:qFormat/>
    <w:uiPriority w:val="0"/>
    <w:rPr>
      <w:rFonts w:ascii="Tahoma" w:hAnsi="Tahoma" w:cs="Tahoma"/>
      <w:kern w:val="2"/>
      <w:sz w:val="16"/>
      <w:szCs w:val="16"/>
    </w:rPr>
  </w:style>
  <w:style w:type="paragraph" w:customStyle="1" w:styleId="27">
    <w:name w:val="TOC Heading"/>
    <w:basedOn w:val="2"/>
    <w:next w:val="1"/>
    <w:semiHidden/>
    <w:unhideWhenUsed/>
    <w:qFormat/>
    <w:uiPriority w:val="39"/>
    <w:pPr>
      <w:keepNext/>
      <w:keepLines/>
      <w:numPr>
        <w:numId w:val="0"/>
      </w:numPr>
      <w:spacing w:before="480" w:after="0"/>
      <w:contextualSpacing w:val="0"/>
      <w:outlineLvl w:val="9"/>
    </w:pPr>
    <w:rPr>
      <w:rFonts w:eastAsiaTheme="majorEastAsia" w:cstheme="majorBidi"/>
      <w:bCs/>
      <w:color w:val="366091" w:themeColor="accent1" w:themeShade="BF"/>
      <w:kern w:val="0"/>
      <w:sz w:val="28"/>
      <w:szCs w:val="28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20A0BCA-0845-4907-95A4-82FF93AA8CA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viscap</Company>
  <Pages>15</Pages>
  <Words>326</Words>
  <Characters>1861</Characters>
  <Lines>15</Lines>
  <Paragraphs>4</Paragraphs>
  <TotalTime>1</TotalTime>
  <ScaleCrop>false</ScaleCrop>
  <LinksUpToDate>false</LinksUpToDate>
  <CharactersWithSpaces>2183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2019-10-24T01:41:00Z</dcterms:created>
  <dc:creator>FtpDown</dc:creator>
  <cp:lastModifiedBy>Joanna</cp:lastModifiedBy>
  <cp:lastPrinted>2014-04-23T01:31:00Z</cp:lastPrinted>
  <dcterms:modified xsi:type="dcterms:W3CDTF">2020-07-08T08:21:04Z</dcterms:modified>
  <dc:title>甲方：_____________(单位/公司)</dc:title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