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黑体" w:hAnsi="黑体" w:eastAsia="黑体" w:cs="黑体"/>
          <w:sz w:val="30"/>
          <w:szCs w:val="30"/>
        </w:rPr>
      </w:pPr>
      <w:bookmarkStart w:id="52" w:name="_GoBack"/>
      <w:bookmarkEnd w:id="52"/>
      <w:bookmarkStart w:id="0" w:name="_Toc10749"/>
      <w:r>
        <w:rPr>
          <w:rFonts w:hint="eastAsia" w:ascii="黑体" w:hAnsi="黑体" w:eastAsia="黑体" w:cs="黑体"/>
          <w:sz w:val="30"/>
          <w:szCs w:val="30"/>
        </w:rPr>
        <w:t>摘要</w:t>
      </w:r>
      <w:bookmarkEnd w:id="0"/>
    </w:p>
    <w:p>
      <w:pPr>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中国的视障群体的数量也是世界上最多的，并且它的数量每年都在迅猛发展。视力障碍会给他们的学习和生活带来诸多不便，而传统盲文纸质书籍携带不便、容易损耗、内容少等弊端无法得到根本性的解决</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为了解决上述问题，本文以盲文触点感知装置为对象，结合盲人的特殊需求，设计一款</w:t>
      </w:r>
      <w:r>
        <w:rPr>
          <w:rFonts w:hint="eastAsia" w:asciiTheme="minorEastAsia" w:hAnsiTheme="minorEastAsia" w:eastAsiaTheme="minorEastAsia" w:cstheme="minorEastAsia"/>
          <w:sz w:val="24"/>
          <w:szCs w:val="24"/>
        </w:rPr>
        <w:t>主要面向视障群体的信息化设备，为其学习文化知识和获取就业技能提供了重要途径</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是盲人学习不可或缺的辅助工具。</w:t>
      </w:r>
    </w:p>
    <w:p>
      <w:pPr>
        <w:ind w:firstLine="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本文的主要工作包括盲文触点感知装置的</w:t>
      </w:r>
      <w:r>
        <w:rPr>
          <w:rFonts w:hint="eastAsia" w:asciiTheme="minorEastAsia" w:hAnsiTheme="minorEastAsia" w:eastAsiaTheme="minorEastAsia" w:cstheme="minorEastAsia"/>
          <w:sz w:val="24"/>
          <w:szCs w:val="24"/>
          <w:lang w:val="en-US" w:eastAsia="zh-CN"/>
        </w:rPr>
        <w:t>方案选取、</w:t>
      </w:r>
      <w:r>
        <w:rPr>
          <w:rFonts w:hint="eastAsia" w:asciiTheme="minorEastAsia" w:hAnsiTheme="minorEastAsia" w:eastAsiaTheme="minorEastAsia" w:cstheme="minorEastAsia"/>
          <w:sz w:val="24"/>
          <w:szCs w:val="24"/>
        </w:rPr>
        <w:t>结构设计、</w:t>
      </w:r>
      <w:r>
        <w:rPr>
          <w:rFonts w:hint="eastAsia" w:asciiTheme="minorEastAsia" w:hAnsiTheme="minorEastAsia" w:eastAsiaTheme="minorEastAsia" w:cstheme="minorEastAsia"/>
          <w:sz w:val="24"/>
          <w:szCs w:val="24"/>
          <w:lang w:val="en-US" w:eastAsia="zh-CN"/>
        </w:rPr>
        <w:t>参数确定</w:t>
      </w:r>
      <w:r>
        <w:rPr>
          <w:rFonts w:hint="eastAsia" w:asciiTheme="minorEastAsia" w:hAnsiTheme="minorEastAsia" w:eastAsiaTheme="minorEastAsia" w:cstheme="minorEastAsia"/>
          <w:sz w:val="24"/>
          <w:szCs w:val="24"/>
        </w:rPr>
        <w:t>和实验评价，对触觉显示装置进行整体结构设计，对盲文点显器的性能进行测试，最后从用户体验的角度，设计实验探究在视、听等因素的影响下，使用盲文</w:t>
      </w:r>
      <w:r>
        <w:rPr>
          <w:rFonts w:hint="eastAsia" w:asciiTheme="minorEastAsia" w:hAnsiTheme="minorEastAsia" w:eastAsiaTheme="minorEastAsia" w:cstheme="minorEastAsia"/>
          <w:sz w:val="24"/>
          <w:szCs w:val="24"/>
          <w:lang w:val="en-US" w:eastAsia="zh-CN"/>
        </w:rPr>
        <w:t>触点感知装置</w:t>
      </w:r>
      <w:r>
        <w:rPr>
          <w:rFonts w:hint="eastAsia" w:asciiTheme="minorEastAsia" w:hAnsiTheme="minorEastAsia" w:eastAsiaTheme="minorEastAsia" w:cstheme="minorEastAsia"/>
          <w:sz w:val="24"/>
          <w:szCs w:val="24"/>
        </w:rPr>
        <w:t>学习盲文的效率，具体内容如下：</w:t>
      </w:r>
    </w:p>
    <w:p>
      <w:pPr>
        <w:numPr>
          <w:ilvl w:val="0"/>
          <w:numId w:val="1"/>
        </w:numPr>
        <w:ind w:firstLine="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首先，本文介绍了</w:t>
      </w:r>
      <w:bookmarkStart w:id="1" w:name="_Hlk41844994"/>
      <w:r>
        <w:rPr>
          <w:rFonts w:hint="eastAsia" w:asciiTheme="minorEastAsia" w:hAnsiTheme="minorEastAsia" w:eastAsiaTheme="minorEastAsia" w:cstheme="minorEastAsia"/>
          <w:sz w:val="24"/>
          <w:szCs w:val="24"/>
        </w:rPr>
        <w:t>盲文触点感知装置</w:t>
      </w:r>
      <w:bookmarkEnd w:id="1"/>
      <w:r>
        <w:rPr>
          <w:rFonts w:hint="eastAsia" w:asciiTheme="minorEastAsia" w:hAnsiTheme="minorEastAsia" w:eastAsiaTheme="minorEastAsia" w:cstheme="minorEastAsia"/>
          <w:sz w:val="24"/>
          <w:szCs w:val="24"/>
        </w:rPr>
        <w:t>的研究背景及意义，对比国内外盲文触点感知装置的驱动方式与性能优劣，总结出盲文触点感知装置现有的问题和研究难点，</w:t>
      </w:r>
      <w:r>
        <w:rPr>
          <w:rFonts w:hint="eastAsia" w:asciiTheme="minorEastAsia" w:hAnsiTheme="minorEastAsia" w:eastAsiaTheme="minorEastAsia" w:cstheme="minorEastAsia"/>
          <w:sz w:val="24"/>
          <w:szCs w:val="24"/>
          <w:lang w:val="en-US" w:eastAsia="zh-CN"/>
        </w:rPr>
        <w:t>确定选用其中整体强度好，稳定性较高的电磁式驱动为研究对象</w:t>
      </w:r>
      <w:r>
        <w:rPr>
          <w:rFonts w:hint="eastAsia" w:asciiTheme="minorEastAsia" w:hAnsiTheme="minorEastAsia" w:eastAsiaTheme="minorEastAsia" w:cstheme="minorEastAsia"/>
          <w:sz w:val="24"/>
          <w:szCs w:val="24"/>
        </w:rPr>
        <w:t>。</w:t>
      </w:r>
    </w:p>
    <w:p>
      <w:pPr>
        <w:numPr>
          <w:ilvl w:val="0"/>
          <w:numId w:val="1"/>
        </w:numPr>
        <w:ind w:firstLine="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设计电磁</w:t>
      </w:r>
      <w:r>
        <w:rPr>
          <w:rFonts w:hint="eastAsia" w:asciiTheme="minorEastAsia" w:hAnsiTheme="minorEastAsia" w:eastAsiaTheme="minorEastAsia" w:cstheme="minorEastAsia"/>
          <w:sz w:val="24"/>
          <w:szCs w:val="24"/>
          <w:lang w:val="en-US" w:eastAsia="zh-CN"/>
        </w:rPr>
        <w:t>式盲文触点感知装置</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val="en-US" w:eastAsia="zh-CN"/>
        </w:rPr>
        <w:t>单针</w:t>
      </w:r>
      <w:r>
        <w:rPr>
          <w:rFonts w:hint="eastAsia" w:asciiTheme="minorEastAsia" w:hAnsiTheme="minorEastAsia" w:eastAsiaTheme="minorEastAsia" w:cstheme="minorEastAsia"/>
          <w:sz w:val="24"/>
          <w:szCs w:val="24"/>
        </w:rPr>
        <w:t>驱动机构，用solidworks建立出驱动机构的模型，验证其结构的可靠性；根据人体指尖压力阈值</w:t>
      </w:r>
      <w:r>
        <w:rPr>
          <w:rFonts w:hint="eastAsia" w:asciiTheme="minorEastAsia" w:hAnsiTheme="minorEastAsia" w:eastAsiaTheme="minorEastAsia" w:cstheme="minorEastAsia"/>
          <w:sz w:val="24"/>
          <w:szCs w:val="24"/>
          <w:lang w:val="en-US" w:eastAsia="zh-CN"/>
        </w:rPr>
        <w:t>确定合适的接触力</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根据平衡条件求得电磁铁所需要的电磁力；分析有限长通电螺线管磁场分布，求出</w:t>
      </w:r>
      <w:r>
        <w:rPr>
          <w:rFonts w:hint="eastAsia" w:asciiTheme="minorEastAsia" w:hAnsiTheme="minorEastAsia" w:eastAsiaTheme="minorEastAsia" w:cstheme="minorEastAsia"/>
          <w:sz w:val="24"/>
          <w:szCs w:val="24"/>
        </w:rPr>
        <w:t>计算线圈通电产生磁感应强度大小</w:t>
      </w:r>
      <w:r>
        <w:rPr>
          <w:rFonts w:hint="eastAsia" w:asciiTheme="minorEastAsia" w:hAnsiTheme="minorEastAsia" w:eastAsiaTheme="minorEastAsia" w:cstheme="minorEastAsia"/>
          <w:sz w:val="24"/>
          <w:szCs w:val="24"/>
          <w:lang w:val="en-US" w:eastAsia="zh-CN"/>
        </w:rPr>
        <w:t>和电流关系</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进而确定电磁铁所需要的电流及电压。</w:t>
      </w:r>
    </w:p>
    <w:p>
      <w:pPr>
        <w:numPr>
          <w:ilvl w:val="0"/>
          <w:numId w:val="1"/>
        </w:numPr>
        <w:ind w:firstLine="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val="en-US" w:eastAsia="zh-CN"/>
        </w:rPr>
        <w:t>安装驱动机构的</w:t>
      </w:r>
      <w:r>
        <w:rPr>
          <w:rFonts w:hint="eastAsia" w:asciiTheme="minorEastAsia" w:hAnsiTheme="minorEastAsia" w:eastAsiaTheme="minorEastAsia" w:cstheme="minorEastAsia"/>
          <w:sz w:val="24"/>
          <w:szCs w:val="24"/>
        </w:rPr>
        <w:t>触点感知装置的结构方案，因为空间分辨率小</w:t>
      </w:r>
      <w:r>
        <w:rPr>
          <w:rFonts w:hint="eastAsia" w:asciiTheme="minorEastAsia" w:hAnsiTheme="minorEastAsia" w:eastAsiaTheme="minorEastAsia" w:cstheme="minorEastAsia"/>
          <w:sz w:val="24"/>
          <w:szCs w:val="24"/>
          <w:lang w:val="en-US" w:eastAsia="zh-CN"/>
        </w:rPr>
        <w:t>而</w:t>
      </w:r>
      <w:r>
        <w:rPr>
          <w:rFonts w:hint="eastAsia" w:asciiTheme="minorEastAsia" w:hAnsiTheme="minorEastAsia" w:eastAsiaTheme="minorEastAsia" w:cstheme="minorEastAsia"/>
          <w:sz w:val="24"/>
          <w:szCs w:val="24"/>
        </w:rPr>
        <w:t>驱动机构数目众多，</w:t>
      </w:r>
      <w:r>
        <w:rPr>
          <w:rFonts w:hint="eastAsia" w:asciiTheme="minorEastAsia" w:hAnsiTheme="minorEastAsia" w:eastAsiaTheme="minorEastAsia" w:cstheme="minorEastAsia"/>
          <w:sz w:val="24"/>
          <w:szCs w:val="24"/>
          <w:lang w:val="en-US" w:eastAsia="zh-CN"/>
        </w:rPr>
        <w:t>无法在有限空间内安装所有驱动机构，故</w:t>
      </w:r>
      <w:r>
        <w:rPr>
          <w:rFonts w:hint="eastAsia" w:asciiTheme="minorEastAsia" w:hAnsiTheme="minorEastAsia" w:eastAsiaTheme="minorEastAsia" w:cstheme="minorEastAsia"/>
          <w:sz w:val="24"/>
          <w:szCs w:val="24"/>
        </w:rPr>
        <w:t>将显示装置分为三层盲文显示模块</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每层盲文显示模块包含电路板、绝缘片、铁芯板、固定板、底板</w:t>
      </w:r>
      <w:r>
        <w:rPr>
          <w:rFonts w:hint="eastAsia" w:asciiTheme="minorEastAsia" w:hAnsiTheme="minorEastAsia" w:eastAsiaTheme="minorEastAsia" w:cstheme="minorEastAsia"/>
          <w:sz w:val="24"/>
          <w:szCs w:val="24"/>
        </w:rPr>
        <w:t>。</w:t>
      </w:r>
    </w:p>
    <w:p>
      <w:pPr>
        <w:ind w:firstLine="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（4）为了验证了装置的性能稳定性，设计</w:t>
      </w:r>
      <w:r>
        <w:rPr>
          <w:rFonts w:hint="eastAsia" w:asciiTheme="minorEastAsia" w:hAnsiTheme="minorEastAsia" w:eastAsiaTheme="minorEastAsia" w:cstheme="minorEastAsia"/>
          <w:sz w:val="24"/>
          <w:szCs w:val="24"/>
          <w:lang w:val="en-US" w:eastAsia="zh-CN"/>
        </w:rPr>
        <w:t>三因素两水平的正交实验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使被试在视、听、触或多种混合刺激下盲文学习</w:t>
      </w:r>
      <w:r>
        <w:rPr>
          <w:rFonts w:hint="eastAsia" w:asciiTheme="minorEastAsia" w:hAnsiTheme="minorEastAsia" w:eastAsiaTheme="minorEastAsia" w:cstheme="minorEastAsia"/>
          <w:sz w:val="24"/>
          <w:szCs w:val="24"/>
        </w:rPr>
        <w:t>，用多因素方差分析</w:t>
      </w:r>
      <w:r>
        <w:rPr>
          <w:rFonts w:hint="eastAsia" w:asciiTheme="minorEastAsia" w:hAnsiTheme="minorEastAsia" w:eastAsiaTheme="minorEastAsia" w:cstheme="minorEastAsia"/>
          <w:sz w:val="24"/>
          <w:szCs w:val="24"/>
          <w:lang w:val="en-US" w:eastAsia="zh-CN"/>
        </w:rPr>
        <w:t>实验结果</w:t>
      </w:r>
      <w:r>
        <w:rPr>
          <w:rFonts w:hint="eastAsia" w:asciiTheme="minorEastAsia" w:hAnsiTheme="minorEastAsia" w:eastAsiaTheme="minorEastAsia" w:cstheme="minorEastAsia"/>
          <w:sz w:val="24"/>
          <w:szCs w:val="24"/>
        </w:rPr>
        <w:t>验证显著性，</w:t>
      </w:r>
      <w:r>
        <w:rPr>
          <w:rFonts w:hint="eastAsia" w:asciiTheme="minorEastAsia" w:hAnsiTheme="minorEastAsia" w:cstheme="minorEastAsia"/>
          <w:sz w:val="24"/>
          <w:szCs w:val="24"/>
          <w:lang w:val="en-US" w:eastAsia="zh-CN"/>
        </w:rPr>
        <w:t>结果证明触觉刺激对学习效果有高度显著影响，且视、听、触显著性</w:t>
      </w:r>
      <w:r>
        <w:rPr>
          <w:rFonts w:hint="eastAsia" w:asciiTheme="minorEastAsia" w:hAnsiTheme="minorEastAsia" w:eastAsiaTheme="minorEastAsia" w:cstheme="minorEastAsia"/>
          <w:sz w:val="24"/>
          <w:szCs w:val="24"/>
          <w:lang w:val="en-US" w:eastAsia="zh-CN"/>
        </w:rPr>
        <w:t>f</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cstheme="minorEastAsia"/>
          <w:sz w:val="24"/>
          <w:szCs w:val="24"/>
          <w:vertAlign w:val="baseline"/>
          <w:lang w:val="en-US" w:eastAsia="zh-CN"/>
        </w:rPr>
        <w:t>、f</w:t>
      </w:r>
      <w:r>
        <w:rPr>
          <w:rFonts w:hint="eastAsia" w:asciiTheme="minorEastAsia" w:hAnsiTheme="minorEastAsia" w:cstheme="minorEastAsia"/>
          <w:sz w:val="24"/>
          <w:szCs w:val="24"/>
          <w:vertAlign w:val="subscript"/>
          <w:lang w:val="en-US" w:eastAsia="zh-CN"/>
        </w:rPr>
        <w:t>2</w:t>
      </w:r>
      <w:r>
        <w:rPr>
          <w:rFonts w:hint="eastAsia" w:asciiTheme="minorEastAsia" w:hAnsiTheme="minorEastAsia" w:cstheme="minorEastAsia"/>
          <w:sz w:val="24"/>
          <w:szCs w:val="24"/>
          <w:vertAlign w:val="baseline"/>
          <w:lang w:val="en-US" w:eastAsia="zh-CN"/>
        </w:rPr>
        <w:t>、f</w:t>
      </w:r>
      <w:r>
        <w:rPr>
          <w:rFonts w:hint="eastAsia" w:asciiTheme="minorEastAsia" w:hAnsiTheme="minorEastAsia" w:cstheme="minorEastAsia"/>
          <w:sz w:val="24"/>
          <w:szCs w:val="24"/>
          <w:vertAlign w:val="subscript"/>
          <w:lang w:val="en-US" w:eastAsia="zh-CN"/>
        </w:rPr>
        <w:t>3</w:t>
      </w:r>
      <w:r>
        <w:rPr>
          <w:rFonts w:hint="eastAsia" w:asciiTheme="minorEastAsia" w:hAnsiTheme="minorEastAsia" w:cstheme="minorEastAsia"/>
          <w:sz w:val="24"/>
          <w:szCs w:val="24"/>
          <w:lang w:val="en-US" w:eastAsia="zh-CN"/>
        </w:rPr>
        <w:t>顺序为f</w:t>
      </w:r>
      <w:r>
        <w:rPr>
          <w:rFonts w:hint="eastAsia" w:asciiTheme="minorEastAsia" w:hAnsiTheme="minorEastAsia" w:cstheme="minorEastAsia"/>
          <w:sz w:val="24"/>
          <w:szCs w:val="24"/>
          <w:vertAlign w:val="subscript"/>
          <w:lang w:val="en-US" w:eastAsia="zh-CN"/>
        </w:rPr>
        <w:t>3</w:t>
      </w:r>
      <w:r>
        <w:rPr>
          <w:rFonts w:hint="eastAsia" w:asciiTheme="minorEastAsia" w:hAnsiTheme="minorEastAsia" w:cstheme="minorEastAsia"/>
          <w:sz w:val="24"/>
          <w:szCs w:val="24"/>
          <w:lang w:val="en-US" w:eastAsia="zh-CN"/>
        </w:rPr>
        <w:t>&gt;f</w:t>
      </w:r>
      <w:r>
        <w:rPr>
          <w:rFonts w:hint="eastAsia" w:asciiTheme="minorEastAsia" w:hAnsiTheme="minorEastAsia" w:cstheme="minorEastAsia"/>
          <w:sz w:val="24"/>
          <w:szCs w:val="24"/>
          <w:vertAlign w:val="subscript"/>
          <w:lang w:val="en-US" w:eastAsia="zh-CN"/>
        </w:rPr>
        <w:t>1</w:t>
      </w:r>
      <w:r>
        <w:rPr>
          <w:rFonts w:hint="eastAsia" w:asciiTheme="minorEastAsia" w:hAnsiTheme="minorEastAsia" w:cstheme="minorEastAsia"/>
          <w:sz w:val="24"/>
          <w:szCs w:val="24"/>
          <w:lang w:val="en-US" w:eastAsia="zh-CN"/>
        </w:rPr>
        <w:t>&gt;f</w:t>
      </w:r>
      <w:r>
        <w:rPr>
          <w:rFonts w:hint="eastAsia" w:asciiTheme="minorEastAsia" w:hAnsiTheme="minorEastAsia" w:cstheme="minorEastAsia"/>
          <w:sz w:val="24"/>
          <w:szCs w:val="24"/>
          <w:vertAlign w:val="subscript"/>
          <w:lang w:val="en-US" w:eastAsia="zh-CN"/>
        </w:rPr>
        <w:t>2</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最后进行了本文的总结和未来展望。</w:t>
      </w:r>
    </w:p>
    <w:p>
      <w:pPr>
        <w:ind w:left="0" w:leftChars="0" w:firstLine="0" w:firstLineChars="0"/>
        <w:jc w:val="left"/>
        <w:outlineLvl w:val="0"/>
        <w:rPr>
          <w:szCs w:val="32"/>
        </w:rPr>
      </w:pPr>
      <w:bookmarkStart w:id="2" w:name="_Toc14516"/>
      <w:r>
        <w:rPr>
          <w:rFonts w:hint="eastAsia" w:ascii="黑体" w:hAnsi="黑体" w:eastAsia="黑体" w:cs="黑体"/>
          <w:sz w:val="28"/>
          <w:szCs w:val="36"/>
        </w:rPr>
        <w:t>关键字：</w:t>
      </w:r>
      <w:r>
        <w:rPr>
          <w:rFonts w:hint="eastAsia"/>
          <w:szCs w:val="32"/>
        </w:rPr>
        <w:t>触点感知装置</w:t>
      </w:r>
      <w:r>
        <w:rPr>
          <w:rFonts w:hint="eastAsia"/>
          <w:szCs w:val="32"/>
          <w:lang w:eastAsia="zh-CN"/>
        </w:rPr>
        <w:t>；</w:t>
      </w:r>
      <w:r>
        <w:rPr>
          <w:rFonts w:hint="eastAsia"/>
          <w:szCs w:val="32"/>
          <w:lang w:val="en-US" w:eastAsia="zh-CN"/>
        </w:rPr>
        <w:t>盲文触点；电磁感应</w:t>
      </w:r>
      <w:r>
        <w:rPr>
          <w:rFonts w:hint="eastAsia"/>
          <w:szCs w:val="32"/>
          <w:lang w:eastAsia="zh-CN"/>
        </w:rPr>
        <w:t>；</w:t>
      </w:r>
      <w:r>
        <w:rPr>
          <w:rFonts w:hint="eastAsia"/>
          <w:szCs w:val="32"/>
        </w:rPr>
        <w:t>多因素方差分析</w:t>
      </w:r>
      <w:bookmarkEnd w:id="2"/>
    </w:p>
    <w:p>
      <w:pPr>
        <w:ind w:left="0" w:leftChars="0" w:firstLine="0" w:firstLineChars="0"/>
        <w:jc w:val="left"/>
        <w:rPr>
          <w:sz w:val="28"/>
          <w:szCs w:val="36"/>
        </w:rPr>
      </w:pPr>
    </w:p>
    <w:p>
      <w:pPr>
        <w:ind w:left="0" w:leftChars="0" w:firstLine="0" w:firstLineChars="0"/>
        <w:jc w:val="left"/>
        <w:rPr>
          <w:sz w:val="28"/>
          <w:szCs w:val="28"/>
        </w:rPr>
      </w:pPr>
    </w:p>
    <w:sdt>
      <w:sdtPr>
        <w:rPr>
          <w:rFonts w:ascii="宋体" w:hAnsi="宋体" w:eastAsia="宋体" w:cstheme="minorBidi"/>
          <w:b/>
          <w:bCs/>
          <w:kern w:val="2"/>
          <w:sz w:val="32"/>
          <w:szCs w:val="32"/>
          <w:lang w:val="en-US" w:eastAsia="zh-CN" w:bidi="ar-SA"/>
        </w:rPr>
        <w:id w:val="147463742"/>
        <w15:color w:val="DBDBDB"/>
        <w:docPartObj>
          <w:docPartGallery w:val="Table of Contents"/>
          <w:docPartUnique/>
        </w:docPartObj>
      </w:sdtPr>
      <w:sdtEndPr>
        <w:rPr>
          <w:rFonts w:ascii="宋体" w:hAnsi="宋体" w:eastAsia="宋体" w:cstheme="minorBidi"/>
          <w:b/>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b/>
              <w:bCs/>
              <w:sz w:val="32"/>
              <w:szCs w:val="32"/>
            </w:rPr>
          </w:pPr>
          <w:bookmarkStart w:id="3" w:name="_Toc2864"/>
          <w:r>
            <w:rPr>
              <w:rFonts w:ascii="宋体" w:hAnsi="宋体" w:eastAsia="宋体"/>
              <w:b/>
              <w:bCs/>
              <w:sz w:val="32"/>
              <w:szCs w:val="32"/>
            </w:rPr>
            <w:t>目录</w:t>
          </w:r>
        </w:p>
        <w:p>
          <w:pPr>
            <w:pStyle w:val="11"/>
            <w:tabs>
              <w:tab w:val="right" w:leader="dot" w:pos="8306"/>
            </w:tabs>
            <w:rPr>
              <w:b w:val="0"/>
              <w:bCs w:val="0"/>
              <w:sz w:val="28"/>
              <w:szCs w:val="28"/>
            </w:rPr>
          </w:pPr>
          <w:r>
            <w:rPr>
              <w:sz w:val="28"/>
              <w:szCs w:val="28"/>
            </w:rPr>
            <w:fldChar w:fldCharType="begin"/>
          </w:r>
          <w:r>
            <w:rPr>
              <w:sz w:val="28"/>
              <w:szCs w:val="28"/>
            </w:rPr>
            <w:instrText xml:space="preserve">TOC \o "1-3" \h \u </w:instrText>
          </w:r>
          <w:r>
            <w:rPr>
              <w:sz w:val="28"/>
              <w:szCs w:val="28"/>
            </w:rPr>
            <w:fldChar w:fldCharType="separate"/>
          </w:r>
          <w:r>
            <w:rPr>
              <w:b w:val="0"/>
              <w:bCs w:val="0"/>
              <w:sz w:val="28"/>
              <w:szCs w:val="28"/>
            </w:rPr>
            <w:fldChar w:fldCharType="begin"/>
          </w:r>
          <w:r>
            <w:rPr>
              <w:b w:val="0"/>
              <w:bCs w:val="0"/>
              <w:sz w:val="28"/>
              <w:szCs w:val="28"/>
            </w:rPr>
            <w:instrText xml:space="preserve"> HYPERLINK \l _Toc10749 </w:instrText>
          </w:r>
          <w:r>
            <w:rPr>
              <w:b w:val="0"/>
              <w:bCs w:val="0"/>
              <w:sz w:val="28"/>
              <w:szCs w:val="28"/>
            </w:rPr>
            <w:fldChar w:fldCharType="separate"/>
          </w:r>
          <w:r>
            <w:rPr>
              <w:rFonts w:hint="eastAsia" w:ascii="黑体" w:hAnsi="黑体" w:eastAsia="黑体" w:cs="黑体"/>
              <w:b w:val="0"/>
              <w:bCs w:val="0"/>
              <w:sz w:val="28"/>
              <w:szCs w:val="28"/>
            </w:rPr>
            <w:t>摘要</w:t>
          </w:r>
          <w:r>
            <w:rPr>
              <w:b w:val="0"/>
              <w:bCs w:val="0"/>
              <w:sz w:val="28"/>
              <w:szCs w:val="28"/>
            </w:rPr>
            <w:tab/>
          </w:r>
          <w:r>
            <w:rPr>
              <w:b w:val="0"/>
              <w:bCs w:val="0"/>
              <w:sz w:val="28"/>
              <w:szCs w:val="28"/>
            </w:rPr>
            <w:fldChar w:fldCharType="begin"/>
          </w:r>
          <w:r>
            <w:rPr>
              <w:b w:val="0"/>
              <w:bCs w:val="0"/>
              <w:sz w:val="28"/>
              <w:szCs w:val="28"/>
            </w:rPr>
            <w:instrText xml:space="preserve"> PAGEREF _Toc10749 </w:instrText>
          </w:r>
          <w:r>
            <w:rPr>
              <w:b w:val="0"/>
              <w:bCs w:val="0"/>
              <w:sz w:val="28"/>
              <w:szCs w:val="28"/>
            </w:rPr>
            <w:fldChar w:fldCharType="separate"/>
          </w:r>
          <w:r>
            <w:rPr>
              <w:b w:val="0"/>
              <w:bCs w:val="0"/>
              <w:sz w:val="28"/>
              <w:szCs w:val="28"/>
            </w:rPr>
            <w:t>1</w:t>
          </w:r>
          <w:r>
            <w:rPr>
              <w:b w:val="0"/>
              <w:bCs w:val="0"/>
              <w:sz w:val="28"/>
              <w:szCs w:val="28"/>
            </w:rPr>
            <w:fldChar w:fldCharType="end"/>
          </w:r>
          <w:r>
            <w:rPr>
              <w:b w:val="0"/>
              <w:bCs w:val="0"/>
              <w:sz w:val="28"/>
              <w:szCs w:val="28"/>
            </w:rPr>
            <w:fldChar w:fldCharType="end"/>
          </w:r>
        </w:p>
        <w:p>
          <w:pPr>
            <w:pStyle w:val="11"/>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_Toc8152 </w:instrText>
          </w:r>
          <w:r>
            <w:rPr>
              <w:b w:val="0"/>
              <w:bCs w:val="0"/>
              <w:sz w:val="28"/>
              <w:szCs w:val="28"/>
            </w:rPr>
            <w:fldChar w:fldCharType="separate"/>
          </w:r>
          <w:r>
            <w:rPr>
              <w:rFonts w:hint="eastAsia" w:ascii="黑体" w:hAnsi="黑体" w:eastAsia="黑体" w:cs="黑体"/>
              <w:b w:val="0"/>
              <w:bCs w:val="0"/>
              <w:sz w:val="28"/>
              <w:szCs w:val="28"/>
            </w:rPr>
            <w:t>第一章 绪论</w:t>
          </w:r>
          <w:r>
            <w:rPr>
              <w:b w:val="0"/>
              <w:bCs w:val="0"/>
              <w:sz w:val="28"/>
              <w:szCs w:val="28"/>
            </w:rPr>
            <w:tab/>
          </w:r>
          <w:r>
            <w:rPr>
              <w:b w:val="0"/>
              <w:bCs w:val="0"/>
              <w:sz w:val="28"/>
              <w:szCs w:val="28"/>
            </w:rPr>
            <w:fldChar w:fldCharType="begin"/>
          </w:r>
          <w:r>
            <w:rPr>
              <w:b w:val="0"/>
              <w:bCs w:val="0"/>
              <w:sz w:val="28"/>
              <w:szCs w:val="28"/>
            </w:rPr>
            <w:instrText xml:space="preserve"> PAGEREF _Toc8152 </w:instrText>
          </w:r>
          <w:r>
            <w:rPr>
              <w:b w:val="0"/>
              <w:bCs w:val="0"/>
              <w:sz w:val="28"/>
              <w:szCs w:val="28"/>
            </w:rPr>
            <w:fldChar w:fldCharType="separate"/>
          </w:r>
          <w:r>
            <w:rPr>
              <w:b w:val="0"/>
              <w:bCs w:val="0"/>
              <w:sz w:val="28"/>
              <w:szCs w:val="28"/>
            </w:rPr>
            <w:t>3</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_Toc7939 </w:instrText>
          </w:r>
          <w:r>
            <w:rPr>
              <w:b w:val="0"/>
              <w:bCs w:val="0"/>
              <w:sz w:val="28"/>
              <w:szCs w:val="28"/>
            </w:rPr>
            <w:fldChar w:fldCharType="separate"/>
          </w:r>
          <w:r>
            <w:rPr>
              <w:rFonts w:hint="eastAsia" w:ascii="黑体" w:hAnsi="黑体" w:eastAsia="黑体" w:cs="黑体"/>
              <w:b w:val="0"/>
              <w:bCs w:val="0"/>
              <w:sz w:val="28"/>
              <w:szCs w:val="28"/>
            </w:rPr>
            <w:t>1.1课题研究的意义与目的</w:t>
          </w:r>
          <w:r>
            <w:rPr>
              <w:b w:val="0"/>
              <w:bCs w:val="0"/>
              <w:sz w:val="28"/>
              <w:szCs w:val="28"/>
            </w:rPr>
            <w:tab/>
          </w:r>
          <w:r>
            <w:rPr>
              <w:b w:val="0"/>
              <w:bCs w:val="0"/>
              <w:sz w:val="28"/>
              <w:szCs w:val="28"/>
            </w:rPr>
            <w:fldChar w:fldCharType="begin"/>
          </w:r>
          <w:r>
            <w:rPr>
              <w:b w:val="0"/>
              <w:bCs w:val="0"/>
              <w:sz w:val="28"/>
              <w:szCs w:val="28"/>
            </w:rPr>
            <w:instrText xml:space="preserve"> PAGEREF _Toc7939 </w:instrText>
          </w:r>
          <w:r>
            <w:rPr>
              <w:b w:val="0"/>
              <w:bCs w:val="0"/>
              <w:sz w:val="28"/>
              <w:szCs w:val="28"/>
            </w:rPr>
            <w:fldChar w:fldCharType="separate"/>
          </w:r>
          <w:r>
            <w:rPr>
              <w:b w:val="0"/>
              <w:bCs w:val="0"/>
              <w:sz w:val="28"/>
              <w:szCs w:val="28"/>
            </w:rPr>
            <w:t>4</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_Toc30833 </w:instrText>
          </w:r>
          <w:r>
            <w:rPr>
              <w:b w:val="0"/>
              <w:bCs w:val="0"/>
              <w:sz w:val="28"/>
              <w:szCs w:val="28"/>
            </w:rPr>
            <w:fldChar w:fldCharType="separate"/>
          </w:r>
          <w:r>
            <w:rPr>
              <w:rFonts w:hint="eastAsia" w:ascii="黑体" w:hAnsi="黑体" w:eastAsia="黑体" w:cs="黑体"/>
              <w:b w:val="0"/>
              <w:bCs w:val="0"/>
              <w:sz w:val="28"/>
              <w:szCs w:val="28"/>
            </w:rPr>
            <w:t>1.2盲文点显器的国内外研究现状和发展趋势</w:t>
          </w:r>
          <w:r>
            <w:rPr>
              <w:b w:val="0"/>
              <w:bCs w:val="0"/>
              <w:sz w:val="28"/>
              <w:szCs w:val="28"/>
            </w:rPr>
            <w:tab/>
          </w:r>
          <w:r>
            <w:rPr>
              <w:b w:val="0"/>
              <w:bCs w:val="0"/>
              <w:sz w:val="28"/>
              <w:szCs w:val="28"/>
            </w:rPr>
            <w:fldChar w:fldCharType="begin"/>
          </w:r>
          <w:r>
            <w:rPr>
              <w:b w:val="0"/>
              <w:bCs w:val="0"/>
              <w:sz w:val="28"/>
              <w:szCs w:val="28"/>
            </w:rPr>
            <w:instrText xml:space="preserve"> PAGEREF _Toc30833 </w:instrText>
          </w:r>
          <w:r>
            <w:rPr>
              <w:b w:val="0"/>
              <w:bCs w:val="0"/>
              <w:sz w:val="28"/>
              <w:szCs w:val="28"/>
            </w:rPr>
            <w:fldChar w:fldCharType="separate"/>
          </w:r>
          <w:r>
            <w:rPr>
              <w:b w:val="0"/>
              <w:bCs w:val="0"/>
              <w:sz w:val="28"/>
              <w:szCs w:val="28"/>
            </w:rPr>
            <w:t>5</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_Toc18759 </w:instrText>
          </w:r>
          <w:r>
            <w:rPr>
              <w:b w:val="0"/>
              <w:bCs w:val="0"/>
              <w:sz w:val="28"/>
              <w:szCs w:val="28"/>
            </w:rPr>
            <w:fldChar w:fldCharType="separate"/>
          </w:r>
          <w:r>
            <w:rPr>
              <w:rFonts w:hint="eastAsia" w:ascii="黑体" w:hAnsi="黑体" w:eastAsia="黑体" w:cs="黑体"/>
              <w:b w:val="0"/>
              <w:bCs w:val="0"/>
              <w:sz w:val="28"/>
              <w:szCs w:val="28"/>
            </w:rPr>
            <w:t>1.3盲文触觉感知装置的研究难点</w:t>
          </w:r>
          <w:r>
            <w:rPr>
              <w:b w:val="0"/>
              <w:bCs w:val="0"/>
              <w:sz w:val="28"/>
              <w:szCs w:val="28"/>
            </w:rPr>
            <w:tab/>
          </w:r>
          <w:r>
            <w:rPr>
              <w:b w:val="0"/>
              <w:bCs w:val="0"/>
              <w:sz w:val="28"/>
              <w:szCs w:val="28"/>
            </w:rPr>
            <w:fldChar w:fldCharType="begin"/>
          </w:r>
          <w:r>
            <w:rPr>
              <w:b w:val="0"/>
              <w:bCs w:val="0"/>
              <w:sz w:val="28"/>
              <w:szCs w:val="28"/>
            </w:rPr>
            <w:instrText xml:space="preserve"> PAGEREF _Toc18759 </w:instrText>
          </w:r>
          <w:r>
            <w:rPr>
              <w:b w:val="0"/>
              <w:bCs w:val="0"/>
              <w:sz w:val="28"/>
              <w:szCs w:val="28"/>
            </w:rPr>
            <w:fldChar w:fldCharType="separate"/>
          </w:r>
          <w:r>
            <w:rPr>
              <w:b w:val="0"/>
              <w:bCs w:val="0"/>
              <w:sz w:val="28"/>
              <w:szCs w:val="28"/>
            </w:rPr>
            <w:t>9</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_Toc22931 </w:instrText>
          </w:r>
          <w:r>
            <w:rPr>
              <w:b w:val="0"/>
              <w:bCs w:val="0"/>
              <w:sz w:val="28"/>
              <w:szCs w:val="28"/>
            </w:rPr>
            <w:fldChar w:fldCharType="separate"/>
          </w:r>
          <w:r>
            <w:rPr>
              <w:rFonts w:hint="eastAsia" w:ascii="黑体" w:hAnsi="黑体" w:eastAsia="黑体" w:cs="黑体"/>
              <w:b w:val="0"/>
              <w:bCs w:val="0"/>
              <w:sz w:val="28"/>
              <w:szCs w:val="28"/>
            </w:rPr>
            <w:t>1.4课题研究的主要内容</w:t>
          </w:r>
          <w:r>
            <w:rPr>
              <w:b w:val="0"/>
              <w:bCs w:val="0"/>
              <w:sz w:val="28"/>
              <w:szCs w:val="28"/>
            </w:rPr>
            <w:tab/>
          </w:r>
          <w:r>
            <w:rPr>
              <w:b w:val="0"/>
              <w:bCs w:val="0"/>
              <w:sz w:val="28"/>
              <w:szCs w:val="28"/>
            </w:rPr>
            <w:fldChar w:fldCharType="begin"/>
          </w:r>
          <w:r>
            <w:rPr>
              <w:b w:val="0"/>
              <w:bCs w:val="0"/>
              <w:sz w:val="28"/>
              <w:szCs w:val="28"/>
            </w:rPr>
            <w:instrText xml:space="preserve"> PAGEREF _Toc22931 </w:instrText>
          </w:r>
          <w:r>
            <w:rPr>
              <w:b w:val="0"/>
              <w:bCs w:val="0"/>
              <w:sz w:val="28"/>
              <w:szCs w:val="28"/>
            </w:rPr>
            <w:fldChar w:fldCharType="separate"/>
          </w:r>
          <w:r>
            <w:rPr>
              <w:b w:val="0"/>
              <w:bCs w:val="0"/>
              <w:sz w:val="28"/>
              <w:szCs w:val="28"/>
            </w:rPr>
            <w:t>10</w:t>
          </w:r>
          <w:r>
            <w:rPr>
              <w:b w:val="0"/>
              <w:bCs w:val="0"/>
              <w:sz w:val="28"/>
              <w:szCs w:val="28"/>
            </w:rPr>
            <w:fldChar w:fldCharType="end"/>
          </w:r>
          <w:r>
            <w:rPr>
              <w:b w:val="0"/>
              <w:bCs w:val="0"/>
              <w:sz w:val="28"/>
              <w:szCs w:val="28"/>
            </w:rPr>
            <w:fldChar w:fldCharType="end"/>
          </w:r>
        </w:p>
        <w:p>
          <w:pPr>
            <w:pStyle w:val="11"/>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_Toc4533 </w:instrText>
          </w:r>
          <w:r>
            <w:rPr>
              <w:b w:val="0"/>
              <w:bCs w:val="0"/>
              <w:sz w:val="28"/>
              <w:szCs w:val="28"/>
            </w:rPr>
            <w:fldChar w:fldCharType="separate"/>
          </w:r>
          <w:r>
            <w:rPr>
              <w:rFonts w:hint="eastAsia" w:ascii="黑体" w:hAnsi="黑体" w:eastAsia="黑体" w:cs="黑体"/>
              <w:b w:val="0"/>
              <w:bCs w:val="0"/>
              <w:sz w:val="28"/>
              <w:szCs w:val="28"/>
            </w:rPr>
            <w:t>第二章 单针触点驱动机构的设计与计算</w:t>
          </w:r>
          <w:r>
            <w:rPr>
              <w:b w:val="0"/>
              <w:bCs w:val="0"/>
              <w:sz w:val="28"/>
              <w:szCs w:val="28"/>
            </w:rPr>
            <w:tab/>
          </w:r>
          <w:r>
            <w:rPr>
              <w:b w:val="0"/>
              <w:bCs w:val="0"/>
              <w:sz w:val="28"/>
              <w:szCs w:val="28"/>
            </w:rPr>
            <w:fldChar w:fldCharType="begin"/>
          </w:r>
          <w:r>
            <w:rPr>
              <w:b w:val="0"/>
              <w:bCs w:val="0"/>
              <w:sz w:val="28"/>
              <w:szCs w:val="28"/>
            </w:rPr>
            <w:instrText xml:space="preserve"> PAGEREF _Toc4533 </w:instrText>
          </w:r>
          <w:r>
            <w:rPr>
              <w:b w:val="0"/>
              <w:bCs w:val="0"/>
              <w:sz w:val="28"/>
              <w:szCs w:val="28"/>
            </w:rPr>
            <w:fldChar w:fldCharType="separate"/>
          </w:r>
          <w:r>
            <w:rPr>
              <w:b w:val="0"/>
              <w:bCs w:val="0"/>
              <w:sz w:val="28"/>
              <w:szCs w:val="28"/>
            </w:rPr>
            <w:t>12</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_Toc6634 </w:instrText>
          </w:r>
          <w:r>
            <w:rPr>
              <w:b w:val="0"/>
              <w:bCs w:val="0"/>
              <w:sz w:val="28"/>
              <w:szCs w:val="28"/>
            </w:rPr>
            <w:fldChar w:fldCharType="separate"/>
          </w:r>
          <w:r>
            <w:rPr>
              <w:rFonts w:hint="eastAsia" w:ascii="黑体" w:hAnsi="黑体" w:eastAsia="黑体" w:cs="黑体"/>
              <w:b w:val="0"/>
              <w:bCs w:val="0"/>
              <w:kern w:val="0"/>
              <w:sz w:val="28"/>
              <w:szCs w:val="28"/>
              <w:lang w:bidi="ar"/>
            </w:rPr>
            <w:t>2.1触点感知装置驱动方式的比较与选择</w:t>
          </w:r>
          <w:r>
            <w:rPr>
              <w:b w:val="0"/>
              <w:bCs w:val="0"/>
              <w:sz w:val="28"/>
              <w:szCs w:val="28"/>
            </w:rPr>
            <w:tab/>
          </w:r>
          <w:r>
            <w:rPr>
              <w:b w:val="0"/>
              <w:bCs w:val="0"/>
              <w:sz w:val="28"/>
              <w:szCs w:val="28"/>
            </w:rPr>
            <w:fldChar w:fldCharType="begin"/>
          </w:r>
          <w:r>
            <w:rPr>
              <w:b w:val="0"/>
              <w:bCs w:val="0"/>
              <w:sz w:val="28"/>
              <w:szCs w:val="28"/>
            </w:rPr>
            <w:instrText xml:space="preserve"> PAGEREF _Toc6634 </w:instrText>
          </w:r>
          <w:r>
            <w:rPr>
              <w:b w:val="0"/>
              <w:bCs w:val="0"/>
              <w:sz w:val="28"/>
              <w:szCs w:val="28"/>
            </w:rPr>
            <w:fldChar w:fldCharType="separate"/>
          </w:r>
          <w:r>
            <w:rPr>
              <w:b w:val="0"/>
              <w:bCs w:val="0"/>
              <w:sz w:val="28"/>
              <w:szCs w:val="28"/>
            </w:rPr>
            <w:t>12</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_Toc27757 </w:instrText>
          </w:r>
          <w:r>
            <w:rPr>
              <w:b w:val="0"/>
              <w:bCs w:val="0"/>
              <w:sz w:val="28"/>
              <w:szCs w:val="28"/>
            </w:rPr>
            <w:fldChar w:fldCharType="separate"/>
          </w:r>
          <w:r>
            <w:rPr>
              <w:rFonts w:hint="eastAsia" w:ascii="黑体" w:hAnsi="黑体" w:eastAsia="黑体" w:cs="黑体"/>
              <w:b w:val="0"/>
              <w:bCs w:val="0"/>
              <w:sz w:val="28"/>
              <w:szCs w:val="28"/>
            </w:rPr>
            <w:t>2.2单针触点驱动机构的结构设计</w:t>
          </w:r>
          <w:r>
            <w:rPr>
              <w:b w:val="0"/>
              <w:bCs w:val="0"/>
              <w:sz w:val="28"/>
              <w:szCs w:val="28"/>
            </w:rPr>
            <w:tab/>
          </w:r>
          <w:r>
            <w:rPr>
              <w:b w:val="0"/>
              <w:bCs w:val="0"/>
              <w:sz w:val="28"/>
              <w:szCs w:val="28"/>
            </w:rPr>
            <w:fldChar w:fldCharType="begin"/>
          </w:r>
          <w:r>
            <w:rPr>
              <w:b w:val="0"/>
              <w:bCs w:val="0"/>
              <w:sz w:val="28"/>
              <w:szCs w:val="28"/>
            </w:rPr>
            <w:instrText xml:space="preserve"> PAGEREF _Toc27757 </w:instrText>
          </w:r>
          <w:r>
            <w:rPr>
              <w:b w:val="0"/>
              <w:bCs w:val="0"/>
              <w:sz w:val="28"/>
              <w:szCs w:val="28"/>
            </w:rPr>
            <w:fldChar w:fldCharType="separate"/>
          </w:r>
          <w:r>
            <w:rPr>
              <w:b w:val="0"/>
              <w:bCs w:val="0"/>
              <w:sz w:val="28"/>
              <w:szCs w:val="28"/>
            </w:rPr>
            <w:t>13</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_Toc31921 </w:instrText>
          </w:r>
          <w:r>
            <w:rPr>
              <w:b w:val="0"/>
              <w:bCs w:val="0"/>
              <w:sz w:val="28"/>
              <w:szCs w:val="28"/>
            </w:rPr>
            <w:fldChar w:fldCharType="separate"/>
          </w:r>
          <w:r>
            <w:rPr>
              <w:rFonts w:hint="eastAsia" w:ascii="黑体" w:hAnsi="黑体" w:eastAsia="黑体" w:cs="黑体"/>
              <w:b w:val="0"/>
              <w:bCs w:val="0"/>
              <w:sz w:val="28"/>
              <w:szCs w:val="28"/>
            </w:rPr>
            <w:t>2.2.1单针触点驱动机构的工作原理</w:t>
          </w:r>
          <w:r>
            <w:rPr>
              <w:b w:val="0"/>
              <w:bCs w:val="0"/>
              <w:sz w:val="28"/>
              <w:szCs w:val="28"/>
            </w:rPr>
            <w:tab/>
          </w:r>
          <w:r>
            <w:rPr>
              <w:b w:val="0"/>
              <w:bCs w:val="0"/>
              <w:sz w:val="28"/>
              <w:szCs w:val="28"/>
            </w:rPr>
            <w:fldChar w:fldCharType="begin"/>
          </w:r>
          <w:r>
            <w:rPr>
              <w:b w:val="0"/>
              <w:bCs w:val="0"/>
              <w:sz w:val="28"/>
              <w:szCs w:val="28"/>
            </w:rPr>
            <w:instrText xml:space="preserve"> PAGEREF _Toc31921 </w:instrText>
          </w:r>
          <w:r>
            <w:rPr>
              <w:b w:val="0"/>
              <w:bCs w:val="0"/>
              <w:sz w:val="28"/>
              <w:szCs w:val="28"/>
            </w:rPr>
            <w:fldChar w:fldCharType="separate"/>
          </w:r>
          <w:r>
            <w:rPr>
              <w:b w:val="0"/>
              <w:bCs w:val="0"/>
              <w:sz w:val="28"/>
              <w:szCs w:val="28"/>
            </w:rPr>
            <w:t>13</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_Toc6379 </w:instrText>
          </w:r>
          <w:r>
            <w:rPr>
              <w:b w:val="0"/>
              <w:bCs w:val="0"/>
              <w:sz w:val="28"/>
              <w:szCs w:val="28"/>
            </w:rPr>
            <w:fldChar w:fldCharType="separate"/>
          </w:r>
          <w:r>
            <w:rPr>
              <w:rFonts w:hint="eastAsia" w:ascii="黑体" w:hAnsi="黑体" w:eastAsia="黑体" w:cs="黑体"/>
              <w:b w:val="0"/>
              <w:bCs w:val="0"/>
              <w:sz w:val="28"/>
              <w:szCs w:val="28"/>
            </w:rPr>
            <w:t>2.2.2单针触点驱动机构的结构设计</w:t>
          </w:r>
          <w:r>
            <w:rPr>
              <w:b w:val="0"/>
              <w:bCs w:val="0"/>
              <w:sz w:val="28"/>
              <w:szCs w:val="28"/>
            </w:rPr>
            <w:tab/>
          </w:r>
          <w:r>
            <w:rPr>
              <w:b w:val="0"/>
              <w:bCs w:val="0"/>
              <w:sz w:val="28"/>
              <w:szCs w:val="28"/>
            </w:rPr>
            <w:fldChar w:fldCharType="begin"/>
          </w:r>
          <w:r>
            <w:rPr>
              <w:b w:val="0"/>
              <w:bCs w:val="0"/>
              <w:sz w:val="28"/>
              <w:szCs w:val="28"/>
            </w:rPr>
            <w:instrText xml:space="preserve"> PAGEREF _Toc6379 </w:instrText>
          </w:r>
          <w:r>
            <w:rPr>
              <w:b w:val="0"/>
              <w:bCs w:val="0"/>
              <w:sz w:val="28"/>
              <w:szCs w:val="28"/>
            </w:rPr>
            <w:fldChar w:fldCharType="separate"/>
          </w:r>
          <w:r>
            <w:rPr>
              <w:b w:val="0"/>
              <w:bCs w:val="0"/>
              <w:sz w:val="28"/>
              <w:szCs w:val="28"/>
            </w:rPr>
            <w:t>13</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_Toc28639 </w:instrText>
          </w:r>
          <w:r>
            <w:rPr>
              <w:b w:val="0"/>
              <w:bCs w:val="0"/>
              <w:sz w:val="28"/>
              <w:szCs w:val="28"/>
            </w:rPr>
            <w:fldChar w:fldCharType="separate"/>
          </w:r>
          <w:r>
            <w:rPr>
              <w:rFonts w:hint="eastAsia" w:ascii="黑体" w:hAnsi="黑体" w:eastAsia="黑体" w:cs="黑体"/>
              <w:b w:val="0"/>
              <w:bCs w:val="0"/>
              <w:sz w:val="28"/>
              <w:szCs w:val="28"/>
            </w:rPr>
            <w:t>2.3有限长空间螺线管的空间磁场分布规律</w:t>
          </w:r>
          <w:r>
            <w:rPr>
              <w:b w:val="0"/>
              <w:bCs w:val="0"/>
              <w:sz w:val="28"/>
              <w:szCs w:val="28"/>
            </w:rPr>
            <w:tab/>
          </w:r>
          <w:r>
            <w:rPr>
              <w:b w:val="0"/>
              <w:bCs w:val="0"/>
              <w:sz w:val="28"/>
              <w:szCs w:val="28"/>
            </w:rPr>
            <w:fldChar w:fldCharType="begin"/>
          </w:r>
          <w:r>
            <w:rPr>
              <w:b w:val="0"/>
              <w:bCs w:val="0"/>
              <w:sz w:val="28"/>
              <w:szCs w:val="28"/>
            </w:rPr>
            <w:instrText xml:space="preserve"> PAGEREF _Toc28639 </w:instrText>
          </w:r>
          <w:r>
            <w:rPr>
              <w:b w:val="0"/>
              <w:bCs w:val="0"/>
              <w:sz w:val="28"/>
              <w:szCs w:val="28"/>
            </w:rPr>
            <w:fldChar w:fldCharType="separate"/>
          </w:r>
          <w:r>
            <w:rPr>
              <w:b w:val="0"/>
              <w:bCs w:val="0"/>
              <w:sz w:val="28"/>
              <w:szCs w:val="28"/>
            </w:rPr>
            <w:t>14</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_Toc28686 </w:instrText>
          </w:r>
          <w:r>
            <w:rPr>
              <w:b w:val="0"/>
              <w:bCs w:val="0"/>
              <w:sz w:val="28"/>
              <w:szCs w:val="28"/>
            </w:rPr>
            <w:fldChar w:fldCharType="separate"/>
          </w:r>
          <w:r>
            <w:rPr>
              <w:rFonts w:hint="eastAsia" w:ascii="黑体" w:hAnsi="黑体" w:eastAsia="黑体" w:cs="黑体"/>
              <w:b w:val="0"/>
              <w:bCs w:val="0"/>
              <w:sz w:val="28"/>
              <w:szCs w:val="28"/>
            </w:rPr>
            <w:t>2.4 驱动机构的设计与计算</w:t>
          </w:r>
          <w:r>
            <w:rPr>
              <w:b w:val="0"/>
              <w:bCs w:val="0"/>
              <w:sz w:val="28"/>
              <w:szCs w:val="28"/>
            </w:rPr>
            <w:tab/>
          </w:r>
          <w:r>
            <w:rPr>
              <w:b w:val="0"/>
              <w:bCs w:val="0"/>
              <w:sz w:val="28"/>
              <w:szCs w:val="28"/>
            </w:rPr>
            <w:fldChar w:fldCharType="begin"/>
          </w:r>
          <w:r>
            <w:rPr>
              <w:b w:val="0"/>
              <w:bCs w:val="0"/>
              <w:sz w:val="28"/>
              <w:szCs w:val="28"/>
            </w:rPr>
            <w:instrText xml:space="preserve"> PAGEREF _Toc28686 </w:instrText>
          </w:r>
          <w:r>
            <w:rPr>
              <w:b w:val="0"/>
              <w:bCs w:val="0"/>
              <w:sz w:val="28"/>
              <w:szCs w:val="28"/>
            </w:rPr>
            <w:fldChar w:fldCharType="separate"/>
          </w:r>
          <w:r>
            <w:rPr>
              <w:b w:val="0"/>
              <w:bCs w:val="0"/>
              <w:sz w:val="28"/>
              <w:szCs w:val="28"/>
            </w:rPr>
            <w:t>17</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_Toc2188 </w:instrText>
          </w:r>
          <w:r>
            <w:rPr>
              <w:b w:val="0"/>
              <w:bCs w:val="0"/>
              <w:sz w:val="28"/>
              <w:szCs w:val="28"/>
            </w:rPr>
            <w:fldChar w:fldCharType="separate"/>
          </w:r>
          <w:r>
            <w:rPr>
              <w:rFonts w:hint="eastAsia" w:ascii="黑体" w:hAnsi="黑体" w:eastAsia="黑体" w:cs="黑体"/>
              <w:b w:val="0"/>
              <w:bCs w:val="0"/>
              <w:sz w:val="28"/>
              <w:szCs w:val="28"/>
            </w:rPr>
            <w:t>2.4.1电磁铁的选定</w:t>
          </w:r>
          <w:r>
            <w:rPr>
              <w:b w:val="0"/>
              <w:bCs w:val="0"/>
              <w:sz w:val="28"/>
              <w:szCs w:val="28"/>
            </w:rPr>
            <w:tab/>
          </w:r>
          <w:r>
            <w:rPr>
              <w:b w:val="0"/>
              <w:bCs w:val="0"/>
              <w:sz w:val="28"/>
              <w:szCs w:val="28"/>
            </w:rPr>
            <w:fldChar w:fldCharType="begin"/>
          </w:r>
          <w:r>
            <w:rPr>
              <w:b w:val="0"/>
              <w:bCs w:val="0"/>
              <w:sz w:val="28"/>
              <w:szCs w:val="28"/>
            </w:rPr>
            <w:instrText xml:space="preserve"> PAGEREF _Toc2188 </w:instrText>
          </w:r>
          <w:r>
            <w:rPr>
              <w:b w:val="0"/>
              <w:bCs w:val="0"/>
              <w:sz w:val="28"/>
              <w:szCs w:val="28"/>
            </w:rPr>
            <w:fldChar w:fldCharType="separate"/>
          </w:r>
          <w:r>
            <w:rPr>
              <w:b w:val="0"/>
              <w:bCs w:val="0"/>
              <w:sz w:val="28"/>
              <w:szCs w:val="28"/>
            </w:rPr>
            <w:t>17</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_Toc15202 </w:instrText>
          </w:r>
          <w:r>
            <w:rPr>
              <w:b w:val="0"/>
              <w:bCs w:val="0"/>
              <w:sz w:val="28"/>
              <w:szCs w:val="28"/>
            </w:rPr>
            <w:fldChar w:fldCharType="separate"/>
          </w:r>
          <w:r>
            <w:rPr>
              <w:rFonts w:hint="eastAsia" w:ascii="黑体" w:hAnsi="黑体" w:eastAsia="黑体" w:cs="黑体"/>
              <w:b w:val="0"/>
              <w:bCs w:val="0"/>
              <w:sz w:val="28"/>
              <w:szCs w:val="28"/>
            </w:rPr>
            <w:t>2.4.2驱动机构磁感应强度计算</w:t>
          </w:r>
          <w:r>
            <w:rPr>
              <w:b w:val="0"/>
              <w:bCs w:val="0"/>
              <w:sz w:val="28"/>
              <w:szCs w:val="28"/>
            </w:rPr>
            <w:tab/>
          </w:r>
          <w:r>
            <w:rPr>
              <w:b w:val="0"/>
              <w:bCs w:val="0"/>
              <w:sz w:val="28"/>
              <w:szCs w:val="28"/>
            </w:rPr>
            <w:fldChar w:fldCharType="begin"/>
          </w:r>
          <w:r>
            <w:rPr>
              <w:b w:val="0"/>
              <w:bCs w:val="0"/>
              <w:sz w:val="28"/>
              <w:szCs w:val="28"/>
            </w:rPr>
            <w:instrText xml:space="preserve"> PAGEREF _Toc15202 </w:instrText>
          </w:r>
          <w:r>
            <w:rPr>
              <w:b w:val="0"/>
              <w:bCs w:val="0"/>
              <w:sz w:val="28"/>
              <w:szCs w:val="28"/>
            </w:rPr>
            <w:fldChar w:fldCharType="separate"/>
          </w:r>
          <w:r>
            <w:rPr>
              <w:b w:val="0"/>
              <w:bCs w:val="0"/>
              <w:sz w:val="28"/>
              <w:szCs w:val="28"/>
            </w:rPr>
            <w:t>17</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_Toc10114 </w:instrText>
          </w:r>
          <w:r>
            <w:rPr>
              <w:b w:val="0"/>
              <w:bCs w:val="0"/>
              <w:sz w:val="28"/>
              <w:szCs w:val="28"/>
            </w:rPr>
            <w:fldChar w:fldCharType="separate"/>
          </w:r>
          <w:r>
            <w:rPr>
              <w:rFonts w:hint="eastAsia" w:ascii="黑体" w:hAnsi="黑体" w:eastAsia="黑体" w:cs="黑体"/>
              <w:b w:val="0"/>
              <w:bCs w:val="0"/>
              <w:sz w:val="28"/>
              <w:szCs w:val="28"/>
            </w:rPr>
            <w:t>2.4.3驱动机构磁感应强度计算</w:t>
          </w:r>
          <w:r>
            <w:rPr>
              <w:b w:val="0"/>
              <w:bCs w:val="0"/>
              <w:sz w:val="28"/>
              <w:szCs w:val="28"/>
            </w:rPr>
            <w:tab/>
          </w:r>
          <w:r>
            <w:rPr>
              <w:b w:val="0"/>
              <w:bCs w:val="0"/>
              <w:sz w:val="28"/>
              <w:szCs w:val="28"/>
            </w:rPr>
            <w:fldChar w:fldCharType="begin"/>
          </w:r>
          <w:r>
            <w:rPr>
              <w:b w:val="0"/>
              <w:bCs w:val="0"/>
              <w:sz w:val="28"/>
              <w:szCs w:val="28"/>
            </w:rPr>
            <w:instrText xml:space="preserve"> PAGEREF _Toc10114 </w:instrText>
          </w:r>
          <w:r>
            <w:rPr>
              <w:b w:val="0"/>
              <w:bCs w:val="0"/>
              <w:sz w:val="28"/>
              <w:szCs w:val="28"/>
            </w:rPr>
            <w:fldChar w:fldCharType="separate"/>
          </w:r>
          <w:r>
            <w:rPr>
              <w:b w:val="0"/>
              <w:bCs w:val="0"/>
              <w:sz w:val="28"/>
              <w:szCs w:val="28"/>
            </w:rPr>
            <w:t>18</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_Toc16683 </w:instrText>
          </w:r>
          <w:r>
            <w:rPr>
              <w:b w:val="0"/>
              <w:bCs w:val="0"/>
              <w:sz w:val="28"/>
              <w:szCs w:val="28"/>
            </w:rPr>
            <w:fldChar w:fldCharType="separate"/>
          </w:r>
          <w:r>
            <w:rPr>
              <w:rFonts w:hint="eastAsia" w:hAnsi="黑体" w:eastAsia="黑体" w:cs="黑体" w:asciiTheme="majorHAnsi"/>
              <w:b w:val="0"/>
              <w:bCs w:val="0"/>
              <w:sz w:val="28"/>
              <w:szCs w:val="28"/>
            </w:rPr>
            <w:t>2.5 本章小结</w:t>
          </w:r>
          <w:r>
            <w:rPr>
              <w:b w:val="0"/>
              <w:bCs w:val="0"/>
              <w:sz w:val="28"/>
              <w:szCs w:val="28"/>
            </w:rPr>
            <w:tab/>
          </w:r>
          <w:r>
            <w:rPr>
              <w:b w:val="0"/>
              <w:bCs w:val="0"/>
              <w:sz w:val="28"/>
              <w:szCs w:val="28"/>
            </w:rPr>
            <w:fldChar w:fldCharType="begin"/>
          </w:r>
          <w:r>
            <w:rPr>
              <w:b w:val="0"/>
              <w:bCs w:val="0"/>
              <w:sz w:val="28"/>
              <w:szCs w:val="28"/>
            </w:rPr>
            <w:instrText xml:space="preserve"> PAGEREF _Toc16683 </w:instrText>
          </w:r>
          <w:r>
            <w:rPr>
              <w:b w:val="0"/>
              <w:bCs w:val="0"/>
              <w:sz w:val="28"/>
              <w:szCs w:val="28"/>
            </w:rPr>
            <w:fldChar w:fldCharType="separate"/>
          </w:r>
          <w:r>
            <w:rPr>
              <w:b w:val="0"/>
              <w:bCs w:val="0"/>
              <w:sz w:val="28"/>
              <w:szCs w:val="28"/>
            </w:rPr>
            <w:t>19</w:t>
          </w:r>
          <w:r>
            <w:rPr>
              <w:b w:val="0"/>
              <w:bCs w:val="0"/>
              <w:sz w:val="28"/>
              <w:szCs w:val="28"/>
            </w:rPr>
            <w:fldChar w:fldCharType="end"/>
          </w:r>
          <w:r>
            <w:rPr>
              <w:b w:val="0"/>
              <w:bCs w:val="0"/>
              <w:sz w:val="28"/>
              <w:szCs w:val="28"/>
            </w:rPr>
            <w:fldChar w:fldCharType="end"/>
          </w:r>
        </w:p>
        <w:p>
          <w:pPr>
            <w:pStyle w:val="11"/>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_Toc13013 </w:instrText>
          </w:r>
          <w:r>
            <w:rPr>
              <w:b w:val="0"/>
              <w:bCs w:val="0"/>
              <w:sz w:val="28"/>
              <w:szCs w:val="28"/>
            </w:rPr>
            <w:fldChar w:fldCharType="separate"/>
          </w:r>
          <w:r>
            <w:rPr>
              <w:rFonts w:hint="eastAsia" w:ascii="黑体" w:hAnsi="黑体" w:eastAsia="黑体" w:cs="黑体"/>
              <w:b w:val="0"/>
              <w:bCs w:val="0"/>
              <w:sz w:val="28"/>
              <w:szCs w:val="28"/>
            </w:rPr>
            <w:t>第三章 盲文触点装置结构</w:t>
          </w:r>
          <w:r>
            <w:rPr>
              <w:b w:val="0"/>
              <w:bCs w:val="0"/>
              <w:sz w:val="28"/>
              <w:szCs w:val="28"/>
            </w:rPr>
            <w:tab/>
          </w:r>
          <w:r>
            <w:rPr>
              <w:b w:val="0"/>
              <w:bCs w:val="0"/>
              <w:sz w:val="28"/>
              <w:szCs w:val="28"/>
            </w:rPr>
            <w:fldChar w:fldCharType="begin"/>
          </w:r>
          <w:r>
            <w:rPr>
              <w:b w:val="0"/>
              <w:bCs w:val="0"/>
              <w:sz w:val="28"/>
              <w:szCs w:val="28"/>
            </w:rPr>
            <w:instrText xml:space="preserve"> PAGEREF _Toc13013 </w:instrText>
          </w:r>
          <w:r>
            <w:rPr>
              <w:b w:val="0"/>
              <w:bCs w:val="0"/>
              <w:sz w:val="28"/>
              <w:szCs w:val="28"/>
            </w:rPr>
            <w:fldChar w:fldCharType="separate"/>
          </w:r>
          <w:r>
            <w:rPr>
              <w:b w:val="0"/>
              <w:bCs w:val="0"/>
              <w:sz w:val="28"/>
              <w:szCs w:val="28"/>
            </w:rPr>
            <w:t>19</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_Toc4760 </w:instrText>
          </w:r>
          <w:r>
            <w:rPr>
              <w:b w:val="0"/>
              <w:bCs w:val="0"/>
              <w:sz w:val="28"/>
              <w:szCs w:val="28"/>
            </w:rPr>
            <w:fldChar w:fldCharType="separate"/>
          </w:r>
          <w:r>
            <w:rPr>
              <w:rFonts w:hint="eastAsia" w:hAnsi="黑体" w:eastAsia="黑体" w:cs="黑体" w:asciiTheme="majorHAnsi"/>
              <w:b w:val="0"/>
              <w:bCs w:val="0"/>
              <w:sz w:val="28"/>
              <w:szCs w:val="28"/>
            </w:rPr>
            <w:t>3.1 盲文点显器的整体架构</w:t>
          </w:r>
          <w:r>
            <w:rPr>
              <w:b w:val="0"/>
              <w:bCs w:val="0"/>
              <w:sz w:val="28"/>
              <w:szCs w:val="28"/>
            </w:rPr>
            <w:tab/>
          </w:r>
          <w:r>
            <w:rPr>
              <w:b w:val="0"/>
              <w:bCs w:val="0"/>
              <w:sz w:val="28"/>
              <w:szCs w:val="28"/>
            </w:rPr>
            <w:fldChar w:fldCharType="begin"/>
          </w:r>
          <w:r>
            <w:rPr>
              <w:b w:val="0"/>
              <w:bCs w:val="0"/>
              <w:sz w:val="28"/>
              <w:szCs w:val="28"/>
            </w:rPr>
            <w:instrText xml:space="preserve"> PAGEREF _Toc4760 </w:instrText>
          </w:r>
          <w:r>
            <w:rPr>
              <w:b w:val="0"/>
              <w:bCs w:val="0"/>
              <w:sz w:val="28"/>
              <w:szCs w:val="28"/>
            </w:rPr>
            <w:fldChar w:fldCharType="separate"/>
          </w:r>
          <w:r>
            <w:rPr>
              <w:b w:val="0"/>
              <w:bCs w:val="0"/>
              <w:sz w:val="28"/>
              <w:szCs w:val="28"/>
            </w:rPr>
            <w:t>20</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_Toc17142 </w:instrText>
          </w:r>
          <w:r>
            <w:rPr>
              <w:b w:val="0"/>
              <w:bCs w:val="0"/>
              <w:sz w:val="28"/>
              <w:szCs w:val="28"/>
            </w:rPr>
            <w:fldChar w:fldCharType="separate"/>
          </w:r>
          <w:r>
            <w:rPr>
              <w:rFonts w:hint="eastAsia" w:ascii="黑体" w:hAnsi="黑体" w:eastAsia="黑体" w:cs="黑体"/>
              <w:b w:val="0"/>
              <w:bCs w:val="0"/>
              <w:kern w:val="0"/>
              <w:sz w:val="28"/>
              <w:szCs w:val="28"/>
              <w:lang w:bidi="ar"/>
            </w:rPr>
            <w:t>3.2触点感知装置整体结构设计结构</w:t>
          </w:r>
          <w:r>
            <w:rPr>
              <w:b w:val="0"/>
              <w:bCs w:val="0"/>
              <w:sz w:val="28"/>
              <w:szCs w:val="28"/>
            </w:rPr>
            <w:tab/>
          </w:r>
          <w:r>
            <w:rPr>
              <w:b w:val="0"/>
              <w:bCs w:val="0"/>
              <w:sz w:val="28"/>
              <w:szCs w:val="28"/>
            </w:rPr>
            <w:fldChar w:fldCharType="begin"/>
          </w:r>
          <w:r>
            <w:rPr>
              <w:b w:val="0"/>
              <w:bCs w:val="0"/>
              <w:sz w:val="28"/>
              <w:szCs w:val="28"/>
            </w:rPr>
            <w:instrText xml:space="preserve"> PAGEREF _Toc17142 </w:instrText>
          </w:r>
          <w:r>
            <w:rPr>
              <w:b w:val="0"/>
              <w:bCs w:val="0"/>
              <w:sz w:val="28"/>
              <w:szCs w:val="28"/>
            </w:rPr>
            <w:fldChar w:fldCharType="separate"/>
          </w:r>
          <w:r>
            <w:rPr>
              <w:b w:val="0"/>
              <w:bCs w:val="0"/>
              <w:sz w:val="28"/>
              <w:szCs w:val="28"/>
            </w:rPr>
            <w:t>20</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_Toc14613 </w:instrText>
          </w:r>
          <w:r>
            <w:rPr>
              <w:b w:val="0"/>
              <w:bCs w:val="0"/>
              <w:sz w:val="28"/>
              <w:szCs w:val="28"/>
            </w:rPr>
            <w:fldChar w:fldCharType="separate"/>
          </w:r>
          <w:r>
            <w:rPr>
              <w:rFonts w:hint="eastAsia" w:ascii="黑体" w:hAnsi="黑体" w:eastAsia="黑体" w:cs="黑体"/>
              <w:b w:val="0"/>
              <w:bCs w:val="0"/>
              <w:kern w:val="0"/>
              <w:sz w:val="28"/>
              <w:szCs w:val="28"/>
              <w:lang w:bidi="ar"/>
            </w:rPr>
            <w:t>3.3电磁式触点感知装置零部件件设计</w:t>
          </w:r>
          <w:r>
            <w:rPr>
              <w:b w:val="0"/>
              <w:bCs w:val="0"/>
              <w:sz w:val="28"/>
              <w:szCs w:val="28"/>
            </w:rPr>
            <w:tab/>
          </w:r>
          <w:r>
            <w:rPr>
              <w:b w:val="0"/>
              <w:bCs w:val="0"/>
              <w:sz w:val="28"/>
              <w:szCs w:val="28"/>
            </w:rPr>
            <w:fldChar w:fldCharType="begin"/>
          </w:r>
          <w:r>
            <w:rPr>
              <w:b w:val="0"/>
              <w:bCs w:val="0"/>
              <w:sz w:val="28"/>
              <w:szCs w:val="28"/>
            </w:rPr>
            <w:instrText xml:space="preserve"> PAGEREF _Toc14613 </w:instrText>
          </w:r>
          <w:r>
            <w:rPr>
              <w:b w:val="0"/>
              <w:bCs w:val="0"/>
              <w:sz w:val="28"/>
              <w:szCs w:val="28"/>
            </w:rPr>
            <w:fldChar w:fldCharType="separate"/>
          </w:r>
          <w:r>
            <w:rPr>
              <w:b w:val="0"/>
              <w:bCs w:val="0"/>
              <w:sz w:val="28"/>
              <w:szCs w:val="28"/>
            </w:rPr>
            <w:t>21</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_Toc7806 </w:instrText>
          </w:r>
          <w:r>
            <w:rPr>
              <w:b w:val="0"/>
              <w:bCs w:val="0"/>
              <w:sz w:val="28"/>
              <w:szCs w:val="28"/>
            </w:rPr>
            <w:fldChar w:fldCharType="separate"/>
          </w:r>
          <w:r>
            <w:rPr>
              <w:rFonts w:hint="eastAsia" w:ascii="黑体" w:hAnsi="黑体" w:eastAsia="黑体" w:cs="黑体"/>
              <w:b w:val="0"/>
              <w:bCs w:val="0"/>
              <w:kern w:val="0"/>
              <w:sz w:val="28"/>
              <w:szCs w:val="28"/>
              <w:lang w:bidi="ar"/>
            </w:rPr>
            <w:t>3.3.1触摸板的设计</w:t>
          </w:r>
          <w:r>
            <w:rPr>
              <w:b w:val="0"/>
              <w:bCs w:val="0"/>
              <w:sz w:val="28"/>
              <w:szCs w:val="28"/>
            </w:rPr>
            <w:tab/>
          </w:r>
          <w:r>
            <w:rPr>
              <w:b w:val="0"/>
              <w:bCs w:val="0"/>
              <w:sz w:val="28"/>
              <w:szCs w:val="28"/>
            </w:rPr>
            <w:fldChar w:fldCharType="begin"/>
          </w:r>
          <w:r>
            <w:rPr>
              <w:b w:val="0"/>
              <w:bCs w:val="0"/>
              <w:sz w:val="28"/>
              <w:szCs w:val="28"/>
            </w:rPr>
            <w:instrText xml:space="preserve"> PAGEREF _Toc7806 </w:instrText>
          </w:r>
          <w:r>
            <w:rPr>
              <w:b w:val="0"/>
              <w:bCs w:val="0"/>
              <w:sz w:val="28"/>
              <w:szCs w:val="28"/>
            </w:rPr>
            <w:fldChar w:fldCharType="separate"/>
          </w:r>
          <w:r>
            <w:rPr>
              <w:b w:val="0"/>
              <w:bCs w:val="0"/>
              <w:sz w:val="28"/>
              <w:szCs w:val="28"/>
            </w:rPr>
            <w:t>21</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_Toc16033 </w:instrText>
          </w:r>
          <w:r>
            <w:rPr>
              <w:b w:val="0"/>
              <w:bCs w:val="0"/>
              <w:sz w:val="28"/>
              <w:szCs w:val="28"/>
            </w:rPr>
            <w:fldChar w:fldCharType="separate"/>
          </w:r>
          <w:r>
            <w:rPr>
              <w:rFonts w:hint="eastAsia" w:ascii="黑体" w:hAnsi="黑体" w:eastAsia="黑体" w:cs="黑体"/>
              <w:b w:val="0"/>
              <w:bCs w:val="0"/>
              <w:kern w:val="0"/>
              <w:sz w:val="28"/>
              <w:szCs w:val="28"/>
              <w:lang w:bidi="ar"/>
            </w:rPr>
            <w:t>3.3.2触摸板的设计</w:t>
          </w:r>
          <w:r>
            <w:rPr>
              <w:b w:val="0"/>
              <w:bCs w:val="0"/>
              <w:sz w:val="28"/>
              <w:szCs w:val="28"/>
            </w:rPr>
            <w:tab/>
          </w:r>
          <w:r>
            <w:rPr>
              <w:b w:val="0"/>
              <w:bCs w:val="0"/>
              <w:sz w:val="28"/>
              <w:szCs w:val="28"/>
            </w:rPr>
            <w:fldChar w:fldCharType="begin"/>
          </w:r>
          <w:r>
            <w:rPr>
              <w:b w:val="0"/>
              <w:bCs w:val="0"/>
              <w:sz w:val="28"/>
              <w:szCs w:val="28"/>
            </w:rPr>
            <w:instrText xml:space="preserve"> PAGEREF _Toc16033 </w:instrText>
          </w:r>
          <w:r>
            <w:rPr>
              <w:b w:val="0"/>
              <w:bCs w:val="0"/>
              <w:sz w:val="28"/>
              <w:szCs w:val="28"/>
            </w:rPr>
            <w:fldChar w:fldCharType="separate"/>
          </w:r>
          <w:r>
            <w:rPr>
              <w:b w:val="0"/>
              <w:bCs w:val="0"/>
              <w:sz w:val="28"/>
              <w:szCs w:val="28"/>
            </w:rPr>
            <w:t>22</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_Toc13842 </w:instrText>
          </w:r>
          <w:r>
            <w:rPr>
              <w:b w:val="0"/>
              <w:bCs w:val="0"/>
              <w:sz w:val="28"/>
              <w:szCs w:val="28"/>
            </w:rPr>
            <w:fldChar w:fldCharType="separate"/>
          </w:r>
          <w:r>
            <w:rPr>
              <w:rFonts w:hint="eastAsia" w:ascii="黑体" w:hAnsi="黑体" w:eastAsia="黑体" w:cs="黑体"/>
              <w:b w:val="0"/>
              <w:bCs w:val="0"/>
              <w:kern w:val="0"/>
              <w:sz w:val="28"/>
              <w:szCs w:val="28"/>
              <w:lang w:bidi="ar"/>
            </w:rPr>
            <w:t>3.3.2 盲文显示模块的设计</w:t>
          </w:r>
          <w:r>
            <w:rPr>
              <w:b w:val="0"/>
              <w:bCs w:val="0"/>
              <w:sz w:val="28"/>
              <w:szCs w:val="28"/>
            </w:rPr>
            <w:tab/>
          </w:r>
          <w:r>
            <w:rPr>
              <w:b w:val="0"/>
              <w:bCs w:val="0"/>
              <w:sz w:val="28"/>
              <w:szCs w:val="28"/>
            </w:rPr>
            <w:fldChar w:fldCharType="begin"/>
          </w:r>
          <w:r>
            <w:rPr>
              <w:b w:val="0"/>
              <w:bCs w:val="0"/>
              <w:sz w:val="28"/>
              <w:szCs w:val="28"/>
            </w:rPr>
            <w:instrText xml:space="preserve"> PAGEREF _Toc13842 </w:instrText>
          </w:r>
          <w:r>
            <w:rPr>
              <w:b w:val="0"/>
              <w:bCs w:val="0"/>
              <w:sz w:val="28"/>
              <w:szCs w:val="28"/>
            </w:rPr>
            <w:fldChar w:fldCharType="separate"/>
          </w:r>
          <w:r>
            <w:rPr>
              <w:b w:val="0"/>
              <w:bCs w:val="0"/>
              <w:sz w:val="28"/>
              <w:szCs w:val="28"/>
            </w:rPr>
            <w:t>23</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_Toc11623 </w:instrText>
          </w:r>
          <w:r>
            <w:rPr>
              <w:b w:val="0"/>
              <w:bCs w:val="0"/>
              <w:sz w:val="28"/>
              <w:szCs w:val="28"/>
            </w:rPr>
            <w:fldChar w:fldCharType="separate"/>
          </w:r>
          <w:r>
            <w:rPr>
              <w:rFonts w:hint="eastAsia" w:ascii="黑体" w:hAnsi="黑体" w:eastAsia="黑体" w:cs="黑体"/>
              <w:b w:val="0"/>
              <w:bCs w:val="0"/>
              <w:sz w:val="28"/>
              <w:szCs w:val="28"/>
            </w:rPr>
            <w:t>3.4 本章小结</w:t>
          </w:r>
          <w:r>
            <w:rPr>
              <w:b w:val="0"/>
              <w:bCs w:val="0"/>
              <w:sz w:val="28"/>
              <w:szCs w:val="28"/>
            </w:rPr>
            <w:tab/>
          </w:r>
          <w:r>
            <w:rPr>
              <w:b w:val="0"/>
              <w:bCs w:val="0"/>
              <w:sz w:val="28"/>
              <w:szCs w:val="28"/>
            </w:rPr>
            <w:fldChar w:fldCharType="begin"/>
          </w:r>
          <w:r>
            <w:rPr>
              <w:b w:val="0"/>
              <w:bCs w:val="0"/>
              <w:sz w:val="28"/>
              <w:szCs w:val="28"/>
            </w:rPr>
            <w:instrText xml:space="preserve"> PAGEREF _Toc11623 </w:instrText>
          </w:r>
          <w:r>
            <w:rPr>
              <w:b w:val="0"/>
              <w:bCs w:val="0"/>
              <w:sz w:val="28"/>
              <w:szCs w:val="28"/>
            </w:rPr>
            <w:fldChar w:fldCharType="separate"/>
          </w:r>
          <w:r>
            <w:rPr>
              <w:b w:val="0"/>
              <w:bCs w:val="0"/>
              <w:sz w:val="28"/>
              <w:szCs w:val="28"/>
            </w:rPr>
            <w:t>26</w:t>
          </w:r>
          <w:r>
            <w:rPr>
              <w:b w:val="0"/>
              <w:bCs w:val="0"/>
              <w:sz w:val="28"/>
              <w:szCs w:val="28"/>
            </w:rPr>
            <w:fldChar w:fldCharType="end"/>
          </w:r>
          <w:r>
            <w:rPr>
              <w:b w:val="0"/>
              <w:bCs w:val="0"/>
              <w:sz w:val="28"/>
              <w:szCs w:val="28"/>
            </w:rPr>
            <w:fldChar w:fldCharType="end"/>
          </w:r>
        </w:p>
        <w:p>
          <w:pPr>
            <w:pStyle w:val="11"/>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_Toc16091 </w:instrText>
          </w:r>
          <w:r>
            <w:rPr>
              <w:b w:val="0"/>
              <w:bCs w:val="0"/>
              <w:sz w:val="28"/>
              <w:szCs w:val="28"/>
            </w:rPr>
            <w:fldChar w:fldCharType="separate"/>
          </w:r>
          <w:r>
            <w:rPr>
              <w:rFonts w:hint="eastAsia" w:ascii="黑体" w:hAnsi="黑体" w:eastAsia="黑体" w:cs="黑体"/>
              <w:b w:val="0"/>
              <w:bCs w:val="0"/>
              <w:sz w:val="28"/>
              <w:szCs w:val="28"/>
            </w:rPr>
            <w:t>第四章 盲文点显器用户评价实验</w:t>
          </w:r>
          <w:r>
            <w:rPr>
              <w:b w:val="0"/>
              <w:bCs w:val="0"/>
              <w:sz w:val="28"/>
              <w:szCs w:val="28"/>
            </w:rPr>
            <w:tab/>
          </w:r>
          <w:r>
            <w:rPr>
              <w:b w:val="0"/>
              <w:bCs w:val="0"/>
              <w:sz w:val="28"/>
              <w:szCs w:val="28"/>
            </w:rPr>
            <w:fldChar w:fldCharType="begin"/>
          </w:r>
          <w:r>
            <w:rPr>
              <w:b w:val="0"/>
              <w:bCs w:val="0"/>
              <w:sz w:val="28"/>
              <w:szCs w:val="28"/>
            </w:rPr>
            <w:instrText xml:space="preserve"> PAGEREF _Toc16091 </w:instrText>
          </w:r>
          <w:r>
            <w:rPr>
              <w:b w:val="0"/>
              <w:bCs w:val="0"/>
              <w:sz w:val="28"/>
              <w:szCs w:val="28"/>
            </w:rPr>
            <w:fldChar w:fldCharType="separate"/>
          </w:r>
          <w:r>
            <w:rPr>
              <w:b w:val="0"/>
              <w:bCs w:val="0"/>
              <w:sz w:val="28"/>
              <w:szCs w:val="28"/>
            </w:rPr>
            <w:t>26</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_Toc29145 </w:instrText>
          </w:r>
          <w:r>
            <w:rPr>
              <w:b w:val="0"/>
              <w:bCs w:val="0"/>
              <w:sz w:val="28"/>
              <w:szCs w:val="28"/>
            </w:rPr>
            <w:fldChar w:fldCharType="separate"/>
          </w:r>
          <w:r>
            <w:rPr>
              <w:rFonts w:hint="eastAsia" w:ascii="黑体" w:hAnsi="黑体" w:eastAsia="黑体" w:cs="黑体"/>
              <w:b w:val="0"/>
              <w:bCs w:val="0"/>
              <w:sz w:val="28"/>
              <w:szCs w:val="28"/>
            </w:rPr>
            <w:t>4.1实验方法</w:t>
          </w:r>
          <w:r>
            <w:rPr>
              <w:b w:val="0"/>
              <w:bCs w:val="0"/>
              <w:sz w:val="28"/>
              <w:szCs w:val="28"/>
            </w:rPr>
            <w:tab/>
          </w:r>
          <w:r>
            <w:rPr>
              <w:b w:val="0"/>
              <w:bCs w:val="0"/>
              <w:sz w:val="28"/>
              <w:szCs w:val="28"/>
            </w:rPr>
            <w:fldChar w:fldCharType="begin"/>
          </w:r>
          <w:r>
            <w:rPr>
              <w:b w:val="0"/>
              <w:bCs w:val="0"/>
              <w:sz w:val="28"/>
              <w:szCs w:val="28"/>
            </w:rPr>
            <w:instrText xml:space="preserve"> PAGEREF _Toc29145 </w:instrText>
          </w:r>
          <w:r>
            <w:rPr>
              <w:b w:val="0"/>
              <w:bCs w:val="0"/>
              <w:sz w:val="28"/>
              <w:szCs w:val="28"/>
            </w:rPr>
            <w:fldChar w:fldCharType="separate"/>
          </w:r>
          <w:r>
            <w:rPr>
              <w:b w:val="0"/>
              <w:bCs w:val="0"/>
              <w:sz w:val="28"/>
              <w:szCs w:val="28"/>
            </w:rPr>
            <w:t>26</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_Toc26661 </w:instrText>
          </w:r>
          <w:r>
            <w:rPr>
              <w:b w:val="0"/>
              <w:bCs w:val="0"/>
              <w:sz w:val="28"/>
              <w:szCs w:val="28"/>
            </w:rPr>
            <w:fldChar w:fldCharType="separate"/>
          </w:r>
          <w:r>
            <w:rPr>
              <w:rFonts w:hint="eastAsia" w:ascii="黑体" w:hAnsi="黑体" w:eastAsia="黑体" w:cs="黑体"/>
              <w:b w:val="0"/>
              <w:bCs w:val="0"/>
              <w:sz w:val="28"/>
              <w:szCs w:val="28"/>
            </w:rPr>
            <w:t>4.1.1实验目的</w:t>
          </w:r>
          <w:r>
            <w:rPr>
              <w:b w:val="0"/>
              <w:bCs w:val="0"/>
              <w:sz w:val="28"/>
              <w:szCs w:val="28"/>
            </w:rPr>
            <w:tab/>
          </w:r>
          <w:r>
            <w:rPr>
              <w:b w:val="0"/>
              <w:bCs w:val="0"/>
              <w:sz w:val="28"/>
              <w:szCs w:val="28"/>
            </w:rPr>
            <w:fldChar w:fldCharType="begin"/>
          </w:r>
          <w:r>
            <w:rPr>
              <w:b w:val="0"/>
              <w:bCs w:val="0"/>
              <w:sz w:val="28"/>
              <w:szCs w:val="28"/>
            </w:rPr>
            <w:instrText xml:space="preserve"> PAGEREF _Toc26661 </w:instrText>
          </w:r>
          <w:r>
            <w:rPr>
              <w:b w:val="0"/>
              <w:bCs w:val="0"/>
              <w:sz w:val="28"/>
              <w:szCs w:val="28"/>
            </w:rPr>
            <w:fldChar w:fldCharType="separate"/>
          </w:r>
          <w:r>
            <w:rPr>
              <w:b w:val="0"/>
              <w:bCs w:val="0"/>
              <w:sz w:val="28"/>
              <w:szCs w:val="28"/>
            </w:rPr>
            <w:t>26</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_Toc7854 </w:instrText>
          </w:r>
          <w:r>
            <w:rPr>
              <w:b w:val="0"/>
              <w:bCs w:val="0"/>
              <w:sz w:val="28"/>
              <w:szCs w:val="28"/>
            </w:rPr>
            <w:fldChar w:fldCharType="separate"/>
          </w:r>
          <w:r>
            <w:rPr>
              <w:rFonts w:hint="eastAsia" w:ascii="黑体" w:hAnsi="黑体" w:eastAsia="黑体" w:cs="黑体"/>
              <w:b w:val="0"/>
              <w:bCs w:val="0"/>
              <w:sz w:val="28"/>
              <w:szCs w:val="28"/>
            </w:rPr>
            <w:t>4.1.2实验装置及准备工作</w:t>
          </w:r>
          <w:r>
            <w:rPr>
              <w:b w:val="0"/>
              <w:bCs w:val="0"/>
              <w:sz w:val="28"/>
              <w:szCs w:val="28"/>
            </w:rPr>
            <w:tab/>
          </w:r>
          <w:r>
            <w:rPr>
              <w:b w:val="0"/>
              <w:bCs w:val="0"/>
              <w:sz w:val="28"/>
              <w:szCs w:val="28"/>
            </w:rPr>
            <w:fldChar w:fldCharType="begin"/>
          </w:r>
          <w:r>
            <w:rPr>
              <w:b w:val="0"/>
              <w:bCs w:val="0"/>
              <w:sz w:val="28"/>
              <w:szCs w:val="28"/>
            </w:rPr>
            <w:instrText xml:space="preserve"> PAGEREF _Toc7854 </w:instrText>
          </w:r>
          <w:r>
            <w:rPr>
              <w:b w:val="0"/>
              <w:bCs w:val="0"/>
              <w:sz w:val="28"/>
              <w:szCs w:val="28"/>
            </w:rPr>
            <w:fldChar w:fldCharType="separate"/>
          </w:r>
          <w:r>
            <w:rPr>
              <w:b w:val="0"/>
              <w:bCs w:val="0"/>
              <w:sz w:val="28"/>
              <w:szCs w:val="28"/>
            </w:rPr>
            <w:t>26</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_Toc21626 </w:instrText>
          </w:r>
          <w:r>
            <w:rPr>
              <w:b w:val="0"/>
              <w:bCs w:val="0"/>
              <w:sz w:val="28"/>
              <w:szCs w:val="28"/>
            </w:rPr>
            <w:fldChar w:fldCharType="separate"/>
          </w:r>
          <w:r>
            <w:rPr>
              <w:rFonts w:hint="eastAsia" w:ascii="黑体" w:hAnsi="黑体" w:eastAsia="黑体" w:cs="黑体"/>
              <w:b w:val="0"/>
              <w:bCs w:val="0"/>
              <w:sz w:val="28"/>
              <w:szCs w:val="28"/>
            </w:rPr>
            <w:t>4.1.3实验环境</w:t>
          </w:r>
          <w:r>
            <w:rPr>
              <w:b w:val="0"/>
              <w:bCs w:val="0"/>
              <w:sz w:val="28"/>
              <w:szCs w:val="28"/>
            </w:rPr>
            <w:tab/>
          </w:r>
          <w:r>
            <w:rPr>
              <w:b w:val="0"/>
              <w:bCs w:val="0"/>
              <w:sz w:val="28"/>
              <w:szCs w:val="28"/>
            </w:rPr>
            <w:fldChar w:fldCharType="begin"/>
          </w:r>
          <w:r>
            <w:rPr>
              <w:b w:val="0"/>
              <w:bCs w:val="0"/>
              <w:sz w:val="28"/>
              <w:szCs w:val="28"/>
            </w:rPr>
            <w:instrText xml:space="preserve"> PAGEREF _Toc21626 </w:instrText>
          </w:r>
          <w:r>
            <w:rPr>
              <w:b w:val="0"/>
              <w:bCs w:val="0"/>
              <w:sz w:val="28"/>
              <w:szCs w:val="28"/>
            </w:rPr>
            <w:fldChar w:fldCharType="separate"/>
          </w:r>
          <w:r>
            <w:rPr>
              <w:b w:val="0"/>
              <w:bCs w:val="0"/>
              <w:sz w:val="28"/>
              <w:szCs w:val="28"/>
            </w:rPr>
            <w:t>27</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_Toc30160 </w:instrText>
          </w:r>
          <w:r>
            <w:rPr>
              <w:b w:val="0"/>
              <w:bCs w:val="0"/>
              <w:sz w:val="28"/>
              <w:szCs w:val="28"/>
            </w:rPr>
            <w:fldChar w:fldCharType="separate"/>
          </w:r>
          <w:r>
            <w:rPr>
              <w:rFonts w:hint="eastAsia" w:ascii="黑体" w:hAnsi="黑体" w:eastAsia="黑体" w:cs="黑体"/>
              <w:b w:val="0"/>
              <w:bCs w:val="0"/>
              <w:sz w:val="28"/>
              <w:szCs w:val="28"/>
            </w:rPr>
            <w:t>4.1.4实验被试人员</w:t>
          </w:r>
          <w:r>
            <w:rPr>
              <w:b w:val="0"/>
              <w:bCs w:val="0"/>
              <w:sz w:val="28"/>
              <w:szCs w:val="28"/>
            </w:rPr>
            <w:tab/>
          </w:r>
          <w:r>
            <w:rPr>
              <w:b w:val="0"/>
              <w:bCs w:val="0"/>
              <w:sz w:val="28"/>
              <w:szCs w:val="28"/>
            </w:rPr>
            <w:fldChar w:fldCharType="begin"/>
          </w:r>
          <w:r>
            <w:rPr>
              <w:b w:val="0"/>
              <w:bCs w:val="0"/>
              <w:sz w:val="28"/>
              <w:szCs w:val="28"/>
            </w:rPr>
            <w:instrText xml:space="preserve"> PAGEREF _Toc30160 </w:instrText>
          </w:r>
          <w:r>
            <w:rPr>
              <w:b w:val="0"/>
              <w:bCs w:val="0"/>
              <w:sz w:val="28"/>
              <w:szCs w:val="28"/>
            </w:rPr>
            <w:fldChar w:fldCharType="separate"/>
          </w:r>
          <w:r>
            <w:rPr>
              <w:b w:val="0"/>
              <w:bCs w:val="0"/>
              <w:sz w:val="28"/>
              <w:szCs w:val="28"/>
            </w:rPr>
            <w:t>28</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_Toc7374 </w:instrText>
          </w:r>
          <w:r>
            <w:rPr>
              <w:b w:val="0"/>
              <w:bCs w:val="0"/>
              <w:sz w:val="28"/>
              <w:szCs w:val="28"/>
            </w:rPr>
            <w:fldChar w:fldCharType="separate"/>
          </w:r>
          <w:r>
            <w:rPr>
              <w:rFonts w:hint="eastAsia" w:ascii="黑体" w:hAnsi="黑体" w:eastAsia="黑体" w:cs="黑体"/>
              <w:b w:val="0"/>
              <w:bCs w:val="0"/>
              <w:sz w:val="28"/>
              <w:szCs w:val="28"/>
            </w:rPr>
            <w:t>4.1.5实验设计</w:t>
          </w:r>
          <w:r>
            <w:rPr>
              <w:b w:val="0"/>
              <w:bCs w:val="0"/>
              <w:sz w:val="28"/>
              <w:szCs w:val="28"/>
            </w:rPr>
            <w:tab/>
          </w:r>
          <w:r>
            <w:rPr>
              <w:b w:val="0"/>
              <w:bCs w:val="0"/>
              <w:sz w:val="28"/>
              <w:szCs w:val="28"/>
            </w:rPr>
            <w:fldChar w:fldCharType="begin"/>
          </w:r>
          <w:r>
            <w:rPr>
              <w:b w:val="0"/>
              <w:bCs w:val="0"/>
              <w:sz w:val="28"/>
              <w:szCs w:val="28"/>
            </w:rPr>
            <w:instrText xml:space="preserve"> PAGEREF _Toc7374 </w:instrText>
          </w:r>
          <w:r>
            <w:rPr>
              <w:b w:val="0"/>
              <w:bCs w:val="0"/>
              <w:sz w:val="28"/>
              <w:szCs w:val="28"/>
            </w:rPr>
            <w:fldChar w:fldCharType="separate"/>
          </w:r>
          <w:r>
            <w:rPr>
              <w:b w:val="0"/>
              <w:bCs w:val="0"/>
              <w:sz w:val="28"/>
              <w:szCs w:val="28"/>
            </w:rPr>
            <w:t>28</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_Toc19783 </w:instrText>
          </w:r>
          <w:r>
            <w:rPr>
              <w:b w:val="0"/>
              <w:bCs w:val="0"/>
              <w:sz w:val="28"/>
              <w:szCs w:val="28"/>
            </w:rPr>
            <w:fldChar w:fldCharType="separate"/>
          </w:r>
          <w:r>
            <w:rPr>
              <w:rFonts w:hint="eastAsia" w:ascii="黑体" w:hAnsi="黑体" w:eastAsia="黑体" w:cs="黑体"/>
              <w:b w:val="0"/>
              <w:bCs w:val="0"/>
              <w:sz w:val="28"/>
              <w:szCs w:val="28"/>
            </w:rPr>
            <w:t>4.1.6预实验</w:t>
          </w:r>
          <w:r>
            <w:rPr>
              <w:b w:val="0"/>
              <w:bCs w:val="0"/>
              <w:sz w:val="28"/>
              <w:szCs w:val="28"/>
            </w:rPr>
            <w:tab/>
          </w:r>
          <w:r>
            <w:rPr>
              <w:b w:val="0"/>
              <w:bCs w:val="0"/>
              <w:sz w:val="28"/>
              <w:szCs w:val="28"/>
            </w:rPr>
            <w:fldChar w:fldCharType="begin"/>
          </w:r>
          <w:r>
            <w:rPr>
              <w:b w:val="0"/>
              <w:bCs w:val="0"/>
              <w:sz w:val="28"/>
              <w:szCs w:val="28"/>
            </w:rPr>
            <w:instrText xml:space="preserve"> PAGEREF _Toc19783 </w:instrText>
          </w:r>
          <w:r>
            <w:rPr>
              <w:b w:val="0"/>
              <w:bCs w:val="0"/>
              <w:sz w:val="28"/>
              <w:szCs w:val="28"/>
            </w:rPr>
            <w:fldChar w:fldCharType="separate"/>
          </w:r>
          <w:r>
            <w:rPr>
              <w:b w:val="0"/>
              <w:bCs w:val="0"/>
              <w:sz w:val="28"/>
              <w:szCs w:val="28"/>
            </w:rPr>
            <w:t>29</w:t>
          </w:r>
          <w:r>
            <w:rPr>
              <w:b w:val="0"/>
              <w:bCs w:val="0"/>
              <w:sz w:val="28"/>
              <w:szCs w:val="28"/>
            </w:rPr>
            <w:fldChar w:fldCharType="end"/>
          </w:r>
          <w:r>
            <w:rPr>
              <w:b w:val="0"/>
              <w:bCs w:val="0"/>
              <w:sz w:val="28"/>
              <w:szCs w:val="28"/>
            </w:rPr>
            <w:fldChar w:fldCharType="end"/>
          </w:r>
        </w:p>
        <w:p>
          <w:pPr>
            <w:pStyle w:val="15"/>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_Toc14385 </w:instrText>
          </w:r>
          <w:r>
            <w:rPr>
              <w:b w:val="0"/>
              <w:bCs w:val="0"/>
              <w:sz w:val="28"/>
              <w:szCs w:val="28"/>
            </w:rPr>
            <w:fldChar w:fldCharType="separate"/>
          </w:r>
          <w:r>
            <w:rPr>
              <w:rFonts w:hint="eastAsia" w:ascii="黑体" w:hAnsi="黑体" w:eastAsia="黑体" w:cs="黑体"/>
              <w:b w:val="0"/>
              <w:bCs w:val="0"/>
              <w:sz w:val="28"/>
              <w:szCs w:val="28"/>
            </w:rPr>
            <w:t>4.1.7实验程序</w:t>
          </w:r>
          <w:r>
            <w:rPr>
              <w:b w:val="0"/>
              <w:bCs w:val="0"/>
              <w:sz w:val="28"/>
              <w:szCs w:val="28"/>
            </w:rPr>
            <w:tab/>
          </w:r>
          <w:r>
            <w:rPr>
              <w:b w:val="0"/>
              <w:bCs w:val="0"/>
              <w:sz w:val="28"/>
              <w:szCs w:val="28"/>
            </w:rPr>
            <w:fldChar w:fldCharType="begin"/>
          </w:r>
          <w:r>
            <w:rPr>
              <w:b w:val="0"/>
              <w:bCs w:val="0"/>
              <w:sz w:val="28"/>
              <w:szCs w:val="28"/>
            </w:rPr>
            <w:instrText xml:space="preserve"> PAGEREF _Toc14385 </w:instrText>
          </w:r>
          <w:r>
            <w:rPr>
              <w:b w:val="0"/>
              <w:bCs w:val="0"/>
              <w:sz w:val="28"/>
              <w:szCs w:val="28"/>
            </w:rPr>
            <w:fldChar w:fldCharType="separate"/>
          </w:r>
          <w:r>
            <w:rPr>
              <w:b w:val="0"/>
              <w:bCs w:val="0"/>
              <w:sz w:val="28"/>
              <w:szCs w:val="28"/>
            </w:rPr>
            <w:t>29</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_Toc31842 </w:instrText>
          </w:r>
          <w:r>
            <w:rPr>
              <w:b w:val="0"/>
              <w:bCs w:val="0"/>
              <w:sz w:val="28"/>
              <w:szCs w:val="28"/>
            </w:rPr>
            <w:fldChar w:fldCharType="separate"/>
          </w:r>
          <w:r>
            <w:rPr>
              <w:rFonts w:hint="eastAsia" w:ascii="黑体" w:hAnsi="黑体" w:eastAsia="黑体" w:cs="黑体"/>
              <w:b w:val="0"/>
              <w:bCs w:val="0"/>
              <w:sz w:val="28"/>
              <w:szCs w:val="28"/>
            </w:rPr>
            <w:t>4.2实验结果与讨论</w:t>
          </w:r>
          <w:r>
            <w:rPr>
              <w:b w:val="0"/>
              <w:bCs w:val="0"/>
              <w:sz w:val="28"/>
              <w:szCs w:val="28"/>
            </w:rPr>
            <w:tab/>
          </w:r>
          <w:r>
            <w:rPr>
              <w:b w:val="0"/>
              <w:bCs w:val="0"/>
              <w:sz w:val="28"/>
              <w:szCs w:val="28"/>
            </w:rPr>
            <w:fldChar w:fldCharType="begin"/>
          </w:r>
          <w:r>
            <w:rPr>
              <w:b w:val="0"/>
              <w:bCs w:val="0"/>
              <w:sz w:val="28"/>
              <w:szCs w:val="28"/>
            </w:rPr>
            <w:instrText xml:space="preserve"> PAGEREF _Toc31842 </w:instrText>
          </w:r>
          <w:r>
            <w:rPr>
              <w:b w:val="0"/>
              <w:bCs w:val="0"/>
              <w:sz w:val="28"/>
              <w:szCs w:val="28"/>
            </w:rPr>
            <w:fldChar w:fldCharType="separate"/>
          </w:r>
          <w:r>
            <w:rPr>
              <w:b w:val="0"/>
              <w:bCs w:val="0"/>
              <w:sz w:val="28"/>
              <w:szCs w:val="28"/>
            </w:rPr>
            <w:t>29</w:t>
          </w:r>
          <w:r>
            <w:rPr>
              <w:b w:val="0"/>
              <w:bCs w:val="0"/>
              <w:sz w:val="28"/>
              <w:szCs w:val="28"/>
            </w:rPr>
            <w:fldChar w:fldCharType="end"/>
          </w:r>
          <w:r>
            <w:rPr>
              <w:b w:val="0"/>
              <w:bCs w:val="0"/>
              <w:sz w:val="28"/>
              <w:szCs w:val="28"/>
            </w:rPr>
            <w:fldChar w:fldCharType="end"/>
          </w:r>
        </w:p>
        <w:p>
          <w:pPr>
            <w:pStyle w:val="12"/>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_Toc29491 </w:instrText>
          </w:r>
          <w:r>
            <w:rPr>
              <w:b w:val="0"/>
              <w:bCs w:val="0"/>
              <w:sz w:val="28"/>
              <w:szCs w:val="28"/>
            </w:rPr>
            <w:fldChar w:fldCharType="separate"/>
          </w:r>
          <w:r>
            <w:rPr>
              <w:rFonts w:hint="eastAsia" w:ascii="黑体" w:hAnsi="黑体" w:eastAsia="黑体" w:cs="黑体"/>
              <w:b w:val="0"/>
              <w:bCs w:val="0"/>
              <w:sz w:val="28"/>
              <w:szCs w:val="28"/>
            </w:rPr>
            <w:t>4.3本章小结</w:t>
          </w:r>
          <w:r>
            <w:rPr>
              <w:b w:val="0"/>
              <w:bCs w:val="0"/>
              <w:sz w:val="28"/>
              <w:szCs w:val="28"/>
            </w:rPr>
            <w:tab/>
          </w:r>
          <w:r>
            <w:rPr>
              <w:b w:val="0"/>
              <w:bCs w:val="0"/>
              <w:sz w:val="28"/>
              <w:szCs w:val="28"/>
            </w:rPr>
            <w:fldChar w:fldCharType="begin"/>
          </w:r>
          <w:r>
            <w:rPr>
              <w:b w:val="0"/>
              <w:bCs w:val="0"/>
              <w:sz w:val="28"/>
              <w:szCs w:val="28"/>
            </w:rPr>
            <w:instrText xml:space="preserve"> PAGEREF _Toc29491 </w:instrText>
          </w:r>
          <w:r>
            <w:rPr>
              <w:b w:val="0"/>
              <w:bCs w:val="0"/>
              <w:sz w:val="28"/>
              <w:szCs w:val="28"/>
            </w:rPr>
            <w:fldChar w:fldCharType="separate"/>
          </w:r>
          <w:r>
            <w:rPr>
              <w:b w:val="0"/>
              <w:bCs w:val="0"/>
              <w:sz w:val="28"/>
              <w:szCs w:val="28"/>
            </w:rPr>
            <w:t>32</w:t>
          </w:r>
          <w:r>
            <w:rPr>
              <w:b w:val="0"/>
              <w:bCs w:val="0"/>
              <w:sz w:val="28"/>
              <w:szCs w:val="28"/>
            </w:rPr>
            <w:fldChar w:fldCharType="end"/>
          </w:r>
          <w:r>
            <w:rPr>
              <w:b w:val="0"/>
              <w:bCs w:val="0"/>
              <w:sz w:val="28"/>
              <w:szCs w:val="28"/>
            </w:rPr>
            <w:fldChar w:fldCharType="end"/>
          </w:r>
        </w:p>
        <w:p>
          <w:pPr>
            <w:pStyle w:val="11"/>
            <w:tabs>
              <w:tab w:val="right" w:leader="dot" w:pos="8306"/>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_Toc3589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第五章 总结与展望</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_Toc3589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32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2"/>
            <w:tabs>
              <w:tab w:val="right" w:leader="dot" w:pos="8306"/>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_Toc9070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5.1论文总结</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_Toc9070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32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2"/>
            <w:tabs>
              <w:tab w:val="right" w:leader="dot" w:pos="8306"/>
            </w:tabs>
            <w:rPr>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_Toc18051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5.2未来展望</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_Toc18051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33</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1"/>
            <w:tabs>
              <w:tab w:val="right" w:leader="dot" w:pos="8306"/>
            </w:tabs>
            <w:rPr>
              <w:b w:val="0"/>
              <w:bCs w:val="0"/>
              <w:sz w:val="28"/>
              <w:szCs w:val="28"/>
            </w:rPr>
          </w:pPr>
          <w:r>
            <w:rPr>
              <w:b w:val="0"/>
              <w:bCs w:val="0"/>
              <w:sz w:val="28"/>
              <w:szCs w:val="28"/>
            </w:rPr>
            <w:fldChar w:fldCharType="begin"/>
          </w:r>
          <w:r>
            <w:rPr>
              <w:b w:val="0"/>
              <w:bCs w:val="0"/>
              <w:sz w:val="28"/>
              <w:szCs w:val="28"/>
            </w:rPr>
            <w:instrText xml:space="preserve"> HYPERLINK \l _Toc13448 </w:instrText>
          </w:r>
          <w:r>
            <w:rPr>
              <w:b w:val="0"/>
              <w:bCs w:val="0"/>
              <w:sz w:val="28"/>
              <w:szCs w:val="28"/>
            </w:rPr>
            <w:fldChar w:fldCharType="separate"/>
          </w:r>
          <w:r>
            <w:rPr>
              <w:rFonts w:hint="eastAsia" w:ascii="黑体" w:hAnsi="黑体" w:eastAsia="黑体" w:cs="黑体"/>
              <w:b w:val="0"/>
              <w:bCs w:val="0"/>
              <w:sz w:val="28"/>
              <w:szCs w:val="28"/>
            </w:rPr>
            <w:t>参考文献</w:t>
          </w:r>
          <w:r>
            <w:rPr>
              <w:b w:val="0"/>
              <w:bCs w:val="0"/>
              <w:sz w:val="28"/>
              <w:szCs w:val="28"/>
            </w:rPr>
            <w:tab/>
          </w:r>
          <w:r>
            <w:rPr>
              <w:b w:val="0"/>
              <w:bCs w:val="0"/>
              <w:sz w:val="28"/>
              <w:szCs w:val="28"/>
            </w:rPr>
            <w:fldChar w:fldCharType="begin"/>
          </w:r>
          <w:r>
            <w:rPr>
              <w:b w:val="0"/>
              <w:bCs w:val="0"/>
              <w:sz w:val="28"/>
              <w:szCs w:val="28"/>
            </w:rPr>
            <w:instrText xml:space="preserve"> PAGEREF _Toc13448 </w:instrText>
          </w:r>
          <w:r>
            <w:rPr>
              <w:b w:val="0"/>
              <w:bCs w:val="0"/>
              <w:sz w:val="28"/>
              <w:szCs w:val="28"/>
            </w:rPr>
            <w:fldChar w:fldCharType="separate"/>
          </w:r>
          <w:r>
            <w:rPr>
              <w:b w:val="0"/>
              <w:bCs w:val="0"/>
              <w:sz w:val="28"/>
              <w:szCs w:val="28"/>
            </w:rPr>
            <w:t>33</w:t>
          </w:r>
          <w:r>
            <w:rPr>
              <w:b w:val="0"/>
              <w:bCs w:val="0"/>
              <w:sz w:val="28"/>
              <w:szCs w:val="28"/>
            </w:rPr>
            <w:fldChar w:fldCharType="end"/>
          </w:r>
          <w:r>
            <w:rPr>
              <w:b w:val="0"/>
              <w:bCs w:val="0"/>
              <w:sz w:val="28"/>
              <w:szCs w:val="28"/>
            </w:rPr>
            <w:fldChar w:fldCharType="end"/>
          </w:r>
        </w:p>
        <w:p>
          <w:pPr>
            <w:pStyle w:val="11"/>
            <w:tabs>
              <w:tab w:val="right" w:leader="dot" w:pos="8306"/>
            </w:tabs>
            <w:rPr>
              <w:sz w:val="28"/>
              <w:szCs w:val="28"/>
            </w:rPr>
          </w:pPr>
          <w:r>
            <w:rPr>
              <w:b w:val="0"/>
              <w:bCs w:val="0"/>
              <w:sz w:val="28"/>
              <w:szCs w:val="28"/>
            </w:rPr>
            <w:fldChar w:fldCharType="begin"/>
          </w:r>
          <w:r>
            <w:rPr>
              <w:b w:val="0"/>
              <w:bCs w:val="0"/>
              <w:sz w:val="28"/>
              <w:szCs w:val="28"/>
            </w:rPr>
            <w:instrText xml:space="preserve"> HYPERLINK \l _Toc8475 </w:instrText>
          </w:r>
          <w:r>
            <w:rPr>
              <w:b w:val="0"/>
              <w:bCs w:val="0"/>
              <w:sz w:val="28"/>
              <w:szCs w:val="28"/>
            </w:rPr>
            <w:fldChar w:fldCharType="separate"/>
          </w:r>
          <w:r>
            <w:rPr>
              <w:rFonts w:hint="eastAsia" w:ascii="黑体" w:hAnsi="黑体" w:eastAsia="黑体" w:cs="黑体"/>
              <w:b w:val="0"/>
              <w:bCs w:val="0"/>
              <w:sz w:val="28"/>
              <w:szCs w:val="28"/>
            </w:rPr>
            <w:t>致谢</w:t>
          </w:r>
          <w:r>
            <w:rPr>
              <w:b w:val="0"/>
              <w:bCs w:val="0"/>
              <w:sz w:val="28"/>
              <w:szCs w:val="28"/>
            </w:rPr>
            <w:tab/>
          </w:r>
          <w:r>
            <w:rPr>
              <w:b w:val="0"/>
              <w:bCs w:val="0"/>
              <w:sz w:val="28"/>
              <w:szCs w:val="28"/>
            </w:rPr>
            <w:fldChar w:fldCharType="begin"/>
          </w:r>
          <w:r>
            <w:rPr>
              <w:b w:val="0"/>
              <w:bCs w:val="0"/>
              <w:sz w:val="28"/>
              <w:szCs w:val="28"/>
            </w:rPr>
            <w:instrText xml:space="preserve"> PAGEREF _Toc8475 </w:instrText>
          </w:r>
          <w:r>
            <w:rPr>
              <w:b w:val="0"/>
              <w:bCs w:val="0"/>
              <w:sz w:val="28"/>
              <w:szCs w:val="28"/>
            </w:rPr>
            <w:fldChar w:fldCharType="separate"/>
          </w:r>
          <w:r>
            <w:rPr>
              <w:b w:val="0"/>
              <w:bCs w:val="0"/>
              <w:sz w:val="28"/>
              <w:szCs w:val="28"/>
            </w:rPr>
            <w:t>34</w:t>
          </w:r>
          <w:r>
            <w:rPr>
              <w:b w:val="0"/>
              <w:bCs w:val="0"/>
              <w:sz w:val="28"/>
              <w:szCs w:val="28"/>
            </w:rPr>
            <w:fldChar w:fldCharType="end"/>
          </w:r>
          <w:r>
            <w:rPr>
              <w:b w:val="0"/>
              <w:bCs w:val="0"/>
              <w:sz w:val="28"/>
              <w:szCs w:val="28"/>
            </w:rPr>
            <w:fldChar w:fldCharType="end"/>
          </w:r>
        </w:p>
        <w:p>
          <w:r>
            <w:rPr>
              <w:sz w:val="28"/>
              <w:szCs w:val="28"/>
            </w:rPr>
            <w:fldChar w:fldCharType="end"/>
          </w:r>
        </w:p>
      </w:sdtContent>
    </w:sdt>
    <w:p>
      <w:pPr>
        <w:numPr>
          <w:ilvl w:val="0"/>
          <w:numId w:val="2"/>
        </w:numPr>
        <w:ind w:firstLine="640"/>
        <w:jc w:val="center"/>
        <w:outlineLvl w:val="0"/>
        <w:rPr>
          <w:rFonts w:ascii="黑体" w:hAnsi="黑体" w:eastAsia="黑体" w:cs="黑体"/>
          <w:sz w:val="32"/>
          <w:szCs w:val="40"/>
        </w:rPr>
      </w:pPr>
      <w:bookmarkStart w:id="4" w:name="_Toc8152"/>
      <w:r>
        <w:rPr>
          <w:rFonts w:hint="eastAsia" w:ascii="黑体" w:hAnsi="黑体" w:eastAsia="黑体" w:cs="黑体"/>
          <w:sz w:val="32"/>
          <w:szCs w:val="40"/>
        </w:rPr>
        <w:t>绪论</w:t>
      </w:r>
      <w:bookmarkEnd w:id="3"/>
      <w:bookmarkEnd w:id="4"/>
    </w:p>
    <w:p>
      <w:pPr>
        <w:ind w:left="0" w:leftChars="0" w:firstLine="0" w:firstLineChars="0"/>
        <w:outlineLvl w:val="1"/>
        <w:rPr>
          <w:rFonts w:ascii="黑体" w:hAnsi="黑体" w:eastAsia="黑体" w:cs="黑体"/>
          <w:sz w:val="28"/>
          <w:szCs w:val="36"/>
        </w:rPr>
      </w:pPr>
      <w:bookmarkStart w:id="5" w:name="_Toc7939"/>
      <w:r>
        <w:rPr>
          <w:rFonts w:hint="eastAsia" w:ascii="黑体" w:hAnsi="黑体" w:eastAsia="黑体" w:cs="黑体"/>
          <w:sz w:val="28"/>
          <w:szCs w:val="36"/>
        </w:rPr>
        <w:t>1.1课题研究的意义与目的</w:t>
      </w:r>
      <w:bookmarkEnd w:id="5"/>
    </w:p>
    <w:p>
      <w:pPr>
        <w:ind w:firstLine="480"/>
        <w:rPr>
          <w:szCs w:val="32"/>
        </w:rPr>
      </w:pPr>
      <w:r>
        <w:rPr>
          <w:szCs w:val="32"/>
        </w:rPr>
        <w:t>中国作为世界上人口最多的国家，同时视障群体的数量也是世界上最多的。据世界卫生组织2010的统计数据显示，在中国失明人士共有824.8万</w:t>
      </w:r>
      <w:r>
        <w:rPr>
          <w:szCs w:val="32"/>
          <w:vertAlign w:val="superscript"/>
        </w:rPr>
        <w:t>[</w:t>
      </w:r>
      <w:r>
        <w:rPr>
          <w:rFonts w:hint="eastAsia"/>
          <w:szCs w:val="32"/>
          <w:vertAlign w:val="superscript"/>
          <w:lang w:val="en-US" w:eastAsia="zh-CN"/>
        </w:rPr>
        <w:t>1</w:t>
      </w:r>
      <w:r>
        <w:rPr>
          <w:szCs w:val="32"/>
          <w:vertAlign w:val="superscript"/>
        </w:rPr>
        <w:t>]</w:t>
      </w:r>
      <w:r>
        <w:rPr>
          <w:szCs w:val="32"/>
        </w:rPr>
        <w:t>，</w:t>
      </w:r>
      <w:r>
        <w:rPr>
          <w:rFonts w:hint="eastAsia"/>
          <w:szCs w:val="32"/>
        </w:rPr>
        <w:t>截止2018年，我国盲人的数量已经激增到了1700万，如此庞大的一个群体，其教育问题也成为社会广泛关注的一个热点。</w:t>
      </w:r>
    </w:p>
    <w:p>
      <w:pPr>
        <w:ind w:firstLine="480"/>
        <w:rPr>
          <w:szCs w:val="32"/>
        </w:rPr>
      </w:pPr>
      <w:r>
        <w:rPr>
          <w:rFonts w:hint="eastAsia"/>
          <w:szCs w:val="32"/>
        </w:rPr>
        <w:t>视障群体因其视觉上的生理缺陷饱受歧视，想融入社会也困难重重，只能靠手指触摸盲字来获得知识和技能。但是传统的盲文阅读书籍制作成本高昂，工序复杂，资源匮乏，印量少，容易损坏，即使相同大小的文本量，盲文书籍厚度约为普通书籍的6倍左右，这严重制约了盲文教育的普及。到</w:t>
      </w:r>
      <w:r>
        <w:rPr>
          <w:szCs w:val="32"/>
        </w:rPr>
        <w:t>目前为止</w:t>
      </w:r>
      <w:r>
        <w:rPr>
          <w:rFonts w:hint="eastAsia"/>
          <w:szCs w:val="32"/>
        </w:rPr>
        <w:t>国内</w:t>
      </w:r>
      <w:r>
        <w:rPr>
          <w:szCs w:val="32"/>
        </w:rPr>
        <w:t>懂盲文的人数仅占盲人总人口的7%</w:t>
      </w:r>
      <w:r>
        <w:rPr>
          <w:szCs w:val="32"/>
          <w:vertAlign w:val="superscript"/>
        </w:rPr>
        <w:t>[</w:t>
      </w:r>
      <w:r>
        <w:rPr>
          <w:rFonts w:hint="eastAsia"/>
          <w:szCs w:val="32"/>
          <w:vertAlign w:val="superscript"/>
          <w:lang w:val="en-US" w:eastAsia="zh-CN"/>
        </w:rPr>
        <w:t>2</w:t>
      </w:r>
      <w:r>
        <w:rPr>
          <w:szCs w:val="32"/>
          <w:vertAlign w:val="superscript"/>
        </w:rPr>
        <w:t>]</w:t>
      </w:r>
      <w:r>
        <w:rPr>
          <w:szCs w:val="32"/>
        </w:rPr>
        <w:t>，盲人教育欠缺的问题日益凸显,要改善盲人生活状况的首要举措就是普及盲文。</w:t>
      </w:r>
    </w:p>
    <w:p>
      <w:pPr>
        <w:ind w:firstLine="480"/>
        <w:rPr>
          <w:szCs w:val="32"/>
        </w:rPr>
      </w:pPr>
      <w:r>
        <w:rPr>
          <w:rFonts w:hint="eastAsia"/>
          <w:szCs w:val="32"/>
        </w:rPr>
        <w:t>2000年《东京宣言》就已经提出了“信息无障碍”的理念，信息无障碍</w:t>
      </w:r>
      <w:r>
        <w:rPr>
          <w:rFonts w:hint="eastAsia"/>
          <w:szCs w:val="32"/>
          <w:vertAlign w:val="superscript"/>
        </w:rPr>
        <w:t>[</w:t>
      </w:r>
      <w:r>
        <w:rPr>
          <w:rFonts w:hint="eastAsia"/>
          <w:szCs w:val="32"/>
          <w:vertAlign w:val="superscript"/>
          <w:lang w:val="en-US" w:eastAsia="zh-CN"/>
        </w:rPr>
        <w:t>3</w:t>
      </w:r>
      <w:r>
        <w:rPr>
          <w:rFonts w:hint="eastAsia"/>
          <w:szCs w:val="32"/>
          <w:vertAlign w:val="superscript"/>
        </w:rPr>
        <w:t>]</w:t>
      </w:r>
      <w:r>
        <w:rPr>
          <w:rFonts w:hint="eastAsia"/>
          <w:szCs w:val="32"/>
        </w:rPr>
        <w:t>指的是任何人在任何情况下都能平等、方便、无障碍地获取信息并利用信息，其核心要义是使用科学技术手段消除老年人、视障者、听障者、读写障碍人士等用户交互信息中遇到的障碍。</w:t>
      </w:r>
    </w:p>
    <w:p>
      <w:pPr>
        <w:ind w:firstLine="480"/>
        <w:rPr>
          <w:szCs w:val="32"/>
        </w:rPr>
      </w:pPr>
      <w:r>
        <w:rPr>
          <w:rFonts w:hint="eastAsia"/>
          <w:szCs w:val="32"/>
        </w:rPr>
        <w:t>在该领域的研究国外起步较早并且技术也相对更为成熟，然而国外市场上的产品大多体积庞大，不便携带，价格也不是普通盲人所能负担的。其次，外文—盲文的转换与中文—盲文的转换有显著性的差异，国外市场的产品还无法适配国内需求。而国内还尚未形成一个齐全的盲文学习系统，现有的盲文触点装置功能不够齐全，用户体验不佳。</w:t>
      </w:r>
    </w:p>
    <w:p>
      <w:pPr>
        <w:ind w:firstLine="480"/>
        <w:rPr>
          <w:szCs w:val="32"/>
        </w:rPr>
      </w:pPr>
      <w:r>
        <w:rPr>
          <w:rFonts w:hint="eastAsia"/>
          <w:szCs w:val="32"/>
        </w:rPr>
        <w:t>本文提出了一种基于视听触觉、以电磁驱动的盲文触点感知装置，成本低廉，易携带，响应快，能将大量的文本转换为盲文点字，通过触针的升降生成盲文完成信息交互。能够完美满足视障群体的学习需求和阅读需求。</w:t>
      </w:r>
    </w:p>
    <w:p>
      <w:pPr>
        <w:ind w:firstLine="480"/>
        <w:rPr>
          <w:szCs w:val="32"/>
        </w:rPr>
      </w:pPr>
    </w:p>
    <w:p>
      <w:pPr>
        <w:ind w:firstLine="480"/>
        <w:rPr>
          <w:szCs w:val="32"/>
        </w:rPr>
      </w:pPr>
    </w:p>
    <w:p>
      <w:pPr>
        <w:widowControl/>
        <w:ind w:firstLine="480"/>
        <w:jc w:val="left"/>
      </w:pPr>
      <w:r>
        <w:rPr>
          <w:rFonts w:ascii="宋体" w:hAnsi="宋体" w:eastAsia="宋体" w:cs="宋体"/>
          <w:kern w:val="0"/>
          <w:lang w:bidi="ar"/>
        </w:rPr>
        <w:drawing>
          <wp:inline distT="0" distB="0" distL="114300" distR="114300">
            <wp:extent cx="2093595" cy="1403985"/>
            <wp:effectExtent l="0" t="0" r="9525"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2093595" cy="1403985"/>
                    </a:xfrm>
                    <a:prstGeom prst="rect">
                      <a:avLst/>
                    </a:prstGeom>
                    <a:noFill/>
                    <a:ln w="9525">
                      <a:noFill/>
                    </a:ln>
                  </pic:spPr>
                </pic:pic>
              </a:graphicData>
            </a:graphic>
          </wp:inline>
        </w:drawing>
      </w:r>
      <w:r>
        <w:rPr>
          <w:rFonts w:hint="eastAsia" w:ascii="宋体" w:hAnsi="宋体" w:eastAsia="宋体" w:cs="宋体"/>
          <w:kern w:val="0"/>
          <w:lang w:bidi="ar"/>
        </w:rPr>
        <w:t xml:space="preserve">      </w:t>
      </w:r>
      <w:r>
        <w:rPr>
          <w:rFonts w:ascii="Verdana" w:hAnsi="Verdana" w:cs="宋体"/>
          <w:color w:val="333333"/>
          <w:kern w:val="0"/>
          <w:sz w:val="14"/>
          <w:szCs w:val="14"/>
        </w:rPr>
        <w:fldChar w:fldCharType="begin"/>
      </w:r>
      <w:r>
        <w:rPr>
          <w:rFonts w:ascii="Verdana" w:hAnsi="Verdana" w:cs="宋体"/>
          <w:color w:val="333333"/>
          <w:kern w:val="0"/>
          <w:sz w:val="14"/>
          <w:szCs w:val="14"/>
        </w:rPr>
        <w:instrText xml:space="preserve"> INCLUDEPICTURE "http://www.baumusa.com/_Media/supervario2-family_med.png" \* MERGEFORMATINET </w:instrText>
      </w:r>
      <w:r>
        <w:rPr>
          <w:rFonts w:ascii="Verdana" w:hAnsi="Verdana" w:cs="宋体"/>
          <w:color w:val="333333"/>
          <w:kern w:val="0"/>
          <w:sz w:val="14"/>
          <w:szCs w:val="14"/>
        </w:rPr>
        <w:fldChar w:fldCharType="separate"/>
      </w:r>
      <w:r>
        <w:rPr>
          <w:rFonts w:ascii="Verdana" w:hAnsi="Verdana" w:cs="宋体"/>
          <w:color w:val="333333"/>
          <w:kern w:val="0"/>
          <w:sz w:val="14"/>
          <w:szCs w:val="14"/>
        </w:rPr>
        <w:drawing>
          <wp:inline distT="0" distB="0" distL="114300" distR="114300">
            <wp:extent cx="1867535" cy="1403985"/>
            <wp:effectExtent l="0" t="0" r="6985" b="13335"/>
            <wp:docPr id="4" name="图片 1" descr="Photo image of the SuperVario2 family of braille displays. The image shows all 4 sizes of brail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Photo image of the SuperVario2 family of braille displays. The image shows all 4 sizes of braille display."/>
                    <pic:cNvPicPr>
                      <a:picLocks noChangeAspect="1"/>
                    </pic:cNvPicPr>
                  </pic:nvPicPr>
                  <pic:blipFill>
                    <a:blip r:embed="rId7"/>
                    <a:stretch>
                      <a:fillRect/>
                    </a:stretch>
                  </pic:blipFill>
                  <pic:spPr>
                    <a:xfrm>
                      <a:off x="0" y="0"/>
                      <a:ext cx="1867535" cy="1403985"/>
                    </a:xfrm>
                    <a:prstGeom prst="rect">
                      <a:avLst/>
                    </a:prstGeom>
                    <a:noFill/>
                    <a:ln>
                      <a:noFill/>
                    </a:ln>
                  </pic:spPr>
                </pic:pic>
              </a:graphicData>
            </a:graphic>
          </wp:inline>
        </w:drawing>
      </w:r>
      <w:r>
        <w:rPr>
          <w:rFonts w:ascii="Verdana" w:hAnsi="Verdana" w:cs="宋体"/>
          <w:color w:val="333333"/>
          <w:kern w:val="0"/>
          <w:sz w:val="14"/>
          <w:szCs w:val="14"/>
        </w:rPr>
        <w:fldChar w:fldCharType="end"/>
      </w:r>
    </w:p>
    <w:p>
      <w:pPr>
        <w:ind w:firstLine="964" w:firstLineChars="400"/>
        <w:rPr>
          <w:b/>
          <w:bCs/>
        </w:rPr>
      </w:pPr>
      <w:r>
        <w:rPr>
          <w:rFonts w:hint="eastAsia"/>
          <w:b/>
          <w:bCs/>
        </w:rPr>
        <w:t xml:space="preserve">图1-1 纸质盲文阅读资料 </w:t>
      </w:r>
      <w:r>
        <w:rPr>
          <w:rFonts w:hint="eastAsia"/>
          <w:sz w:val="28"/>
          <w:szCs w:val="36"/>
        </w:rPr>
        <w:t xml:space="preserve">         </w:t>
      </w:r>
      <w:r>
        <w:rPr>
          <w:rFonts w:hint="eastAsia"/>
          <w:b/>
          <w:bCs/>
        </w:rPr>
        <w:t xml:space="preserve"> 图1-2 国外产品SuperVario</w:t>
      </w:r>
    </w:p>
    <w:p>
      <w:pPr>
        <w:ind w:firstLine="480"/>
        <w:rPr>
          <w:szCs w:val="32"/>
        </w:rPr>
      </w:pPr>
    </w:p>
    <w:p>
      <w:pPr>
        <w:ind w:firstLine="480"/>
        <w:rPr>
          <w:szCs w:val="32"/>
        </w:rPr>
      </w:pPr>
    </w:p>
    <w:p>
      <w:pPr>
        <w:ind w:firstLine="560"/>
        <w:outlineLvl w:val="1"/>
        <w:rPr>
          <w:rFonts w:ascii="黑体" w:hAnsi="黑体" w:eastAsia="黑体" w:cs="黑体"/>
          <w:sz w:val="28"/>
          <w:szCs w:val="36"/>
        </w:rPr>
      </w:pPr>
      <w:bookmarkStart w:id="6" w:name="_Toc30833"/>
      <w:r>
        <w:rPr>
          <w:rFonts w:hint="eastAsia" w:ascii="黑体" w:hAnsi="黑体" w:eastAsia="黑体" w:cs="黑体"/>
          <w:sz w:val="28"/>
          <w:szCs w:val="36"/>
        </w:rPr>
        <w:t>1.2盲文点显器的国内外研究现状和发展趋势</w:t>
      </w:r>
      <w:bookmarkEnd w:id="6"/>
    </w:p>
    <w:p>
      <w:pPr>
        <w:ind w:firstLine="480"/>
        <w:rPr>
          <w:szCs w:val="32"/>
        </w:rPr>
      </w:pPr>
      <w:r>
        <w:rPr>
          <w:rFonts w:hint="eastAsia"/>
          <w:szCs w:val="32"/>
        </w:rPr>
        <w:t>盲文是专为盲人设计、靠触觉感知的文字，由法国盲人布莱叶发明并传承至今，它以6个点位为一个单位，称为一方。凸点的大小、点距、字距、行距都是根据盲人触觉心理和触觉生理特点来设计的。凸点的形状一般为半球形或抛物面形，凸点的点径为1.0～1.6ｍｍ、高 为0.2～0.5ｍｍ、点 距 为2.2～2.8ｍｍ、方距为3.5～4.0ｍｍ</w:t>
      </w:r>
      <w:r>
        <w:rPr>
          <w:rFonts w:hint="eastAsia"/>
          <w:szCs w:val="32"/>
          <w:vertAlign w:val="superscript"/>
        </w:rPr>
        <w:t>[</w:t>
      </w:r>
      <w:r>
        <w:rPr>
          <w:rFonts w:hint="eastAsia"/>
          <w:szCs w:val="32"/>
          <w:vertAlign w:val="superscript"/>
          <w:lang w:val="en-US" w:eastAsia="zh-CN"/>
        </w:rPr>
        <w:t>4</w:t>
      </w:r>
      <w:r>
        <w:rPr>
          <w:rFonts w:hint="eastAsia"/>
          <w:szCs w:val="32"/>
          <w:vertAlign w:val="superscript"/>
        </w:rPr>
        <w:t>]</w:t>
      </w:r>
      <w:r>
        <w:rPr>
          <w:rFonts w:hint="eastAsia"/>
          <w:szCs w:val="32"/>
        </w:rPr>
        <w:t>。依靠每个点位凸起与凹陷的状态组合，一方内可得到63种变化。</w:t>
      </w:r>
    </w:p>
    <w:p>
      <w:pPr>
        <w:widowControl/>
        <w:ind w:firstLine="480"/>
        <w:jc w:val="left"/>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1871980" cy="1328420"/>
            <wp:effectExtent l="0" t="0" r="2540"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1871980" cy="1328420"/>
                    </a:xfrm>
                    <a:prstGeom prst="rect">
                      <a:avLst/>
                    </a:prstGeom>
                    <a:noFill/>
                    <a:ln w="9525">
                      <a:noFill/>
                    </a:ln>
                  </pic:spPr>
                </pic:pic>
              </a:graphicData>
            </a:graphic>
          </wp:inline>
        </w:drawing>
      </w:r>
    </w:p>
    <w:p>
      <w:pPr>
        <w:ind w:firstLine="3373" w:firstLineChars="1400"/>
        <w:rPr>
          <w:b/>
          <w:bCs/>
        </w:rPr>
      </w:pPr>
      <w:r>
        <w:rPr>
          <w:rFonts w:hint="eastAsia"/>
          <w:b/>
          <w:bCs/>
        </w:rPr>
        <w:t>图1-3 盲文点字示意图</w:t>
      </w:r>
    </w:p>
    <w:p>
      <w:pPr>
        <w:ind w:firstLine="482"/>
        <w:rPr>
          <w:b/>
          <w:bCs/>
        </w:rPr>
      </w:pPr>
    </w:p>
    <w:p>
      <w:pPr>
        <w:ind w:firstLine="480"/>
        <w:rPr>
          <w:rFonts w:ascii="黑体" w:hAnsi="黑体" w:eastAsia="黑体" w:cs="黑体"/>
          <w:szCs w:val="32"/>
        </w:rPr>
      </w:pPr>
      <w:r>
        <w:rPr>
          <w:rFonts w:hint="eastAsia" w:ascii="黑体" w:hAnsi="黑体" w:eastAsia="黑体" w:cs="黑体"/>
          <w:szCs w:val="32"/>
        </w:rPr>
        <w:t>1.2.1盲文触点感知装置的驱动方式</w:t>
      </w:r>
    </w:p>
    <w:p>
      <w:pPr>
        <w:ind w:firstLine="480"/>
        <w:rPr>
          <w:szCs w:val="32"/>
        </w:rPr>
      </w:pPr>
      <w:r>
        <w:rPr>
          <w:szCs w:val="32"/>
        </w:rPr>
        <w:t>人体皮肤的触觉感知包括 3 种基本形态：触觉、温度觉和痛觉</w:t>
      </w:r>
      <w:r>
        <w:rPr>
          <w:szCs w:val="32"/>
          <w:vertAlign w:val="superscript"/>
        </w:rPr>
        <w:t>[</w:t>
      </w:r>
      <w:r>
        <w:rPr>
          <w:rFonts w:hint="eastAsia"/>
          <w:szCs w:val="32"/>
          <w:vertAlign w:val="superscript"/>
          <w:lang w:val="en-US" w:eastAsia="zh-CN"/>
        </w:rPr>
        <w:t>5</w:t>
      </w:r>
      <w:r>
        <w:rPr>
          <w:szCs w:val="32"/>
          <w:vertAlign w:val="superscript"/>
        </w:rPr>
        <w:t>]</w:t>
      </w:r>
      <w:r>
        <w:rPr>
          <w:szCs w:val="32"/>
        </w:rPr>
        <w:t xml:space="preserve">。触觉显示装置一般可以按驱动特点分为热刺激、电刺激及机械刺激，其中, </w:t>
      </w:r>
      <w:r>
        <w:rPr>
          <w:rFonts w:hint="eastAsia"/>
          <w:szCs w:val="32"/>
        </w:rPr>
        <w:t>因为手指</w:t>
      </w:r>
      <w:r>
        <w:rPr>
          <w:szCs w:val="32"/>
        </w:rPr>
        <w:t>对热信号和电信号的感受能力较差，对触觉神经的刺激程度大，导致用户无法长期使用，所以机械刺激仍是目前最为主流的触摸方式</w:t>
      </w:r>
      <w:r>
        <w:rPr>
          <w:szCs w:val="32"/>
          <w:vertAlign w:val="superscript"/>
        </w:rPr>
        <w:t>[</w:t>
      </w:r>
      <w:r>
        <w:rPr>
          <w:rFonts w:hint="eastAsia"/>
          <w:szCs w:val="32"/>
          <w:vertAlign w:val="superscript"/>
          <w:lang w:val="en-US" w:eastAsia="zh-CN"/>
        </w:rPr>
        <w:t>6</w:t>
      </w:r>
      <w:r>
        <w:rPr>
          <w:szCs w:val="32"/>
          <w:vertAlign w:val="superscript"/>
        </w:rPr>
        <w:t>]</w:t>
      </w:r>
      <w:r>
        <w:rPr>
          <w:szCs w:val="32"/>
        </w:rPr>
        <w:t>。</w:t>
      </w:r>
    </w:p>
    <w:p>
      <w:pPr>
        <w:ind w:firstLine="660" w:firstLineChars="3300"/>
        <w:rPr>
          <w:rFonts w:ascii="黑体" w:hAnsi="黑体" w:eastAsia="黑体" w:cs="黑体"/>
          <w:szCs w:val="32"/>
        </w:rPr>
      </w:pPr>
      <w:r>
        <w:rPr>
          <w:sz w:val="2"/>
        </w:rPr>
        <w:drawing>
          <wp:inline distT="0" distB="0" distL="0" distR="0">
            <wp:extent cx="4319905" cy="3059430"/>
            <wp:effectExtent l="0" t="0" r="444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4320000" cy="3060000"/>
                    </a:xfrm>
                    <a:prstGeom prst="rect">
                      <a:avLst/>
                    </a:prstGeom>
                  </pic:spPr>
                </pic:pic>
              </a:graphicData>
            </a:graphic>
          </wp:inline>
        </w:drawing>
      </w:r>
    </w:p>
    <w:p>
      <w:pPr>
        <w:ind w:firstLine="2160" w:firstLineChars="900"/>
        <w:rPr>
          <w:rFonts w:ascii="黑体" w:hAnsi="黑体" w:eastAsia="黑体" w:cs="黑体"/>
          <w:szCs w:val="32"/>
        </w:rPr>
      </w:pPr>
      <w:r>
        <w:rPr>
          <w:rFonts w:hint="eastAsia" w:ascii="黑体" w:hAnsi="黑体" w:eastAsia="黑体" w:cs="黑体"/>
          <w:szCs w:val="32"/>
        </w:rPr>
        <w:t>图1-4</w:t>
      </w:r>
      <w:r>
        <w:rPr>
          <w:rFonts w:ascii="黑体" w:hAnsi="黑体" w:eastAsia="黑体" w:cs="黑体"/>
          <w:szCs w:val="32"/>
        </w:rPr>
        <w:t xml:space="preserve"> </w:t>
      </w:r>
      <w:r>
        <w:rPr>
          <w:rFonts w:hint="eastAsia" w:ascii="黑体" w:hAnsi="黑体" w:eastAsia="黑体" w:cs="黑体"/>
          <w:szCs w:val="32"/>
        </w:rPr>
        <w:t>按驱动原理分类的触觉显示装置</w:t>
      </w:r>
    </w:p>
    <w:p>
      <w:pPr>
        <w:ind w:firstLine="480"/>
        <w:rPr>
          <w:rFonts w:ascii="黑体" w:hAnsi="黑体" w:eastAsia="黑体" w:cs="黑体"/>
          <w:szCs w:val="32"/>
        </w:rPr>
      </w:pPr>
    </w:p>
    <w:p>
      <w:pPr>
        <w:ind w:firstLine="480"/>
        <w:rPr>
          <w:rFonts w:ascii="黑体" w:hAnsi="黑体" w:eastAsia="黑体" w:cs="黑体"/>
          <w:szCs w:val="32"/>
        </w:rPr>
      </w:pPr>
      <w:r>
        <w:rPr>
          <w:rFonts w:hint="eastAsia" w:ascii="黑体" w:hAnsi="黑体" w:eastAsia="黑体" w:cs="黑体"/>
          <w:szCs w:val="32"/>
        </w:rPr>
        <w:t>（1）电刺激式盲文触点感知装置</w:t>
      </w:r>
    </w:p>
    <w:p>
      <w:pPr>
        <w:ind w:firstLine="480"/>
      </w:pPr>
      <w:r>
        <w:rPr>
          <w:rFonts w:hint="eastAsia"/>
          <w:szCs w:val="32"/>
        </w:rPr>
        <w:t>2004年，东京大学Kajimoto等</w:t>
      </w:r>
      <w:r>
        <w:rPr>
          <w:rFonts w:hint="eastAsia"/>
          <w:szCs w:val="32"/>
          <w:vertAlign w:val="superscript"/>
        </w:rPr>
        <w:t>[</w:t>
      </w:r>
      <w:r>
        <w:rPr>
          <w:rFonts w:hint="eastAsia"/>
          <w:szCs w:val="32"/>
          <w:vertAlign w:val="superscript"/>
          <w:lang w:val="en-US" w:eastAsia="zh-CN"/>
        </w:rPr>
        <w:t>7</w:t>
      </w:r>
      <w:r>
        <w:rPr>
          <w:rFonts w:hint="eastAsia"/>
          <w:szCs w:val="32"/>
          <w:vertAlign w:val="superscript"/>
        </w:rPr>
        <w:t>]</w:t>
      </w:r>
      <w:r>
        <w:rPr>
          <w:rFonts w:hint="eastAsia"/>
          <w:szCs w:val="32"/>
        </w:rPr>
        <w:t>提出了Smart Touch系统。该系统由一个薄的电子触觉显示器和一个装在皮肤上的传感器组成，用传感器捕捉到视觉图像并翻译成触觉信息，并通过电刺激显示出来。电极直径为1.0ｍｍ，纵向间距2.5ｍｍ，横向间距2.0ｍｍ。这些电极按盲文字符的形式排布成点刺激阵列，采用正负脉冲有选择地对 Merkel细胞和Meissner小体进行了刺激，从而使人的手指端产生力触觉，协助盲人进行盲文阅读。这种触觉感知装置能分辨出视觉图像并给予反馈，</w:t>
      </w:r>
      <w:r>
        <w:rPr>
          <w:szCs w:val="32"/>
        </w:rPr>
        <w:t>形成可动态刷新的触觉点阵图形信息，帮助盲人获得更加丰富的触感，而不仅仅是传统的盲文字符</w:t>
      </w:r>
      <w:r>
        <w:rPr>
          <w:rFonts w:hint="eastAsia"/>
          <w:szCs w:val="32"/>
        </w:rPr>
        <w:t>。但是当手指水平移动时，接触会产生一定摩擦力。当显示器更厚时，手指与物体表面之间的距离增加会产生更大的扭转力矩，给使用者产生一种不自然感。</w:t>
      </w:r>
    </w:p>
    <w:p>
      <w:pPr>
        <w:widowControl/>
        <w:ind w:firstLine="480"/>
        <w:jc w:val="left"/>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2285365" cy="1619885"/>
            <wp:effectExtent l="0" t="0" r="635" b="1079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0"/>
                    <a:stretch>
                      <a:fillRect/>
                    </a:stretch>
                  </pic:blipFill>
                  <pic:spPr>
                    <a:xfrm>
                      <a:off x="0" y="0"/>
                      <a:ext cx="2285365" cy="1619885"/>
                    </a:xfrm>
                    <a:prstGeom prst="rect">
                      <a:avLst/>
                    </a:prstGeom>
                    <a:noFill/>
                    <a:ln w="9525">
                      <a:noFill/>
                    </a:ln>
                  </pic:spPr>
                </pic:pic>
              </a:graphicData>
            </a:graphic>
          </wp:inline>
        </w:drawing>
      </w: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2133600" cy="1619885"/>
            <wp:effectExtent l="0" t="0" r="0" b="1079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1"/>
                    <a:stretch>
                      <a:fillRect/>
                    </a:stretch>
                  </pic:blipFill>
                  <pic:spPr>
                    <a:xfrm>
                      <a:off x="0" y="0"/>
                      <a:ext cx="2133600" cy="1619885"/>
                    </a:xfrm>
                    <a:prstGeom prst="rect">
                      <a:avLst/>
                    </a:prstGeom>
                    <a:noFill/>
                    <a:ln w="9525">
                      <a:noFill/>
                    </a:ln>
                  </pic:spPr>
                </pic:pic>
              </a:graphicData>
            </a:graphic>
          </wp:inline>
        </w:drawing>
      </w:r>
    </w:p>
    <w:p>
      <w:pPr>
        <w:widowControl/>
        <w:ind w:firstLine="480"/>
        <w:jc w:val="left"/>
        <w:rPr>
          <w:rFonts w:ascii="宋体" w:hAnsi="宋体" w:eastAsia="宋体" w:cs="宋体"/>
          <w:kern w:val="0"/>
          <w:lang w:bidi="ar"/>
        </w:rPr>
      </w:pPr>
    </w:p>
    <w:p>
      <w:pPr>
        <w:widowControl/>
        <w:ind w:firstLine="482"/>
        <w:jc w:val="center"/>
        <w:rPr>
          <w:rFonts w:ascii="宋体" w:hAnsi="宋体" w:eastAsia="宋体" w:cs="宋体"/>
          <w:b/>
          <w:bCs/>
          <w:kern w:val="0"/>
          <w:szCs w:val="21"/>
          <w:lang w:bidi="ar"/>
        </w:rPr>
      </w:pPr>
      <w:r>
        <w:rPr>
          <w:rFonts w:hint="eastAsia" w:ascii="宋体" w:hAnsi="宋体" w:eastAsia="宋体" w:cs="宋体"/>
          <w:b/>
          <w:bCs/>
          <w:kern w:val="0"/>
          <w:szCs w:val="21"/>
          <w:lang w:bidi="ar"/>
        </w:rPr>
        <w:t>图1.1 Smart Touch装置示意图</w:t>
      </w:r>
    </w:p>
    <w:p>
      <w:pPr>
        <w:widowControl/>
        <w:ind w:firstLine="482"/>
        <w:jc w:val="center"/>
        <w:rPr>
          <w:rFonts w:ascii="宋体" w:hAnsi="宋体" w:eastAsia="宋体" w:cs="宋体"/>
          <w:b/>
          <w:bCs/>
          <w:kern w:val="0"/>
          <w:szCs w:val="21"/>
          <w:lang w:bidi="ar"/>
        </w:rPr>
      </w:pPr>
    </w:p>
    <w:p>
      <w:pPr>
        <w:ind w:firstLine="480"/>
        <w:rPr>
          <w:rFonts w:ascii="宋体" w:hAnsi="宋体" w:eastAsia="宋体" w:cs="宋体"/>
          <w:b/>
          <w:bCs/>
          <w:kern w:val="0"/>
          <w:szCs w:val="21"/>
          <w:lang w:bidi="ar"/>
        </w:rPr>
      </w:pPr>
      <w:r>
        <w:rPr>
          <w:rFonts w:hint="eastAsia" w:ascii="黑体" w:hAnsi="黑体" w:eastAsia="黑体" w:cs="黑体"/>
          <w:szCs w:val="32"/>
        </w:rPr>
        <w:t>（2）记忆合金式盲文触点感知装置</w:t>
      </w:r>
    </w:p>
    <w:p>
      <w:pPr>
        <w:ind w:firstLine="480"/>
        <w:rPr>
          <w:szCs w:val="32"/>
        </w:rPr>
      </w:pPr>
      <w:r>
        <w:rPr>
          <w:szCs w:val="32"/>
        </w:rPr>
        <w:t>2005 年，日本 Yoichi Haga 等人利用形状记忆合金并结合磁性弹簧锁作为盲文点显装置的驱动器</w:t>
      </w:r>
      <w:r>
        <w:rPr>
          <w:szCs w:val="32"/>
          <w:vertAlign w:val="superscript"/>
        </w:rPr>
        <w:t>[</w:t>
      </w:r>
      <w:r>
        <w:rPr>
          <w:rFonts w:hint="eastAsia"/>
          <w:szCs w:val="32"/>
          <w:vertAlign w:val="superscript"/>
          <w:lang w:val="en-US" w:eastAsia="zh-CN"/>
        </w:rPr>
        <w:t>8</w:t>
      </w:r>
      <w:r>
        <w:rPr>
          <w:szCs w:val="32"/>
          <w:vertAlign w:val="superscript"/>
        </w:rPr>
        <w:t>]</w:t>
      </w:r>
      <w:r>
        <w:rPr>
          <w:szCs w:val="32"/>
        </w:rPr>
        <w:t>。</w:t>
      </w:r>
      <w:r>
        <w:rPr>
          <w:rFonts w:hint="eastAsia"/>
          <w:szCs w:val="32"/>
        </w:rPr>
        <w:t>整个装置分为上下两个部分，若下部通电，</w:t>
      </w:r>
      <w:r>
        <w:rPr>
          <w:szCs w:val="32"/>
        </w:rPr>
        <w:t>形状记忆合金线圈在通电升温之后发生形变从而牵动盲文触针上升</w:t>
      </w:r>
      <w:r>
        <w:rPr>
          <w:rFonts w:hint="eastAsia"/>
          <w:szCs w:val="32"/>
        </w:rPr>
        <w:t>；若上部通电，下部电源断开，则上部的记忆合金线圈升温发生形变，使触针复位</w:t>
      </w:r>
      <w:r>
        <w:rPr>
          <w:szCs w:val="32"/>
        </w:rPr>
        <w:t>。该盲文点显装置记忆合金材料成本低、功耗小并且</w:t>
      </w:r>
      <w:r>
        <w:rPr>
          <w:rFonts w:hint="eastAsia"/>
          <w:szCs w:val="32"/>
        </w:rPr>
        <w:t>没有噪音</w:t>
      </w:r>
      <w:r>
        <w:rPr>
          <w:szCs w:val="32"/>
        </w:rPr>
        <w:t>，但是由于非线性迟滞特性，该装置响应性能差、驱动力不足，长期使用容易疲劳，导致其可靠性非常低。</w:t>
      </w:r>
    </w:p>
    <w:p>
      <w:pPr>
        <w:widowControl/>
        <w:ind w:firstLine="480"/>
        <w:jc w:val="left"/>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2592070" cy="1727835"/>
            <wp:effectExtent l="0" t="0" r="13970" b="952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2"/>
                    <a:stretch>
                      <a:fillRect/>
                    </a:stretch>
                  </pic:blipFill>
                  <pic:spPr>
                    <a:xfrm>
                      <a:off x="0" y="0"/>
                      <a:ext cx="2592070" cy="1727835"/>
                    </a:xfrm>
                    <a:prstGeom prst="rect">
                      <a:avLst/>
                    </a:prstGeom>
                    <a:noFill/>
                    <a:ln w="9525">
                      <a:noFill/>
                    </a:ln>
                  </pic:spPr>
                </pic:pic>
              </a:graphicData>
            </a:graphic>
          </wp:inline>
        </w:drawing>
      </w:r>
      <w:r>
        <w:rPr>
          <w:rFonts w:ascii="宋体" w:hAnsi="宋体" w:eastAsia="宋体" w:cs="宋体"/>
          <w:kern w:val="0"/>
          <w:lang w:bidi="ar"/>
        </w:rPr>
        <w:drawing>
          <wp:inline distT="0" distB="0" distL="114300" distR="114300">
            <wp:extent cx="1990090" cy="1727835"/>
            <wp:effectExtent l="0" t="0" r="6350"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tretch>
                      <a:fillRect/>
                    </a:stretch>
                  </pic:blipFill>
                  <pic:spPr>
                    <a:xfrm>
                      <a:off x="0" y="0"/>
                      <a:ext cx="1990090" cy="1727835"/>
                    </a:xfrm>
                    <a:prstGeom prst="rect">
                      <a:avLst/>
                    </a:prstGeom>
                    <a:noFill/>
                    <a:ln w="9525">
                      <a:noFill/>
                    </a:ln>
                  </pic:spPr>
                </pic:pic>
              </a:graphicData>
            </a:graphic>
          </wp:inline>
        </w:drawing>
      </w:r>
    </w:p>
    <w:p>
      <w:pPr>
        <w:widowControl/>
        <w:ind w:firstLine="480"/>
        <w:jc w:val="left"/>
        <w:rPr>
          <w:rFonts w:ascii="宋体" w:hAnsi="宋体" w:eastAsia="宋体" w:cs="宋体"/>
          <w:kern w:val="0"/>
          <w:lang w:bidi="ar"/>
        </w:rPr>
      </w:pPr>
    </w:p>
    <w:p>
      <w:pPr>
        <w:widowControl/>
        <w:ind w:firstLine="0" w:firstLineChars="0"/>
        <w:jc w:val="center"/>
        <w:rPr>
          <w:rFonts w:ascii="宋体" w:hAnsi="宋体" w:eastAsia="宋体" w:cs="宋体"/>
          <w:b/>
          <w:bCs/>
          <w:kern w:val="0"/>
          <w:szCs w:val="21"/>
          <w:lang w:bidi="ar"/>
        </w:rPr>
      </w:pPr>
      <w:r>
        <w:rPr>
          <w:rFonts w:hint="eastAsia" w:ascii="宋体" w:hAnsi="宋体" w:eastAsia="宋体" w:cs="宋体"/>
          <w:b/>
          <w:bCs/>
          <w:kern w:val="0"/>
          <w:szCs w:val="21"/>
          <w:lang w:bidi="ar"/>
        </w:rPr>
        <w:t>图1.2 记忆合金盲文点触装置结构</w:t>
      </w:r>
    </w:p>
    <w:p>
      <w:pPr>
        <w:widowControl/>
        <w:ind w:firstLine="482"/>
        <w:jc w:val="center"/>
        <w:rPr>
          <w:rFonts w:ascii="宋体" w:hAnsi="宋体" w:eastAsia="宋体" w:cs="宋体"/>
          <w:b/>
          <w:bCs/>
          <w:kern w:val="0"/>
          <w:szCs w:val="21"/>
          <w:lang w:bidi="ar"/>
        </w:rPr>
      </w:pPr>
    </w:p>
    <w:p>
      <w:pPr>
        <w:numPr>
          <w:ilvl w:val="0"/>
          <w:numId w:val="3"/>
        </w:numPr>
        <w:ind w:firstLine="480"/>
        <w:rPr>
          <w:rFonts w:ascii="黑体" w:hAnsi="黑体" w:eastAsia="黑体" w:cs="黑体"/>
          <w:szCs w:val="32"/>
        </w:rPr>
      </w:pPr>
      <w:r>
        <w:rPr>
          <w:rFonts w:hint="eastAsia" w:ascii="黑体" w:hAnsi="黑体" w:eastAsia="黑体" w:cs="黑体"/>
          <w:szCs w:val="32"/>
        </w:rPr>
        <w:t>气动式盲文盲文触点感知装置</w:t>
      </w:r>
    </w:p>
    <w:p>
      <w:pPr>
        <w:ind w:firstLine="480"/>
        <w:rPr>
          <w:rFonts w:ascii="宋体" w:hAnsi="宋体" w:eastAsia="宋体" w:cs="宋体"/>
          <w:kern w:val="0"/>
          <w:lang w:bidi="ar"/>
        </w:rPr>
      </w:pPr>
      <w:r>
        <w:rPr>
          <w:rFonts w:hint="eastAsia"/>
          <w:szCs w:val="32"/>
        </w:rPr>
        <w:t>美国Xiaosong Wu等人开发了气动式的盲文触点装置</w:t>
      </w:r>
      <w:r>
        <w:rPr>
          <w:rFonts w:hint="eastAsia"/>
          <w:szCs w:val="32"/>
          <w:vertAlign w:val="superscript"/>
          <w:lang w:val="en-US" w:eastAsia="zh-CN"/>
        </w:rPr>
        <w:t>[9]</w:t>
      </w:r>
      <w:r>
        <w:rPr>
          <w:rFonts w:hint="eastAsia"/>
          <w:szCs w:val="32"/>
        </w:rPr>
        <w:t>，盲文点的状态由一个微型电磁阀控制，该电磁阀连接到歧管一侧的三个端口对于每个电磁阀，中间端口链接到执行器，下端口链接到高压入口，上端口链接到排气通道。 当电磁阀没有供电时，执行器通过上口与排气通道相连，形成顺畅的排气通道；当阀门供电时，排气关闭，空气入口依然开放的，使压缩空气通过下口流入执行器。因聚氨酯弹性体的高撕裂和耐磨性、优异的耐化学性和抗油脂性，低透气性等特性，选其作为盲文点的弹性覆盖层。这种触点显示装置响应快，但每个触点都需要配备独立的气阀</w:t>
      </w:r>
      <w:r>
        <w:rPr>
          <w:rFonts w:hint="eastAsia" w:ascii="宋体" w:hAnsi="宋体" w:eastAsia="宋体" w:cs="宋体"/>
          <w:kern w:val="0"/>
          <w:lang w:bidi="ar"/>
        </w:rPr>
        <w:t xml:space="preserve">，空气气流的压力也较难去控制。   </w:t>
      </w:r>
    </w:p>
    <w:p>
      <w:pPr>
        <w:ind w:firstLine="480"/>
      </w:pPr>
      <w:r>
        <w:rPr>
          <w:rFonts w:ascii="宋体" w:hAnsi="宋体" w:eastAsia="宋体" w:cs="宋体"/>
          <w:kern w:val="0"/>
          <w:lang w:bidi="ar"/>
        </w:rPr>
        <w:drawing>
          <wp:inline distT="0" distB="0" distL="114300" distR="114300">
            <wp:extent cx="2400935" cy="1656080"/>
            <wp:effectExtent l="0" t="0" r="6985" b="50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2400935" cy="1656080"/>
                    </a:xfrm>
                    <a:prstGeom prst="rect">
                      <a:avLst/>
                    </a:prstGeom>
                    <a:noFill/>
                    <a:ln w="9525">
                      <a:noFill/>
                    </a:ln>
                  </pic:spPr>
                </pic:pic>
              </a:graphicData>
            </a:graphic>
          </wp:inline>
        </w:drawing>
      </w: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1898015" cy="1656080"/>
            <wp:effectExtent l="0" t="0" r="6985" b="508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1898015" cy="1656080"/>
                    </a:xfrm>
                    <a:prstGeom prst="rect">
                      <a:avLst/>
                    </a:prstGeom>
                    <a:noFill/>
                    <a:ln w="9525">
                      <a:noFill/>
                    </a:ln>
                  </pic:spPr>
                </pic:pic>
              </a:graphicData>
            </a:graphic>
          </wp:inline>
        </w:drawing>
      </w:r>
    </w:p>
    <w:p>
      <w:pPr>
        <w:widowControl/>
        <w:ind w:firstLine="480"/>
        <w:jc w:val="left"/>
      </w:pPr>
    </w:p>
    <w:p>
      <w:pPr>
        <w:ind w:firstLine="0" w:firstLineChars="0"/>
        <w:rPr>
          <w:b/>
          <w:bCs/>
        </w:rPr>
      </w:pPr>
      <w:r>
        <w:rPr>
          <w:rFonts w:hint="eastAsia"/>
          <w:b/>
          <w:bCs/>
        </w:rPr>
        <w:t>图1.3 气动式盲文点触装置结构             气动式盲文点触装置实物工作图</w:t>
      </w:r>
    </w:p>
    <w:p>
      <w:pPr>
        <w:ind w:firstLine="0" w:firstLineChars="0"/>
        <w:rPr>
          <w:b/>
          <w:bCs/>
        </w:rPr>
      </w:pPr>
    </w:p>
    <w:p>
      <w:pPr>
        <w:ind w:firstLine="480"/>
        <w:rPr>
          <w:szCs w:val="32"/>
        </w:rPr>
      </w:pPr>
      <w:r>
        <w:rPr>
          <w:rFonts w:hint="eastAsia" w:ascii="黑体" w:hAnsi="黑体" w:eastAsia="黑体" w:cs="黑体"/>
          <w:szCs w:val="32"/>
        </w:rPr>
        <w:t>（4）压电陶瓷式盲文触点感知装置</w:t>
      </w:r>
    </w:p>
    <w:p>
      <w:pPr>
        <w:ind w:firstLine="480"/>
        <w:rPr>
          <w:szCs w:val="32"/>
        </w:rPr>
      </w:pPr>
      <w:r>
        <w:rPr>
          <w:rFonts w:hint="eastAsia"/>
          <w:szCs w:val="32"/>
        </w:rPr>
        <w:t>墨西哥泛美大学的研究者采用压电陶瓷作为盲文点显器的驱动装置</w:t>
      </w:r>
      <w:r>
        <w:rPr>
          <w:rFonts w:hint="eastAsia"/>
          <w:szCs w:val="32"/>
          <w:vertAlign w:val="superscript"/>
          <w:lang w:val="en-US" w:eastAsia="zh-CN"/>
        </w:rPr>
        <w:t>[10]</w:t>
      </w:r>
      <w:r>
        <w:rPr>
          <w:rFonts w:hint="eastAsia"/>
          <w:szCs w:val="32"/>
        </w:rPr>
        <w:t>，压电陶瓷式盲文显示装置，主要利用了压电效应的可逆性。压电双晶片是将两片具有相反极化方向的压电陶瓷片紧密贴合在一起，当向其施加正向电压后，一方伸长，另一方则收缩，因此产生弯曲变形，固定在压电陶瓷片上的驱动针也随之向上运动。当施加负向电压时，压电双晶片弯曲情况均与上面相反。压电式盲文显示装置功耗低，质量轻，提供的支持力大，响应速度快，能够快速实现盲文显示，但压电片更换不方便，结构复杂，生产加工工艺繁琐，零件制造成本高，加工难度大。</w:t>
      </w:r>
    </w:p>
    <w:p>
      <w:pPr>
        <w:widowControl/>
        <w:ind w:firstLine="480"/>
        <w:jc w:val="left"/>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2225675" cy="1619885"/>
            <wp:effectExtent l="0" t="0" r="14605" b="1079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225675" cy="1619885"/>
                    </a:xfrm>
                    <a:prstGeom prst="rect">
                      <a:avLst/>
                    </a:prstGeom>
                    <a:noFill/>
                    <a:ln w="9525">
                      <a:noFill/>
                    </a:ln>
                  </pic:spPr>
                </pic:pic>
              </a:graphicData>
            </a:graphic>
          </wp:inline>
        </w:drawing>
      </w: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1997710" cy="1619885"/>
            <wp:effectExtent l="0" t="0" r="13970" b="1079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7"/>
                    <a:stretch>
                      <a:fillRect/>
                    </a:stretch>
                  </pic:blipFill>
                  <pic:spPr>
                    <a:xfrm>
                      <a:off x="0" y="0"/>
                      <a:ext cx="1997710" cy="1619885"/>
                    </a:xfrm>
                    <a:prstGeom prst="rect">
                      <a:avLst/>
                    </a:prstGeom>
                    <a:noFill/>
                    <a:ln w="9525">
                      <a:noFill/>
                    </a:ln>
                  </pic:spPr>
                </pic:pic>
              </a:graphicData>
            </a:graphic>
          </wp:inline>
        </w:drawing>
      </w:r>
    </w:p>
    <w:p>
      <w:pPr>
        <w:widowControl/>
        <w:ind w:firstLine="480"/>
        <w:jc w:val="left"/>
      </w:pPr>
    </w:p>
    <w:p>
      <w:pPr>
        <w:ind w:firstLine="0" w:firstLineChars="0"/>
        <w:rPr>
          <w:b/>
          <w:bCs/>
        </w:rPr>
      </w:pPr>
      <w:r>
        <w:rPr>
          <w:rFonts w:hint="eastAsia"/>
          <w:b/>
          <w:bCs/>
        </w:rPr>
        <w:t xml:space="preserve">图1.4 压电陶瓷式盲文点触装置结构图       压电陶瓷式盲文点触装置结构图 </w:t>
      </w:r>
    </w:p>
    <w:p>
      <w:pPr>
        <w:ind w:firstLine="482"/>
        <w:rPr>
          <w:b/>
          <w:bCs/>
        </w:rPr>
      </w:pPr>
    </w:p>
    <w:p>
      <w:pPr>
        <w:numPr>
          <w:ilvl w:val="0"/>
          <w:numId w:val="4"/>
        </w:numPr>
        <w:ind w:firstLine="480"/>
        <w:rPr>
          <w:rFonts w:ascii="黑体" w:hAnsi="黑体" w:eastAsia="黑体" w:cs="黑体"/>
          <w:szCs w:val="32"/>
        </w:rPr>
      </w:pPr>
      <w:r>
        <w:rPr>
          <w:rFonts w:hint="eastAsia" w:ascii="黑体" w:hAnsi="黑体" w:eastAsia="黑体" w:cs="黑体"/>
          <w:szCs w:val="32"/>
        </w:rPr>
        <w:t>温控式盲文触点感知装置</w:t>
      </w:r>
    </w:p>
    <w:p>
      <w:pPr>
        <w:ind w:firstLine="480"/>
        <w:rPr>
          <w:szCs w:val="32"/>
        </w:rPr>
      </w:pPr>
      <w:r>
        <w:rPr>
          <w:rFonts w:hint="eastAsia"/>
          <w:szCs w:val="32"/>
        </w:rPr>
        <w:t>重庆大学汪等</w:t>
      </w:r>
      <w:r>
        <w:rPr>
          <w:rFonts w:hint="eastAsia"/>
          <w:szCs w:val="32"/>
          <w:vertAlign w:val="superscript"/>
        </w:rPr>
        <w:t>[</w:t>
      </w:r>
      <w:r>
        <w:rPr>
          <w:rFonts w:hint="eastAsia"/>
          <w:szCs w:val="32"/>
          <w:vertAlign w:val="superscript"/>
          <w:lang w:val="en-US" w:eastAsia="zh-CN"/>
        </w:rPr>
        <w:t>11</w:t>
      </w:r>
      <w:r>
        <w:rPr>
          <w:rFonts w:hint="eastAsia"/>
          <w:szCs w:val="32"/>
          <w:vertAlign w:val="superscript"/>
        </w:rPr>
        <w:t>]</w:t>
      </w:r>
      <w:r>
        <w:rPr>
          <w:rFonts w:hint="eastAsia"/>
          <w:szCs w:val="32"/>
        </w:rPr>
        <w:t>提出了一种基于温度控制的盲文显示装置，通过控制触点传到手指尖的温度来实现盲文显示。根据要求显示的盲文触点，确定各半导体制冷片冷端设定的温度，并将半导体制冷片冷端的当前温度与其设定的温度进行对比，通过控制加载在半导体制冷片两端的 PWM脉冲的方向和占空比，来实现对应温显单元的冷热显示。该方案的盲文感知装置结构简单，盲文显示稳定性好，但响应速度极慢，手指对温度感知度度不佳，使用者识别盲文错误率较高。</w:t>
      </w:r>
    </w:p>
    <w:p>
      <w:pPr>
        <w:ind w:firstLine="480"/>
      </w:pPr>
      <w:r>
        <w:rPr>
          <w:rFonts w:hint="eastAsia"/>
        </w:rPr>
        <w:t xml:space="preserve">                   </w:t>
      </w:r>
      <w:r>
        <w:drawing>
          <wp:inline distT="0" distB="0" distL="114300" distR="114300">
            <wp:extent cx="2220595" cy="141351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220595" cy="1413510"/>
                    </a:xfrm>
                    <a:prstGeom prst="rect">
                      <a:avLst/>
                    </a:prstGeom>
                    <a:noFill/>
                    <a:ln>
                      <a:noFill/>
                    </a:ln>
                  </pic:spPr>
                </pic:pic>
              </a:graphicData>
            </a:graphic>
          </wp:inline>
        </w:drawing>
      </w:r>
    </w:p>
    <w:p>
      <w:pPr>
        <w:ind w:firstLine="482"/>
        <w:jc w:val="center"/>
        <w:rPr>
          <w:b/>
          <w:bCs/>
        </w:rPr>
      </w:pPr>
      <w:r>
        <w:rPr>
          <w:rFonts w:hint="eastAsia"/>
          <w:b/>
          <w:bCs/>
        </w:rPr>
        <w:t>图1.5 温控式盲文触觉感知装置</w:t>
      </w:r>
    </w:p>
    <w:p>
      <w:pPr>
        <w:ind w:firstLine="482"/>
        <w:jc w:val="center"/>
        <w:rPr>
          <w:b/>
          <w:bCs/>
        </w:rPr>
      </w:pPr>
    </w:p>
    <w:p>
      <w:pPr>
        <w:numPr>
          <w:ilvl w:val="0"/>
          <w:numId w:val="4"/>
        </w:numPr>
        <w:ind w:firstLine="480"/>
        <w:rPr>
          <w:rFonts w:ascii="黑体" w:hAnsi="黑体" w:eastAsia="黑体" w:cs="黑体"/>
          <w:szCs w:val="32"/>
        </w:rPr>
      </w:pPr>
      <w:r>
        <w:rPr>
          <w:rFonts w:hint="eastAsia" w:ascii="黑体" w:hAnsi="黑体" w:eastAsia="黑体" w:cs="黑体"/>
          <w:szCs w:val="32"/>
        </w:rPr>
        <w:t>电磁式盲文触点感知装置</w:t>
      </w:r>
    </w:p>
    <w:p>
      <w:pPr>
        <w:ind w:firstLine="480"/>
        <w:jc w:val="left"/>
        <w:rPr>
          <w:szCs w:val="32"/>
        </w:rPr>
      </w:pPr>
      <w:r>
        <w:rPr>
          <w:rFonts w:hint="eastAsia"/>
          <w:szCs w:val="32"/>
        </w:rPr>
        <w:t>桂林理工大学邓建志</w:t>
      </w:r>
      <w:r>
        <w:rPr>
          <w:rFonts w:hint="eastAsia"/>
          <w:szCs w:val="32"/>
          <w:vertAlign w:val="superscript"/>
        </w:rPr>
        <w:t>[</w:t>
      </w:r>
      <w:r>
        <w:rPr>
          <w:rFonts w:hint="eastAsia"/>
          <w:szCs w:val="32"/>
          <w:vertAlign w:val="superscript"/>
          <w:lang w:val="en-US" w:eastAsia="zh-CN"/>
        </w:rPr>
        <w:t>12</w:t>
      </w:r>
      <w:r>
        <w:rPr>
          <w:rFonts w:hint="eastAsia"/>
          <w:szCs w:val="32"/>
          <w:vertAlign w:val="superscript"/>
        </w:rPr>
        <w:t>]</w:t>
      </w:r>
      <w:r>
        <w:rPr>
          <w:rFonts w:hint="eastAsia"/>
          <w:szCs w:val="32"/>
        </w:rPr>
        <w:t>等提出了一种电磁式盲文显示装置，利用电磁效应、安培定则和磁体同极相斥现象，通过永磁体和电磁铁的相互作用，从而来控制触点的升起与复位。在不工作的状态下，由永磁铁制成的驱动针对铁芯产生吸力，因此驱动针在吸力的作用下会向下运动，触点缩入孔中。在工作状态下，向电磁线圈通以直流电，通电线圈产生的磁场会抵消掉永久磁铁产生的磁场，触点受弹簧牵引被顶出孔从而形成盲文凸点。该装置易控制，能产生所需的触觉力，盲文触点间距可满足要求，但机械结构复杂，活动零部件较多，整体结构的强度差。</w:t>
      </w:r>
    </w:p>
    <w:p>
      <w:pPr>
        <w:widowControl/>
        <w:ind w:firstLine="480"/>
        <w:jc w:val="left"/>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3333750" cy="1685925"/>
            <wp:effectExtent l="0" t="0" r="3810" b="571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9"/>
                    <a:stretch>
                      <a:fillRect/>
                    </a:stretch>
                  </pic:blipFill>
                  <pic:spPr>
                    <a:xfrm>
                      <a:off x="0" y="0"/>
                      <a:ext cx="3333750" cy="1685925"/>
                    </a:xfrm>
                    <a:prstGeom prst="rect">
                      <a:avLst/>
                    </a:prstGeom>
                    <a:noFill/>
                    <a:ln w="9525">
                      <a:noFill/>
                    </a:ln>
                  </pic:spPr>
                </pic:pic>
              </a:graphicData>
            </a:graphic>
          </wp:inline>
        </w:drawing>
      </w:r>
    </w:p>
    <w:p>
      <w:pPr>
        <w:ind w:firstLine="482"/>
        <w:jc w:val="center"/>
        <w:rPr>
          <w:b/>
          <w:bCs/>
        </w:rPr>
      </w:pPr>
      <w:r>
        <w:rPr>
          <w:rFonts w:hint="eastAsia"/>
          <w:b/>
          <w:bCs/>
        </w:rPr>
        <w:t>图1. 6电磁式盲文显示装置</w:t>
      </w:r>
    </w:p>
    <w:p>
      <w:pPr>
        <w:ind w:firstLine="482"/>
        <w:jc w:val="center"/>
        <w:rPr>
          <w:b/>
          <w:bCs/>
        </w:rPr>
      </w:pPr>
    </w:p>
    <w:p>
      <w:pPr>
        <w:ind w:firstLine="560"/>
        <w:jc w:val="left"/>
        <w:outlineLvl w:val="1"/>
        <w:rPr>
          <w:rFonts w:ascii="黑体" w:hAnsi="黑体" w:eastAsia="黑体" w:cs="黑体"/>
          <w:sz w:val="28"/>
          <w:szCs w:val="36"/>
        </w:rPr>
      </w:pPr>
      <w:bookmarkStart w:id="7" w:name="_Toc18759"/>
      <w:r>
        <w:rPr>
          <w:rFonts w:hint="eastAsia" w:ascii="黑体" w:hAnsi="黑体" w:eastAsia="黑体" w:cs="黑体"/>
          <w:sz w:val="28"/>
          <w:szCs w:val="36"/>
        </w:rPr>
        <w:t>1.3盲文触觉感知装置的研究难点</w:t>
      </w:r>
      <w:bookmarkEnd w:id="7"/>
    </w:p>
    <w:p>
      <w:pPr>
        <w:ind w:firstLine="480"/>
        <w:jc w:val="left"/>
        <w:rPr>
          <w:szCs w:val="32"/>
        </w:rPr>
      </w:pPr>
      <w:r>
        <w:rPr>
          <w:rFonts w:hint="eastAsia"/>
          <w:szCs w:val="32"/>
        </w:rPr>
        <w:t>目前对点显器的研究主要集中在盲文凸点的驱动方式上，其所涵盖的学科和领域相当广泛，其主要包含装置的成本、便携性、触点支撑力大小、装置寿命、工作温度、触点的空间分辨率等内容。根据Van Boven等人的研究表明人体分辨率最高的就是舌尖，其次为指尖，它的触觉空间分辨率为0.95mm</w:t>
      </w:r>
      <w:r>
        <w:rPr>
          <w:rFonts w:hint="eastAsia"/>
          <w:szCs w:val="32"/>
          <w:vertAlign w:val="superscript"/>
        </w:rPr>
        <w:t>[</w:t>
      </w:r>
      <w:r>
        <w:rPr>
          <w:rFonts w:hint="eastAsia"/>
          <w:szCs w:val="32"/>
          <w:vertAlign w:val="superscript"/>
          <w:lang w:val="en-US" w:eastAsia="zh-CN"/>
        </w:rPr>
        <w:t>13</w:t>
      </w:r>
      <w:r>
        <w:rPr>
          <w:rFonts w:hint="eastAsia"/>
          <w:szCs w:val="32"/>
          <w:vertAlign w:val="superscript"/>
        </w:rPr>
        <w:t>]</w:t>
      </w:r>
      <w:r>
        <w:rPr>
          <w:rFonts w:hint="eastAsia"/>
          <w:szCs w:val="32"/>
        </w:rPr>
        <w:t>。空间分辨阈值越小，对盲文点显器的设计的要求就越高。盲文触针首先应该有足够的支撑力，能使阅读者的指尖感受到明显的凸起，便于识别盲文字符；同时尽可能使用成本相对较低的材料和更简单的驱动结构，把成本控制在普通盲人所能负担得起的范围内。</w:t>
      </w:r>
    </w:p>
    <w:p>
      <w:pPr>
        <w:ind w:firstLine="480"/>
        <w:jc w:val="left"/>
        <w:rPr>
          <w:szCs w:val="32"/>
        </w:rPr>
      </w:pPr>
      <w:r>
        <w:rPr>
          <w:rFonts w:hint="eastAsia"/>
          <w:szCs w:val="32"/>
        </w:rPr>
        <w:t>根据上述分析，本文研究对象就是盲文点显器的触点装置，研究难点主要集中在以下几个方面：</w:t>
      </w:r>
    </w:p>
    <w:p>
      <w:pPr>
        <w:numPr>
          <w:ilvl w:val="0"/>
          <w:numId w:val="5"/>
        </w:numPr>
        <w:ind w:firstLine="480"/>
        <w:jc w:val="left"/>
        <w:rPr>
          <w:szCs w:val="32"/>
        </w:rPr>
      </w:pPr>
      <w:r>
        <w:rPr>
          <w:rFonts w:hint="eastAsia"/>
          <w:szCs w:val="32"/>
        </w:rPr>
        <w:t>设计的盲文触点装置的结构尺寸必须符合中国盲文国家标准规定，同时符合盲人触觉生理和触觉心理特点，让使用者能够准确、快速地辨别出盲文点位。</w:t>
      </w:r>
    </w:p>
    <w:p>
      <w:pPr>
        <w:numPr>
          <w:ilvl w:val="0"/>
          <w:numId w:val="5"/>
        </w:numPr>
        <w:ind w:firstLine="480"/>
        <w:jc w:val="left"/>
        <w:rPr>
          <w:szCs w:val="32"/>
        </w:rPr>
      </w:pPr>
      <w:r>
        <w:rPr>
          <w:rFonts w:hint="eastAsia"/>
          <w:szCs w:val="32"/>
        </w:rPr>
        <w:t>每个触点都有独立的驱动机构，要求能提供足够支撑力，若支撑力过小则手指感知不敏感，若支撑力过大则会恶化手指感知能力，一定程度上也会缩短装置寿命。</w:t>
      </w:r>
    </w:p>
    <w:p>
      <w:pPr>
        <w:numPr>
          <w:ilvl w:val="0"/>
          <w:numId w:val="5"/>
        </w:numPr>
        <w:ind w:firstLine="480"/>
        <w:jc w:val="left"/>
        <w:rPr>
          <w:szCs w:val="32"/>
        </w:rPr>
      </w:pPr>
      <w:r>
        <w:rPr>
          <w:rFonts w:hint="eastAsia"/>
          <w:szCs w:val="32"/>
        </w:rPr>
        <w:t>提高装置的便携性，遵循体积小、重量轻、易操作的原则，可脱机使用，无须时时连接PC相应的读屏软件，可直接读取SD卡内txt内容。</w:t>
      </w:r>
    </w:p>
    <w:p>
      <w:pPr>
        <w:numPr>
          <w:ilvl w:val="0"/>
          <w:numId w:val="5"/>
        </w:numPr>
        <w:ind w:firstLine="480"/>
        <w:jc w:val="left"/>
        <w:rPr>
          <w:szCs w:val="32"/>
        </w:rPr>
      </w:pPr>
      <w:r>
        <w:rPr>
          <w:rFonts w:hint="eastAsia"/>
          <w:szCs w:val="32"/>
        </w:rPr>
        <w:t>装置需要达到功耗小，响应快、装置结构紧凑等要求，同时在供电时容易产生大量的热，需要控制工作时的温度。</w:t>
      </w:r>
    </w:p>
    <w:p>
      <w:pPr>
        <w:numPr>
          <w:ilvl w:val="0"/>
          <w:numId w:val="5"/>
        </w:numPr>
        <w:ind w:firstLine="480"/>
        <w:jc w:val="left"/>
        <w:rPr>
          <w:szCs w:val="32"/>
        </w:rPr>
      </w:pPr>
      <w:r>
        <w:rPr>
          <w:rFonts w:hint="eastAsia"/>
          <w:szCs w:val="32"/>
        </w:rPr>
        <w:t>对新的结构整体分析，和控制系统结合在一起，实现触点升降的时候，即时的文字显现与发声。</w:t>
      </w:r>
    </w:p>
    <w:p>
      <w:pPr>
        <w:ind w:firstLine="560"/>
        <w:rPr>
          <w:rFonts w:ascii="黑体" w:hAnsi="黑体" w:eastAsia="黑体" w:cs="黑体"/>
          <w:sz w:val="28"/>
          <w:szCs w:val="36"/>
        </w:rPr>
      </w:pPr>
    </w:p>
    <w:p>
      <w:pPr>
        <w:ind w:firstLine="560"/>
        <w:outlineLvl w:val="1"/>
        <w:rPr>
          <w:rFonts w:ascii="黑体" w:hAnsi="黑体" w:eastAsia="黑体" w:cs="黑体"/>
          <w:sz w:val="28"/>
          <w:szCs w:val="36"/>
        </w:rPr>
      </w:pPr>
      <w:bookmarkStart w:id="8" w:name="_Toc22931"/>
      <w:r>
        <w:rPr>
          <w:rFonts w:hint="eastAsia" w:ascii="黑体" w:hAnsi="黑体" w:eastAsia="黑体" w:cs="黑体"/>
          <w:sz w:val="28"/>
          <w:szCs w:val="36"/>
        </w:rPr>
        <w:t>1.4课题研究的主要内容</w:t>
      </w:r>
      <w:bookmarkEnd w:id="8"/>
    </w:p>
    <w:p>
      <w:pPr>
        <w:ind w:firstLine="480"/>
        <w:jc w:val="left"/>
        <w:rPr>
          <w:szCs w:val="32"/>
        </w:rPr>
      </w:pPr>
      <w:r>
        <w:rPr>
          <w:rFonts w:hint="eastAsia"/>
          <w:szCs w:val="32"/>
        </w:rPr>
        <w:t>本文的主要内容是设计电磁驱动的触点感知装置，本文的主要工作包括以下几个方面：</w:t>
      </w:r>
    </w:p>
    <w:p>
      <w:pPr>
        <w:ind w:firstLine="0" w:firstLineChars="0"/>
        <w:jc w:val="left"/>
        <w:rPr>
          <w:szCs w:val="32"/>
        </w:rPr>
      </w:pPr>
      <w:r>
        <w:rPr>
          <w:rFonts w:hint="eastAsia"/>
          <w:szCs w:val="32"/>
        </w:rPr>
        <w:t>（1）设计L型电磁驱动的单针驱动机构，根据触点感知装置的要求，确定驱动结构方案，用solidworks建立出驱动机构的简单模型，验证其结构的可靠性；根据人体指尖压力阈值计算所需要的支持力大小，进而计算线圈通电产生磁感应强度大小来确定相关参数；</w:t>
      </w:r>
    </w:p>
    <w:p>
      <w:pPr>
        <w:ind w:firstLine="0" w:firstLineChars="0"/>
        <w:jc w:val="left"/>
        <w:rPr>
          <w:szCs w:val="32"/>
        </w:rPr>
      </w:pPr>
      <w:r>
        <w:rPr>
          <w:rFonts w:hint="eastAsia"/>
          <w:szCs w:val="32"/>
        </w:rPr>
        <w:t>（2）设计盲文触点感知装置的整体结构方案，因为空间分辨率大小和驱动机构数目众多，将显示装置分为三层盲文显示模块。</w:t>
      </w:r>
    </w:p>
    <w:p>
      <w:pPr>
        <w:ind w:firstLine="0" w:firstLineChars="0"/>
        <w:jc w:val="left"/>
        <w:rPr>
          <w:szCs w:val="32"/>
        </w:rPr>
      </w:pPr>
      <w:r>
        <w:rPr>
          <w:rFonts w:hint="eastAsia"/>
          <w:szCs w:val="32"/>
        </w:rPr>
        <w:t>（3）为了验证了装置的性能稳定性，设计用户评价实验，探究视、听、触等多种刺激作用对学习效率的影响效果，并用多因素方差分析验证显著性。</w:t>
      </w: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firstLine="480"/>
        <w:jc w:val="left"/>
        <w:rPr>
          <w:szCs w:val="32"/>
        </w:rPr>
      </w:pPr>
    </w:p>
    <w:p>
      <w:pPr>
        <w:ind w:left="0" w:leftChars="0" w:firstLine="0" w:firstLineChars="0"/>
        <w:jc w:val="left"/>
        <w:rPr>
          <w:szCs w:val="32"/>
        </w:rPr>
      </w:pPr>
    </w:p>
    <w:p>
      <w:pPr>
        <w:ind w:firstLine="480"/>
        <w:jc w:val="left"/>
        <w:rPr>
          <w:szCs w:val="32"/>
        </w:rPr>
      </w:pPr>
    </w:p>
    <w:p>
      <w:pPr>
        <w:ind w:firstLine="0" w:firstLineChars="0"/>
        <w:jc w:val="center"/>
        <w:outlineLvl w:val="0"/>
        <w:rPr>
          <w:rFonts w:ascii="宋体" w:hAnsi="宋体" w:eastAsia="宋体" w:cs="宋体"/>
          <w:b/>
          <w:bCs/>
          <w:sz w:val="32"/>
          <w:szCs w:val="32"/>
        </w:rPr>
      </w:pPr>
      <w:bookmarkStart w:id="9" w:name="_Toc4533"/>
      <w:r>
        <w:rPr>
          <w:rFonts w:hint="eastAsia" w:ascii="黑体" w:hAnsi="黑体" w:eastAsia="黑体" w:cs="黑体"/>
          <w:sz w:val="32"/>
          <w:szCs w:val="32"/>
        </w:rPr>
        <w:t>第二章 单针触点驱动机构的设计与计算</w:t>
      </w:r>
      <w:bookmarkEnd w:id="9"/>
    </w:p>
    <w:p>
      <w:pPr>
        <w:ind w:left="0" w:leftChars="0" w:firstLine="0" w:firstLineChars="0"/>
        <w:outlineLvl w:val="1"/>
        <w:rPr>
          <w:rFonts w:hint="eastAsia" w:ascii="黑体" w:hAnsi="黑体" w:eastAsia="黑体" w:cs="黑体"/>
          <w:kern w:val="0"/>
          <w:sz w:val="28"/>
          <w:szCs w:val="28"/>
          <w:lang w:bidi="ar"/>
        </w:rPr>
      </w:pPr>
      <w:bookmarkStart w:id="10" w:name="_Toc6634"/>
      <w:r>
        <w:rPr>
          <w:rFonts w:hint="eastAsia" w:ascii="黑体" w:hAnsi="黑体" w:eastAsia="黑体" w:cs="黑体"/>
          <w:kern w:val="0"/>
          <w:sz w:val="28"/>
          <w:szCs w:val="28"/>
          <w:lang w:bidi="ar"/>
        </w:rPr>
        <w:t>2.1触点感知装置驱动方式的比较与选择</w:t>
      </w:r>
      <w:bookmarkEnd w:id="10"/>
    </w:p>
    <w:p>
      <w:pPr>
        <w:ind w:firstLine="560"/>
        <w:outlineLvl w:val="1"/>
        <w:rPr>
          <w:rFonts w:hint="eastAsia" w:ascii="黑体" w:hAnsi="黑体" w:eastAsia="黑体" w:cs="黑体"/>
          <w:kern w:val="0"/>
          <w:sz w:val="28"/>
          <w:szCs w:val="28"/>
          <w:lang w:bidi="ar"/>
        </w:rPr>
      </w:pPr>
    </w:p>
    <w:p>
      <w:pPr>
        <w:ind w:firstLine="482"/>
        <w:jc w:val="center"/>
      </w:pPr>
      <w:r>
        <w:rPr>
          <w:rFonts w:hint="eastAsia"/>
          <w:b/>
          <w:bCs/>
        </w:rPr>
        <w:t>表2.1 各种驱动方式盲文触点装置性能对比</w:t>
      </w:r>
    </w:p>
    <w:tbl>
      <w:tblPr>
        <w:tblStyle w:val="9"/>
        <w:tblW w:w="544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1404"/>
        <w:gridCol w:w="1188"/>
        <w:gridCol w:w="1320"/>
        <w:gridCol w:w="1285"/>
        <w:gridCol w:w="1140"/>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pct"/>
          </w:tcPr>
          <w:p>
            <w:pPr>
              <w:ind w:firstLine="0" w:firstLineChars="0"/>
              <w:jc w:val="left"/>
              <w:rPr>
                <w:b/>
                <w:bCs/>
              </w:rPr>
            </w:pPr>
            <w:r>
              <w:t>Types of Braille display devices</w:t>
            </w:r>
          </w:p>
        </w:tc>
        <w:tc>
          <w:tcPr>
            <w:tcW w:w="756" w:type="pct"/>
          </w:tcPr>
          <w:p>
            <w:pPr>
              <w:ind w:firstLine="0" w:firstLineChars="0"/>
              <w:jc w:val="left"/>
              <w:rPr>
                <w:b/>
                <w:bCs/>
              </w:rPr>
            </w:pPr>
            <w:r>
              <w:rPr>
                <w:b/>
                <w:bCs/>
              </w:rPr>
              <w:t>Device dimensions</w:t>
            </w:r>
          </w:p>
        </w:tc>
        <w:tc>
          <w:tcPr>
            <w:tcW w:w="639" w:type="pct"/>
          </w:tcPr>
          <w:p>
            <w:pPr>
              <w:ind w:firstLine="0" w:firstLineChars="0"/>
              <w:jc w:val="left"/>
              <w:rPr>
                <w:b/>
                <w:bCs/>
              </w:rPr>
            </w:pPr>
            <w:r>
              <w:rPr>
                <w:b/>
                <w:bCs/>
              </w:rPr>
              <w:t>Response speed</w:t>
            </w:r>
          </w:p>
        </w:tc>
        <w:tc>
          <w:tcPr>
            <w:tcW w:w="710" w:type="pct"/>
          </w:tcPr>
          <w:p>
            <w:pPr>
              <w:ind w:firstLine="0" w:firstLineChars="0"/>
              <w:jc w:val="left"/>
              <w:rPr>
                <w:b/>
                <w:bCs/>
              </w:rPr>
            </w:pPr>
            <w:r>
              <w:rPr>
                <w:b/>
                <w:bCs/>
              </w:rPr>
              <w:t>Device complexity</w:t>
            </w:r>
          </w:p>
        </w:tc>
        <w:tc>
          <w:tcPr>
            <w:tcW w:w="691" w:type="pct"/>
          </w:tcPr>
          <w:p>
            <w:pPr>
              <w:ind w:firstLine="0" w:firstLineChars="0"/>
              <w:jc w:val="left"/>
              <w:rPr>
                <w:b/>
                <w:bCs/>
              </w:rPr>
            </w:pPr>
            <w:r>
              <w:rPr>
                <w:b/>
                <w:bCs/>
              </w:rPr>
              <w:t>perceived comfort</w:t>
            </w:r>
          </w:p>
        </w:tc>
        <w:tc>
          <w:tcPr>
            <w:tcW w:w="614" w:type="pct"/>
          </w:tcPr>
          <w:p>
            <w:pPr>
              <w:ind w:firstLine="0" w:firstLineChars="0"/>
              <w:jc w:val="left"/>
              <w:rPr>
                <w:b/>
                <w:bCs/>
              </w:rPr>
            </w:pPr>
            <w:r>
              <w:rPr>
                <w:b/>
                <w:bCs/>
              </w:rPr>
              <w:t>Stability</w:t>
            </w:r>
          </w:p>
        </w:tc>
        <w:tc>
          <w:tcPr>
            <w:tcW w:w="594" w:type="pct"/>
          </w:tcPr>
          <w:p>
            <w:pPr>
              <w:ind w:firstLine="0" w:firstLineChars="0"/>
              <w:jc w:val="left"/>
              <w:rPr>
                <w:b/>
                <w:bCs/>
              </w:rPr>
            </w:pPr>
            <w:r>
              <w:rPr>
                <w:b/>
                <w:bCs/>
              </w:rPr>
              <w:t>Noise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992" w:type="pct"/>
          </w:tcPr>
          <w:p>
            <w:pPr>
              <w:ind w:firstLine="0" w:firstLineChars="0"/>
              <w:jc w:val="left"/>
            </w:pPr>
            <w:r>
              <w:t>Electrical stimulation</w:t>
            </w:r>
          </w:p>
        </w:tc>
        <w:tc>
          <w:tcPr>
            <w:tcW w:w="756" w:type="pct"/>
          </w:tcPr>
          <w:p>
            <w:pPr>
              <w:ind w:firstLine="0" w:firstLineChars="0"/>
              <w:jc w:val="left"/>
              <w:rPr>
                <w:b/>
                <w:bCs/>
                <w:szCs w:val="32"/>
              </w:rPr>
            </w:pPr>
            <w:r>
              <w:rPr>
                <w:rFonts w:hint="eastAsia"/>
                <w:b/>
                <w:bCs/>
                <w:szCs w:val="32"/>
              </w:rPr>
              <w:t>Small</w:t>
            </w:r>
          </w:p>
        </w:tc>
        <w:tc>
          <w:tcPr>
            <w:tcW w:w="639" w:type="pct"/>
          </w:tcPr>
          <w:p>
            <w:pPr>
              <w:ind w:firstLine="0" w:firstLineChars="0"/>
              <w:jc w:val="left"/>
              <w:rPr>
                <w:b/>
                <w:bCs/>
                <w:szCs w:val="32"/>
              </w:rPr>
            </w:pPr>
            <w:r>
              <w:rPr>
                <w:rFonts w:hint="eastAsia"/>
                <w:b/>
                <w:bCs/>
                <w:szCs w:val="32"/>
              </w:rPr>
              <w:t>Fast</w:t>
            </w:r>
          </w:p>
        </w:tc>
        <w:tc>
          <w:tcPr>
            <w:tcW w:w="710" w:type="pct"/>
          </w:tcPr>
          <w:p>
            <w:pPr>
              <w:ind w:firstLine="0" w:firstLineChars="0"/>
              <w:jc w:val="left"/>
              <w:rPr>
                <w:b/>
                <w:bCs/>
                <w:szCs w:val="32"/>
              </w:rPr>
            </w:pPr>
            <w:r>
              <w:rPr>
                <w:rFonts w:hint="eastAsia"/>
                <w:b/>
                <w:bCs/>
                <w:szCs w:val="32"/>
              </w:rPr>
              <w:t>Simple</w:t>
            </w:r>
          </w:p>
        </w:tc>
        <w:tc>
          <w:tcPr>
            <w:tcW w:w="691" w:type="pct"/>
          </w:tcPr>
          <w:p>
            <w:pPr>
              <w:ind w:firstLine="0" w:firstLineChars="0"/>
              <w:jc w:val="left"/>
              <w:rPr>
                <w:b/>
                <w:bCs/>
                <w:szCs w:val="32"/>
              </w:rPr>
            </w:pPr>
            <w:r>
              <w:rPr>
                <w:rFonts w:hint="eastAsia"/>
                <w:b/>
                <w:bCs/>
                <w:szCs w:val="32"/>
              </w:rPr>
              <w:t>none</w:t>
            </w:r>
          </w:p>
        </w:tc>
        <w:tc>
          <w:tcPr>
            <w:tcW w:w="614" w:type="pct"/>
          </w:tcPr>
          <w:p>
            <w:pPr>
              <w:ind w:firstLine="0" w:firstLineChars="0"/>
              <w:jc w:val="left"/>
              <w:rPr>
                <w:b/>
                <w:bCs/>
                <w:szCs w:val="32"/>
              </w:rPr>
            </w:pPr>
            <w:r>
              <w:rPr>
                <w:rFonts w:hint="eastAsia"/>
                <w:b/>
                <w:bCs/>
                <w:szCs w:val="32"/>
              </w:rPr>
              <w:t>Good</w:t>
            </w:r>
          </w:p>
          <w:p>
            <w:pPr>
              <w:ind w:firstLine="0" w:firstLineChars="0"/>
              <w:jc w:val="left"/>
              <w:rPr>
                <w:b/>
                <w:bCs/>
                <w:szCs w:val="32"/>
              </w:rPr>
            </w:pPr>
          </w:p>
        </w:tc>
        <w:tc>
          <w:tcPr>
            <w:tcW w:w="594" w:type="pct"/>
          </w:tcPr>
          <w:p>
            <w:pPr>
              <w:ind w:firstLine="0" w:firstLineChars="0"/>
              <w:jc w:val="left"/>
              <w:rPr>
                <w:b/>
                <w:bCs/>
                <w:szCs w:val="32"/>
              </w:rPr>
            </w:pPr>
            <w:r>
              <w:rPr>
                <w:rFonts w:hint="eastAsia"/>
                <w:b/>
                <w:bCs/>
                <w:szCs w:val="32"/>
              </w:rPr>
              <w:t>Good</w:t>
            </w:r>
          </w:p>
          <w:p>
            <w:pPr>
              <w:ind w:firstLine="0" w:firstLineChars="0"/>
              <w:jc w:val="left"/>
              <w:rPr>
                <w:b/>
                <w:bCs/>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992" w:type="pct"/>
          </w:tcPr>
          <w:p>
            <w:pPr>
              <w:ind w:firstLine="0" w:firstLineChars="0"/>
              <w:jc w:val="left"/>
            </w:pPr>
            <w:r>
              <w:t>Memory Alloy</w:t>
            </w:r>
          </w:p>
        </w:tc>
        <w:tc>
          <w:tcPr>
            <w:tcW w:w="756" w:type="pct"/>
          </w:tcPr>
          <w:p>
            <w:pPr>
              <w:ind w:firstLine="0" w:firstLineChars="0"/>
              <w:jc w:val="left"/>
              <w:rPr>
                <w:b/>
                <w:bCs/>
                <w:szCs w:val="32"/>
              </w:rPr>
            </w:pPr>
            <w:r>
              <w:rPr>
                <w:rFonts w:hint="eastAsia"/>
                <w:b/>
                <w:bCs/>
                <w:szCs w:val="32"/>
              </w:rPr>
              <w:t>Small</w:t>
            </w:r>
          </w:p>
        </w:tc>
        <w:tc>
          <w:tcPr>
            <w:tcW w:w="639" w:type="pct"/>
          </w:tcPr>
          <w:p>
            <w:pPr>
              <w:ind w:firstLine="0" w:firstLineChars="0"/>
              <w:jc w:val="left"/>
              <w:rPr>
                <w:b/>
                <w:bCs/>
                <w:szCs w:val="32"/>
              </w:rPr>
            </w:pPr>
            <w:r>
              <w:rPr>
                <w:rFonts w:hint="eastAsia"/>
                <w:b/>
                <w:bCs/>
                <w:szCs w:val="32"/>
              </w:rPr>
              <w:t>Slow</w:t>
            </w:r>
          </w:p>
        </w:tc>
        <w:tc>
          <w:tcPr>
            <w:tcW w:w="710" w:type="pct"/>
          </w:tcPr>
          <w:p>
            <w:pPr>
              <w:ind w:firstLine="0" w:firstLineChars="0"/>
              <w:jc w:val="left"/>
              <w:rPr>
                <w:b/>
                <w:bCs/>
                <w:szCs w:val="32"/>
              </w:rPr>
            </w:pPr>
            <w:r>
              <w:rPr>
                <w:rFonts w:hint="eastAsia"/>
                <w:b/>
                <w:bCs/>
                <w:szCs w:val="32"/>
              </w:rPr>
              <w:t>Simple</w:t>
            </w:r>
          </w:p>
        </w:tc>
        <w:tc>
          <w:tcPr>
            <w:tcW w:w="691" w:type="pct"/>
          </w:tcPr>
          <w:p>
            <w:pPr>
              <w:ind w:firstLine="0" w:firstLineChars="0"/>
              <w:jc w:val="left"/>
              <w:rPr>
                <w:b/>
                <w:bCs/>
                <w:szCs w:val="32"/>
              </w:rPr>
            </w:pPr>
            <w:r>
              <w:rPr>
                <w:rFonts w:hint="eastAsia"/>
                <w:b/>
                <w:bCs/>
                <w:szCs w:val="32"/>
              </w:rPr>
              <w:t>Ordinary</w:t>
            </w:r>
          </w:p>
        </w:tc>
        <w:tc>
          <w:tcPr>
            <w:tcW w:w="614" w:type="pct"/>
          </w:tcPr>
          <w:p>
            <w:pPr>
              <w:ind w:firstLine="0" w:firstLineChars="0"/>
              <w:jc w:val="left"/>
              <w:rPr>
                <w:b/>
                <w:bCs/>
                <w:szCs w:val="32"/>
              </w:rPr>
            </w:pPr>
            <w:r>
              <w:rPr>
                <w:rFonts w:hint="eastAsia"/>
                <w:b/>
                <w:bCs/>
                <w:szCs w:val="32"/>
              </w:rPr>
              <w:t>Good</w:t>
            </w:r>
          </w:p>
        </w:tc>
        <w:tc>
          <w:tcPr>
            <w:tcW w:w="594" w:type="pct"/>
          </w:tcPr>
          <w:p>
            <w:pPr>
              <w:ind w:firstLine="0" w:firstLineChars="0"/>
              <w:jc w:val="left"/>
              <w:rPr>
                <w:b/>
                <w:bCs/>
                <w:szCs w:val="32"/>
              </w:rPr>
            </w:pPr>
            <w:r>
              <w:rPr>
                <w:rFonts w:hint="eastAsia"/>
                <w:b/>
                <w:bCs/>
                <w:szCs w:val="32"/>
              </w:rPr>
              <w:t>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trPr>
        <w:tc>
          <w:tcPr>
            <w:tcW w:w="992" w:type="pct"/>
          </w:tcPr>
          <w:p>
            <w:pPr>
              <w:ind w:firstLine="0" w:firstLineChars="0"/>
              <w:jc w:val="left"/>
            </w:pPr>
            <w:r>
              <w:t>Pneumatic</w:t>
            </w:r>
          </w:p>
        </w:tc>
        <w:tc>
          <w:tcPr>
            <w:tcW w:w="756" w:type="pct"/>
          </w:tcPr>
          <w:p>
            <w:pPr>
              <w:ind w:firstLine="0" w:firstLineChars="0"/>
              <w:jc w:val="left"/>
              <w:rPr>
                <w:b/>
                <w:bCs/>
                <w:szCs w:val="32"/>
              </w:rPr>
            </w:pPr>
            <w:r>
              <w:rPr>
                <w:rFonts w:hint="eastAsia"/>
                <w:b/>
                <w:bCs/>
                <w:szCs w:val="32"/>
              </w:rPr>
              <w:t>Large</w:t>
            </w:r>
          </w:p>
        </w:tc>
        <w:tc>
          <w:tcPr>
            <w:tcW w:w="639" w:type="pct"/>
          </w:tcPr>
          <w:p>
            <w:pPr>
              <w:ind w:firstLine="0" w:firstLineChars="0"/>
              <w:jc w:val="left"/>
              <w:rPr>
                <w:b/>
                <w:bCs/>
                <w:szCs w:val="32"/>
              </w:rPr>
            </w:pPr>
            <w:r>
              <w:rPr>
                <w:rFonts w:hint="eastAsia"/>
                <w:b/>
                <w:bCs/>
                <w:szCs w:val="32"/>
              </w:rPr>
              <w:t>Ordinary</w:t>
            </w:r>
          </w:p>
        </w:tc>
        <w:tc>
          <w:tcPr>
            <w:tcW w:w="710" w:type="pct"/>
          </w:tcPr>
          <w:p>
            <w:pPr>
              <w:ind w:firstLine="0" w:firstLineChars="0"/>
              <w:jc w:val="left"/>
              <w:rPr>
                <w:b/>
                <w:bCs/>
                <w:szCs w:val="32"/>
              </w:rPr>
            </w:pPr>
            <w:r>
              <w:rPr>
                <w:rFonts w:hint="eastAsia"/>
                <w:b/>
                <w:bCs/>
                <w:szCs w:val="32"/>
              </w:rPr>
              <w:t>Complex</w:t>
            </w:r>
          </w:p>
          <w:p>
            <w:pPr>
              <w:ind w:firstLine="0" w:firstLineChars="0"/>
              <w:jc w:val="left"/>
              <w:rPr>
                <w:b/>
                <w:bCs/>
                <w:szCs w:val="32"/>
              </w:rPr>
            </w:pPr>
          </w:p>
        </w:tc>
        <w:tc>
          <w:tcPr>
            <w:tcW w:w="691" w:type="pct"/>
          </w:tcPr>
          <w:p>
            <w:pPr>
              <w:ind w:firstLine="0" w:firstLineChars="0"/>
              <w:jc w:val="left"/>
              <w:rPr>
                <w:b/>
                <w:bCs/>
                <w:szCs w:val="32"/>
              </w:rPr>
            </w:pPr>
            <w:r>
              <w:rPr>
                <w:rFonts w:hint="eastAsia"/>
                <w:b/>
                <w:bCs/>
                <w:szCs w:val="32"/>
              </w:rPr>
              <w:t>Small</w:t>
            </w:r>
          </w:p>
          <w:p>
            <w:pPr>
              <w:ind w:firstLine="0" w:firstLineChars="0"/>
              <w:jc w:val="left"/>
              <w:rPr>
                <w:b/>
                <w:bCs/>
                <w:szCs w:val="32"/>
              </w:rPr>
            </w:pPr>
          </w:p>
        </w:tc>
        <w:tc>
          <w:tcPr>
            <w:tcW w:w="614" w:type="pct"/>
          </w:tcPr>
          <w:p>
            <w:pPr>
              <w:ind w:firstLine="0" w:firstLineChars="0"/>
              <w:jc w:val="left"/>
              <w:rPr>
                <w:b/>
                <w:bCs/>
                <w:szCs w:val="32"/>
              </w:rPr>
            </w:pPr>
            <w:r>
              <w:rPr>
                <w:rFonts w:hint="eastAsia"/>
                <w:b/>
                <w:bCs/>
                <w:szCs w:val="32"/>
              </w:rPr>
              <w:t>Ordinary</w:t>
            </w:r>
          </w:p>
        </w:tc>
        <w:tc>
          <w:tcPr>
            <w:tcW w:w="594" w:type="pct"/>
          </w:tcPr>
          <w:p>
            <w:pPr>
              <w:ind w:firstLine="0" w:firstLineChars="0"/>
              <w:jc w:val="left"/>
              <w:rPr>
                <w:b/>
                <w:bCs/>
                <w:szCs w:val="32"/>
              </w:rPr>
            </w:pPr>
            <w:r>
              <w:rPr>
                <w:rFonts w:hint="eastAsia"/>
                <w:b/>
                <w:bCs/>
                <w:szCs w:val="32"/>
              </w:rPr>
              <w:t>Ordinary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992" w:type="pct"/>
          </w:tcPr>
          <w:p>
            <w:pPr>
              <w:ind w:firstLine="0" w:firstLineChars="0"/>
              <w:jc w:val="left"/>
            </w:pPr>
            <w:r>
              <w:t>Piezoelectric ceramic</w:t>
            </w:r>
          </w:p>
        </w:tc>
        <w:tc>
          <w:tcPr>
            <w:tcW w:w="756" w:type="pct"/>
          </w:tcPr>
          <w:p>
            <w:pPr>
              <w:ind w:firstLine="0" w:firstLineChars="0"/>
              <w:jc w:val="left"/>
              <w:rPr>
                <w:b/>
                <w:bCs/>
                <w:szCs w:val="32"/>
              </w:rPr>
            </w:pPr>
            <w:r>
              <w:rPr>
                <w:rFonts w:hint="eastAsia"/>
                <w:b/>
                <w:bCs/>
                <w:szCs w:val="32"/>
              </w:rPr>
              <w:t>Moderate</w:t>
            </w:r>
          </w:p>
        </w:tc>
        <w:tc>
          <w:tcPr>
            <w:tcW w:w="639" w:type="pct"/>
          </w:tcPr>
          <w:p>
            <w:pPr>
              <w:ind w:firstLine="0" w:firstLineChars="0"/>
              <w:jc w:val="left"/>
              <w:rPr>
                <w:b/>
                <w:bCs/>
                <w:szCs w:val="32"/>
              </w:rPr>
            </w:pPr>
            <w:r>
              <w:rPr>
                <w:rFonts w:hint="eastAsia"/>
                <w:b/>
                <w:bCs/>
                <w:szCs w:val="32"/>
              </w:rPr>
              <w:t>Fast</w:t>
            </w:r>
          </w:p>
        </w:tc>
        <w:tc>
          <w:tcPr>
            <w:tcW w:w="710" w:type="pct"/>
          </w:tcPr>
          <w:p>
            <w:pPr>
              <w:ind w:firstLine="0" w:firstLineChars="0"/>
              <w:jc w:val="left"/>
              <w:rPr>
                <w:b/>
                <w:bCs/>
                <w:szCs w:val="32"/>
              </w:rPr>
            </w:pPr>
            <w:r>
              <w:rPr>
                <w:rFonts w:hint="eastAsia"/>
                <w:b/>
                <w:bCs/>
                <w:szCs w:val="32"/>
              </w:rPr>
              <w:t>Complex</w:t>
            </w:r>
          </w:p>
          <w:p>
            <w:pPr>
              <w:ind w:firstLine="0" w:firstLineChars="0"/>
              <w:jc w:val="left"/>
              <w:rPr>
                <w:b/>
                <w:bCs/>
                <w:szCs w:val="32"/>
              </w:rPr>
            </w:pPr>
          </w:p>
        </w:tc>
        <w:tc>
          <w:tcPr>
            <w:tcW w:w="691" w:type="pct"/>
          </w:tcPr>
          <w:p>
            <w:pPr>
              <w:ind w:firstLine="0" w:firstLineChars="0"/>
              <w:jc w:val="left"/>
              <w:rPr>
                <w:b/>
                <w:bCs/>
                <w:szCs w:val="32"/>
              </w:rPr>
            </w:pPr>
            <w:r>
              <w:rPr>
                <w:rFonts w:hint="eastAsia"/>
                <w:b/>
                <w:bCs/>
                <w:szCs w:val="32"/>
              </w:rPr>
              <w:t>Ordinary</w:t>
            </w:r>
          </w:p>
        </w:tc>
        <w:tc>
          <w:tcPr>
            <w:tcW w:w="614" w:type="pct"/>
          </w:tcPr>
          <w:p>
            <w:pPr>
              <w:ind w:firstLine="0" w:firstLineChars="0"/>
              <w:jc w:val="left"/>
              <w:rPr>
                <w:b/>
                <w:bCs/>
                <w:szCs w:val="32"/>
              </w:rPr>
            </w:pPr>
            <w:r>
              <w:rPr>
                <w:rFonts w:hint="eastAsia"/>
                <w:b/>
                <w:bCs/>
                <w:szCs w:val="32"/>
              </w:rPr>
              <w:t>Ordinary</w:t>
            </w:r>
          </w:p>
        </w:tc>
        <w:tc>
          <w:tcPr>
            <w:tcW w:w="594" w:type="pct"/>
          </w:tcPr>
          <w:p>
            <w:pPr>
              <w:ind w:firstLine="0" w:firstLineChars="0"/>
              <w:jc w:val="left"/>
              <w:rPr>
                <w:b/>
                <w:bCs/>
                <w:szCs w:val="32"/>
              </w:rPr>
            </w:pPr>
            <w:r>
              <w:rPr>
                <w:rFonts w:hint="eastAsia"/>
                <w:b/>
                <w:bCs/>
                <w:szCs w:val="32"/>
              </w:rPr>
              <w:t>Ordinary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992" w:type="pct"/>
          </w:tcPr>
          <w:p>
            <w:pPr>
              <w:ind w:firstLine="0" w:firstLineChars="0"/>
              <w:jc w:val="left"/>
            </w:pPr>
            <w:r>
              <w:t>Electromagnetic</w:t>
            </w:r>
          </w:p>
        </w:tc>
        <w:tc>
          <w:tcPr>
            <w:tcW w:w="756" w:type="pct"/>
          </w:tcPr>
          <w:p>
            <w:pPr>
              <w:ind w:firstLine="0" w:firstLineChars="0"/>
              <w:jc w:val="left"/>
              <w:rPr>
                <w:b/>
                <w:bCs/>
                <w:szCs w:val="32"/>
              </w:rPr>
            </w:pPr>
            <w:r>
              <w:rPr>
                <w:rFonts w:hint="eastAsia"/>
                <w:b/>
                <w:bCs/>
                <w:szCs w:val="32"/>
              </w:rPr>
              <w:t>Moderate</w:t>
            </w:r>
          </w:p>
        </w:tc>
        <w:tc>
          <w:tcPr>
            <w:tcW w:w="639" w:type="pct"/>
          </w:tcPr>
          <w:p>
            <w:pPr>
              <w:ind w:firstLine="0" w:firstLineChars="0"/>
              <w:jc w:val="left"/>
              <w:rPr>
                <w:b/>
                <w:bCs/>
                <w:szCs w:val="32"/>
              </w:rPr>
            </w:pPr>
            <w:r>
              <w:rPr>
                <w:rFonts w:hint="eastAsia"/>
                <w:b/>
                <w:bCs/>
                <w:szCs w:val="32"/>
              </w:rPr>
              <w:t>Fast</w:t>
            </w:r>
          </w:p>
        </w:tc>
        <w:tc>
          <w:tcPr>
            <w:tcW w:w="710" w:type="pct"/>
          </w:tcPr>
          <w:p>
            <w:pPr>
              <w:ind w:firstLine="0" w:firstLineChars="0"/>
              <w:jc w:val="left"/>
              <w:rPr>
                <w:b/>
                <w:bCs/>
                <w:szCs w:val="32"/>
              </w:rPr>
            </w:pPr>
            <w:r>
              <w:rPr>
                <w:rFonts w:hint="eastAsia"/>
                <w:b/>
                <w:bCs/>
                <w:szCs w:val="32"/>
              </w:rPr>
              <w:t>Ordinary</w:t>
            </w:r>
          </w:p>
        </w:tc>
        <w:tc>
          <w:tcPr>
            <w:tcW w:w="691" w:type="pct"/>
          </w:tcPr>
          <w:p>
            <w:pPr>
              <w:ind w:firstLine="0" w:firstLineChars="0"/>
              <w:jc w:val="left"/>
              <w:rPr>
                <w:b/>
                <w:bCs/>
                <w:szCs w:val="32"/>
              </w:rPr>
            </w:pPr>
            <w:r>
              <w:rPr>
                <w:rFonts w:hint="eastAsia"/>
                <w:b/>
                <w:bCs/>
                <w:szCs w:val="32"/>
              </w:rPr>
              <w:t>Large</w:t>
            </w:r>
          </w:p>
        </w:tc>
        <w:tc>
          <w:tcPr>
            <w:tcW w:w="614" w:type="pct"/>
          </w:tcPr>
          <w:p>
            <w:pPr>
              <w:ind w:firstLine="0" w:firstLineChars="0"/>
              <w:jc w:val="left"/>
              <w:rPr>
                <w:b/>
                <w:bCs/>
                <w:szCs w:val="32"/>
              </w:rPr>
            </w:pPr>
            <w:r>
              <w:rPr>
                <w:rFonts w:hint="eastAsia"/>
                <w:b/>
                <w:bCs/>
                <w:szCs w:val="32"/>
              </w:rPr>
              <w:t>Good</w:t>
            </w:r>
          </w:p>
          <w:p>
            <w:pPr>
              <w:ind w:firstLine="0" w:firstLineChars="0"/>
              <w:jc w:val="left"/>
              <w:rPr>
                <w:b/>
                <w:bCs/>
                <w:szCs w:val="32"/>
              </w:rPr>
            </w:pPr>
          </w:p>
        </w:tc>
        <w:tc>
          <w:tcPr>
            <w:tcW w:w="594" w:type="pct"/>
          </w:tcPr>
          <w:p>
            <w:pPr>
              <w:ind w:firstLine="0" w:firstLineChars="0"/>
              <w:jc w:val="left"/>
              <w:rPr>
                <w:b/>
                <w:bCs/>
                <w:szCs w:val="32"/>
              </w:rPr>
            </w:pPr>
            <w:r>
              <w:rPr>
                <w:rFonts w:hint="eastAsia"/>
                <w:b/>
                <w:bCs/>
                <w:szCs w:val="32"/>
              </w:rPr>
              <w:t>Ordinary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992" w:type="pct"/>
          </w:tcPr>
          <w:p>
            <w:pPr>
              <w:ind w:firstLine="0" w:firstLineChars="0"/>
              <w:jc w:val="left"/>
            </w:pPr>
            <w:r>
              <w:rPr>
                <w:rFonts w:hint="eastAsia"/>
              </w:rPr>
              <w:t>Temperature</w:t>
            </w:r>
          </w:p>
          <w:p>
            <w:pPr>
              <w:ind w:firstLine="0" w:firstLineChars="0"/>
              <w:jc w:val="left"/>
            </w:pPr>
            <w:r>
              <w:rPr>
                <w:rFonts w:hint="eastAsia"/>
              </w:rPr>
              <w:t>controlled</w:t>
            </w:r>
          </w:p>
        </w:tc>
        <w:tc>
          <w:tcPr>
            <w:tcW w:w="756" w:type="pct"/>
          </w:tcPr>
          <w:p>
            <w:pPr>
              <w:ind w:firstLine="0" w:firstLineChars="0"/>
              <w:jc w:val="left"/>
              <w:rPr>
                <w:b/>
                <w:bCs/>
                <w:szCs w:val="32"/>
              </w:rPr>
            </w:pPr>
            <w:r>
              <w:rPr>
                <w:rFonts w:hint="eastAsia"/>
                <w:b/>
                <w:bCs/>
                <w:szCs w:val="32"/>
              </w:rPr>
              <w:t>Moderate</w:t>
            </w:r>
          </w:p>
        </w:tc>
        <w:tc>
          <w:tcPr>
            <w:tcW w:w="639" w:type="pct"/>
          </w:tcPr>
          <w:p>
            <w:pPr>
              <w:ind w:firstLine="0" w:firstLineChars="0"/>
              <w:jc w:val="left"/>
              <w:rPr>
                <w:b/>
                <w:bCs/>
                <w:szCs w:val="32"/>
              </w:rPr>
            </w:pPr>
            <w:r>
              <w:rPr>
                <w:rFonts w:hint="eastAsia"/>
                <w:b/>
                <w:bCs/>
                <w:szCs w:val="32"/>
              </w:rPr>
              <w:t>Slow</w:t>
            </w:r>
          </w:p>
          <w:p>
            <w:pPr>
              <w:ind w:firstLine="0" w:firstLineChars="0"/>
              <w:jc w:val="left"/>
              <w:rPr>
                <w:b/>
                <w:bCs/>
                <w:szCs w:val="32"/>
              </w:rPr>
            </w:pPr>
          </w:p>
        </w:tc>
        <w:tc>
          <w:tcPr>
            <w:tcW w:w="710" w:type="pct"/>
          </w:tcPr>
          <w:p>
            <w:pPr>
              <w:ind w:firstLine="0" w:firstLineChars="0"/>
              <w:jc w:val="left"/>
              <w:rPr>
                <w:b/>
                <w:bCs/>
                <w:szCs w:val="32"/>
              </w:rPr>
            </w:pPr>
            <w:r>
              <w:rPr>
                <w:rFonts w:hint="eastAsia"/>
                <w:b/>
                <w:bCs/>
                <w:szCs w:val="32"/>
              </w:rPr>
              <w:t>Ordinary</w:t>
            </w:r>
          </w:p>
        </w:tc>
        <w:tc>
          <w:tcPr>
            <w:tcW w:w="691" w:type="pct"/>
          </w:tcPr>
          <w:p>
            <w:pPr>
              <w:ind w:firstLine="0" w:firstLineChars="0"/>
              <w:jc w:val="left"/>
              <w:rPr>
                <w:b/>
                <w:bCs/>
                <w:szCs w:val="32"/>
              </w:rPr>
            </w:pPr>
            <w:r>
              <w:rPr>
                <w:rFonts w:hint="eastAsia"/>
                <w:b/>
                <w:bCs/>
                <w:szCs w:val="32"/>
              </w:rPr>
              <w:t>none</w:t>
            </w:r>
          </w:p>
        </w:tc>
        <w:tc>
          <w:tcPr>
            <w:tcW w:w="614" w:type="pct"/>
          </w:tcPr>
          <w:p>
            <w:pPr>
              <w:ind w:firstLine="0" w:firstLineChars="0"/>
              <w:jc w:val="left"/>
              <w:rPr>
                <w:b/>
                <w:bCs/>
                <w:szCs w:val="32"/>
              </w:rPr>
            </w:pPr>
            <w:r>
              <w:rPr>
                <w:rFonts w:hint="eastAsia"/>
                <w:b/>
                <w:bCs/>
                <w:szCs w:val="32"/>
              </w:rPr>
              <w:t>Good</w:t>
            </w:r>
          </w:p>
        </w:tc>
        <w:tc>
          <w:tcPr>
            <w:tcW w:w="594" w:type="pct"/>
          </w:tcPr>
          <w:p>
            <w:pPr>
              <w:ind w:firstLine="0" w:firstLineChars="0"/>
              <w:jc w:val="left"/>
              <w:rPr>
                <w:b/>
                <w:bCs/>
                <w:szCs w:val="32"/>
              </w:rPr>
            </w:pPr>
            <w:r>
              <w:rPr>
                <w:rFonts w:hint="eastAsia"/>
                <w:b/>
                <w:bCs/>
                <w:szCs w:val="32"/>
              </w:rPr>
              <w:t>Good</w:t>
            </w:r>
          </w:p>
        </w:tc>
      </w:tr>
    </w:tbl>
    <w:p>
      <w:pPr>
        <w:ind w:firstLine="480"/>
      </w:pPr>
    </w:p>
    <w:p>
      <w:pPr>
        <w:ind w:firstLine="480"/>
      </w:pPr>
      <w:r>
        <w:rPr>
          <w:rFonts w:hint="eastAsia"/>
        </w:rPr>
        <w:t>目前盲文触点感知装置主要有电刺激式，记忆合金式，气动式，压电陶瓷式等，温控式等，这些驱动方式在性能方面有较大差距，有各自的优势与不足。由表中可知电刺激式响应快，尺寸小，稳定性好，但感知舒适度较差，用户对电刺激容易产生不适感；记忆合金式结构简单，尺寸小，稳定性好，但记忆合金变形与温度相关，响应速度过慢，影响阅读交互；气动式感知舒适度好，响应快，但结构复杂，装置尺寸大，触觉感知不明显；压电陶瓷式响应快，交互性和实时性好，但装置结构复杂，压电片更换不方便，制造成本高；电磁式体型居中，响应快触点感知度好；温控式尺寸居中，无噪音，但响应慢，人机交互性差，无法长期使用。</w:t>
      </w:r>
    </w:p>
    <w:p>
      <w:pPr>
        <w:ind w:firstLine="480"/>
      </w:pPr>
      <w:r>
        <w:rPr>
          <w:rFonts w:hint="eastAsia"/>
        </w:rPr>
        <w:t>基于上述各式驱动方式的特征，目前主流的驱动方式还是电磁式和压电陶瓷式，两者体积适中，人机交互性好，响应速度快。但压电陶瓷式整体结构强度低，零件制造困难，制造成本高等问题还难以克服，综合考虑选择电磁式盲文触点感知装置，其整体结构强度高，成本低廉，主要利用电磁线圈通电产生磁场，吸引衔铁向上运动，进而带动触针向上，将针帽顶起，形成凸点。</w:t>
      </w:r>
    </w:p>
    <w:p>
      <w:pPr>
        <w:ind w:firstLine="480"/>
      </w:pPr>
    </w:p>
    <w:p>
      <w:pPr>
        <w:ind w:firstLine="0" w:firstLineChars="0"/>
        <w:outlineLvl w:val="1"/>
        <w:rPr>
          <w:rFonts w:ascii="黑体" w:hAnsi="黑体" w:eastAsia="黑体" w:cs="黑体"/>
          <w:sz w:val="28"/>
          <w:szCs w:val="36"/>
        </w:rPr>
      </w:pPr>
      <w:bookmarkStart w:id="11" w:name="_Toc27757"/>
      <w:r>
        <w:rPr>
          <w:rFonts w:hint="eastAsia" w:ascii="黑体" w:hAnsi="黑体" w:eastAsia="黑体" w:cs="黑体"/>
          <w:sz w:val="28"/>
          <w:szCs w:val="36"/>
        </w:rPr>
        <w:t>2.2单针触点驱动机构的结构设计</w:t>
      </w:r>
      <w:bookmarkEnd w:id="11"/>
    </w:p>
    <w:p>
      <w:pPr>
        <w:ind w:firstLine="480"/>
      </w:pPr>
      <w:r>
        <w:rPr>
          <w:rFonts w:hint="eastAsia"/>
        </w:rPr>
        <w:t>本文盲文触点驱动机构采用电磁式驱动方式，选用电磁铁作为动力源，驱动机构控制触针沿着预定轨迹上下运动，从而实现盲文触点在凸起和平整两种状态间的转换。</w:t>
      </w:r>
    </w:p>
    <w:p>
      <w:pPr>
        <w:ind w:firstLine="0" w:firstLineChars="0"/>
        <w:jc w:val="left"/>
        <w:outlineLvl w:val="2"/>
        <w:rPr>
          <w:rFonts w:ascii="黑体" w:hAnsi="黑体" w:eastAsia="黑体" w:cs="黑体"/>
        </w:rPr>
      </w:pPr>
      <w:bookmarkStart w:id="12" w:name="_Toc31921"/>
      <w:r>
        <w:rPr>
          <w:rFonts w:hint="eastAsia" w:ascii="黑体" w:hAnsi="黑体" w:eastAsia="黑体" w:cs="黑体"/>
        </w:rPr>
        <w:t>2.2.1单针触点驱动机构的工作原理</w:t>
      </w:r>
      <w:bookmarkEnd w:id="12"/>
    </w:p>
    <w:p>
      <w:pPr>
        <w:ind w:firstLine="480"/>
      </w:pPr>
      <w:r>
        <w:rPr>
          <w:rFonts w:hint="eastAsia"/>
        </w:rPr>
        <w:t>驱动机构采用直流稳压电源供电，电流通过排线接入电路板通向电磁铁线圈，在通电线圈周围产生磁场，位于磁场内的铁芯会被磁化，由线圈两端流出的磁力线穿过衔铁，气隙和铁芯形成闭合回路，因此磁化的衔铁收到吸引向铁芯运动。</w:t>
      </w:r>
    </w:p>
    <w:p>
      <w:pPr>
        <w:ind w:firstLine="480"/>
      </w:pPr>
      <w:r>
        <w:rPr>
          <w:rFonts w:hint="eastAsia"/>
        </w:rPr>
        <w:t>衔铁固定在触针下方，当衔铁受吸引向上运动会带动触针向上将针帽顶起，使针帽高于触摸板平面，在触摸板表面形成盲文凸点。当停止通电后，线圈周围的磁场消失，衔铁和触针在自身重力的作用下下落复位，触摸板表面无盲文凸点显示。</w:t>
      </w:r>
    </w:p>
    <w:p>
      <w:pPr>
        <w:ind w:firstLine="0" w:firstLineChars="0"/>
        <w:jc w:val="left"/>
        <w:outlineLvl w:val="2"/>
        <w:rPr>
          <w:rFonts w:ascii="黑体" w:hAnsi="黑体" w:eastAsia="黑体" w:cs="黑体"/>
        </w:rPr>
      </w:pPr>
      <w:bookmarkStart w:id="13" w:name="_Toc6379"/>
      <w:r>
        <w:rPr>
          <w:rFonts w:hint="eastAsia" w:ascii="黑体" w:hAnsi="黑体" w:eastAsia="黑体" w:cs="黑体"/>
        </w:rPr>
        <w:t>2.2.2单针触点驱动机构的结构设计</w:t>
      </w:r>
      <w:bookmarkEnd w:id="13"/>
    </w:p>
    <w:p>
      <w:pPr>
        <w:ind w:firstLine="480"/>
      </w:pPr>
      <w:r>
        <w:rPr>
          <w:rFonts w:hint="eastAsia"/>
        </w:rPr>
        <w:t>单针触点驱动机构依靠电磁力的有无来控制触点的上升与下降，整个触点驱动机构包括线圈、铁芯和驱动组件，驱动组件为驱动针（衔铁、驱动块和针）和针帽，如图所示。驱动块被限制在固定板和低板的限位槽内，使得触点驱动机构只能按照固定的轨迹运动。</w:t>
      </w:r>
    </w:p>
    <w:p>
      <w:pPr>
        <w:ind w:firstLine="480"/>
      </w:pPr>
      <w:r>
        <w:rPr>
          <w:rFonts w:hint="eastAsia"/>
        </w:rPr>
        <w:t>线圈包括线圈支架和螺线管，螺线管缠绕在线圈支架上，线圈支架上端有固定脚，穿过铁芯板固定在电路板上，下端设有脚座固定在固定板的槽内。铁芯与铁芯板固定在一起，铁芯安装在线圈的中心通孔内，用于加强通电螺线管的磁感应强度。</w:t>
      </w:r>
    </w:p>
    <w:p>
      <w:pPr>
        <w:ind w:firstLine="480"/>
      </w:pPr>
    </w:p>
    <w:p>
      <w:pPr>
        <w:ind w:firstLine="480"/>
      </w:pPr>
    </w:p>
    <w:p>
      <w:pPr>
        <w:ind w:firstLine="0" w:firstLineChars="0"/>
        <w:outlineLvl w:val="1"/>
        <w:rPr>
          <w:rFonts w:ascii="黑体" w:hAnsi="黑体" w:eastAsia="黑体" w:cs="黑体"/>
          <w:sz w:val="28"/>
          <w:szCs w:val="36"/>
        </w:rPr>
      </w:pPr>
      <w:bookmarkStart w:id="14" w:name="_Toc28639"/>
      <w:r>
        <w:rPr>
          <w:rFonts w:hint="eastAsia" w:ascii="黑体" w:hAnsi="黑体" w:eastAsia="黑体" w:cs="黑体"/>
          <w:sz w:val="28"/>
          <w:szCs w:val="36"/>
        </w:rPr>
        <w:t>2.3有限长空间螺线管的空间磁场分布规律</w:t>
      </w:r>
      <w:bookmarkEnd w:id="14"/>
    </w:p>
    <w:p>
      <w:pPr>
        <w:ind w:firstLine="480"/>
      </w:pPr>
      <w:r>
        <w:rPr>
          <w:rFonts w:hint="eastAsia"/>
        </w:rPr>
        <w:t>螺线管具有绕制容易、控制简单等优点，因此选用带铁芯的螺线管组成电磁铁，本节对有限长通电螺线管的磁场分布规律进行分析。通常我们讨论通电螺线管磁场分布规律时，会考虑一下两种情况：（1）无限长空间螺线管的磁场分布，此时无外磁场，内部为匀强磁场。（2）通电螺线管中轴线上的磁场分布。这两种情况与本文中的结构有差异，对有限长通电螺线管的空间磁场强度进行具体分析。以常见的圆形通电螺线管为例说明，分析出圆形通电螺线管的空间分布</w:t>
      </w:r>
      <w:r>
        <w:rPr>
          <w:rFonts w:hint="eastAsia"/>
          <w:vertAlign w:val="superscript"/>
          <w:lang w:val="en-US" w:eastAsia="zh-CN"/>
        </w:rPr>
        <w:t>[14]</w:t>
      </w:r>
      <w:r>
        <w:rPr>
          <w:rFonts w:hint="eastAsia"/>
        </w:rPr>
        <w:t>。</w:t>
      </w:r>
    </w:p>
    <w:p>
      <w:pPr>
        <w:ind w:firstLine="480"/>
      </w:pPr>
      <w:r>
        <w:rPr>
          <w:rFonts w:hint="eastAsia"/>
        </w:rPr>
        <w:t>设有限长的通电螺线管的长度为L，半径为R，电流为I，单位长度的线圈匝数为n，如图3. 所示，因为螺线管具有对称性，所以只需要计算yOz平面内的磁场分布，其中y代表径向分量，z代表轴向分量。</w:t>
      </w:r>
    </w:p>
    <w:p>
      <w:pPr>
        <w:widowControl/>
        <w:ind w:firstLine="480"/>
        <w:jc w:val="left"/>
        <w:rPr>
          <w:rFonts w:ascii="宋体" w:hAnsi="宋体" w:eastAsia="宋体" w:cs="宋体"/>
          <w:kern w:val="0"/>
          <w:lang w:bidi="ar"/>
        </w:rPr>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3599815" cy="2769235"/>
            <wp:effectExtent l="0" t="0" r="12065" b="4445"/>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0"/>
                    <a:stretch>
                      <a:fillRect/>
                    </a:stretch>
                  </pic:blipFill>
                  <pic:spPr>
                    <a:xfrm>
                      <a:off x="0" y="0"/>
                      <a:ext cx="3599815" cy="2769235"/>
                    </a:xfrm>
                    <a:prstGeom prst="rect">
                      <a:avLst/>
                    </a:prstGeom>
                    <a:noFill/>
                    <a:ln w="9525">
                      <a:noFill/>
                    </a:ln>
                  </pic:spPr>
                </pic:pic>
              </a:graphicData>
            </a:graphic>
          </wp:inline>
        </w:drawing>
      </w:r>
    </w:p>
    <w:p>
      <w:pPr>
        <w:ind w:firstLine="482"/>
        <w:jc w:val="center"/>
        <w:rPr>
          <w:b/>
          <w:bCs/>
        </w:rPr>
      </w:pPr>
      <w:r>
        <w:rPr>
          <w:rFonts w:hint="eastAsia"/>
          <w:b/>
          <w:bCs/>
        </w:rPr>
        <w:t>螺线管位置图</w:t>
      </w:r>
    </w:p>
    <w:p>
      <w:pPr>
        <w:ind w:firstLine="480"/>
        <w:jc w:val="left"/>
        <w:rPr>
          <w:rFonts w:ascii="宋体" w:hAnsi="宋体" w:eastAsia="宋体" w:cs="宋体"/>
          <w:kern w:val="0"/>
          <w:lang w:bidi="ar"/>
        </w:rPr>
      </w:pPr>
    </w:p>
    <w:p>
      <w:pPr>
        <w:ind w:firstLine="480"/>
        <w:rPr>
          <w:szCs w:val="32"/>
        </w:rPr>
      </w:pPr>
      <w:r>
        <w:rPr>
          <w:rFonts w:hint="eastAsia"/>
          <w:szCs w:val="32"/>
        </w:rPr>
        <w:t>在yOz平面内取一点P，其坐标为（0,</w:t>
      </w:r>
      <w:r>
        <w:rPr>
          <w:rFonts w:hint="eastAsia"/>
          <w:position w:val="-12"/>
          <w:szCs w:val="32"/>
        </w:rPr>
        <w:object>
          <v:shape id="_x0000_i1025" o:spt="75" type="#_x0000_t75" style="height:18pt;width:13.8pt;" o:ole="t" filled="f" o:preferrelative="t" stroked="f" coordsize="21600,21600">
            <v:path/>
            <v:fill on="f" focussize="0,0"/>
            <v:stroke on="f" joinstyle="miter"/>
            <v:imagedata r:id="rId22" o:title=""/>
            <o:lock v:ext="edit" aspectratio="t"/>
            <w10:wrap type="none"/>
            <w10:anchorlock/>
          </v:shape>
          <o:OLEObject Type="Embed" ProgID="Equation.KSEE3" ShapeID="_x0000_i1025" DrawAspect="Content" ObjectID="_1468075725" r:id="rId21">
            <o:LockedField>false</o:LockedField>
          </o:OLEObject>
        </w:object>
      </w:r>
      <w:r>
        <w:rPr>
          <w:rFonts w:hint="eastAsia"/>
          <w:szCs w:val="32"/>
        </w:rPr>
        <w:t>,</w:t>
      </w:r>
      <w:r>
        <w:rPr>
          <w:rFonts w:hint="eastAsia"/>
          <w:position w:val="-12"/>
          <w:szCs w:val="32"/>
        </w:rPr>
        <w:object>
          <v:shape id="_x0000_i1026" o:spt="75" type="#_x0000_t75" style="height:18pt;width:13.2pt;" o:ole="t" filled="f" o:preferrelative="t" stroked="f" coordsize="21600,21600">
            <v:path/>
            <v:fill on="f" focussize="0,0"/>
            <v:stroke on="f" joinstyle="miter"/>
            <v:imagedata r:id="rId24" o:title=""/>
            <o:lock v:ext="edit" aspectratio="t"/>
            <w10:wrap type="none"/>
            <w10:anchorlock/>
          </v:shape>
          <o:OLEObject Type="Embed" ProgID="Equation.KSEE3" ShapeID="_x0000_i1026" DrawAspect="Content" ObjectID="_1468075726" r:id="rId23">
            <o:LockedField>false</o:LockedField>
          </o:OLEObject>
        </w:object>
      </w:r>
      <w:r>
        <w:rPr>
          <w:rFonts w:hint="eastAsia"/>
          <w:szCs w:val="32"/>
        </w:rPr>
        <w:t>）;在z轴上距离xOy平面z处截取厚度为dz的单位环，该环的电流I为</w:t>
      </w:r>
      <w:r>
        <w:rPr>
          <w:rFonts w:hint="eastAsia"/>
          <w:position w:val="-6"/>
          <w:szCs w:val="32"/>
        </w:rPr>
        <w:object>
          <v:shape id="_x0000_i1027" o:spt="75" type="#_x0000_t75" style="height:13.8pt;width:25.2pt;" o:ole="t" filled="f" o:preferrelative="t" stroked="f" coordsize="21600,21600">
            <v:path/>
            <v:fill on="f" focussize="0,0"/>
            <v:stroke on="f" joinstyle="miter"/>
            <v:imagedata r:id="rId26" o:title=""/>
            <o:lock v:ext="edit" aspectratio="t"/>
            <w10:wrap type="none"/>
            <w10:anchorlock/>
          </v:shape>
          <o:OLEObject Type="Embed" ProgID="Equation.KSEE3" ShapeID="_x0000_i1027" DrawAspect="Content" ObjectID="_1468075727" r:id="rId25">
            <o:LockedField>false</o:LockedField>
          </o:OLEObject>
        </w:object>
      </w:r>
      <w:r>
        <w:rPr>
          <w:rFonts w:hint="eastAsia"/>
          <w:szCs w:val="32"/>
        </w:rPr>
        <w:t>，环上任意一点B坐标可表示为（</w:t>
      </w:r>
      <w:r>
        <w:rPr>
          <w:rFonts w:hint="eastAsia"/>
          <w:position w:val="-6"/>
          <w:szCs w:val="32"/>
        </w:rPr>
        <w:object>
          <v:shape id="_x0000_i1028" o:spt="75" type="#_x0000_t75" style="height:13.8pt;width:34.8pt;" o:ole="t" filled="f" o:preferrelative="t" stroked="f" coordsize="21600,21600">
            <v:path/>
            <v:fill on="f" focussize="0,0"/>
            <v:stroke on="f" joinstyle="miter"/>
            <v:imagedata r:id="rId28" o:title=""/>
            <o:lock v:ext="edit" aspectratio="t"/>
            <w10:wrap type="none"/>
            <w10:anchorlock/>
          </v:shape>
          <o:OLEObject Type="Embed" ProgID="Equation.KSEE3" ShapeID="_x0000_i1028" DrawAspect="Content" ObjectID="_1468075728" r:id="rId27">
            <o:LockedField>false</o:LockedField>
          </o:OLEObject>
        </w:object>
      </w:r>
      <w:r>
        <w:rPr>
          <w:rFonts w:hint="eastAsia"/>
          <w:szCs w:val="32"/>
        </w:rPr>
        <w:t>，</w:t>
      </w:r>
      <w:r>
        <w:rPr>
          <w:rFonts w:hint="eastAsia"/>
          <w:position w:val="-6"/>
          <w:szCs w:val="32"/>
        </w:rPr>
        <w:object>
          <v:shape id="_x0000_i1029" o:spt="75" type="#_x0000_t75" style="height:13.8pt;width:33pt;" o:ole="t" filled="f" o:preferrelative="t" stroked="f" coordsize="21600,21600">
            <v:path/>
            <v:fill on="f" focussize="0,0"/>
            <v:stroke on="f" joinstyle="miter"/>
            <v:imagedata r:id="rId30" o:title=""/>
            <o:lock v:ext="edit" aspectratio="t"/>
            <w10:wrap type="none"/>
            <w10:anchorlock/>
          </v:shape>
          <o:OLEObject Type="Embed" ProgID="Equation.KSEE3" ShapeID="_x0000_i1029" DrawAspect="Content" ObjectID="_1468075729" r:id="rId29">
            <o:LockedField>false</o:LockedField>
          </o:OLEObject>
        </w:object>
      </w:r>
      <w:r>
        <w:rPr>
          <w:rFonts w:hint="eastAsia"/>
          <w:szCs w:val="32"/>
        </w:rPr>
        <w:t>，z），在该点取电流元</w:t>
      </w:r>
      <w:r>
        <w:rPr>
          <w:rFonts w:hint="eastAsia"/>
          <w:position w:val="-12"/>
          <w:szCs w:val="32"/>
        </w:rPr>
        <w:object>
          <v:shape id="_x0000_i1030" o:spt="75" type="#_x0000_t75" style="height:18pt;width:22.2pt;" o:ole="t" filled="f" o:preferrelative="t" stroked="f" coordsize="21600,21600">
            <v:path/>
            <v:fill on="f" focussize="0,0"/>
            <v:stroke on="f" joinstyle="miter"/>
            <v:imagedata r:id="rId32" o:title=""/>
            <o:lock v:ext="edit" aspectratio="t"/>
            <w10:wrap type="none"/>
            <w10:anchorlock/>
          </v:shape>
          <o:OLEObject Type="Embed" ProgID="Equation.KSEE3" ShapeID="_x0000_i1030" DrawAspect="Content" ObjectID="_1468075730" r:id="rId31">
            <o:LockedField>false</o:LockedField>
          </o:OLEObject>
        </w:object>
      </w:r>
      <w:r>
        <w:rPr>
          <w:rFonts w:hint="eastAsia"/>
          <w:szCs w:val="32"/>
        </w:rPr>
        <w:t>，电流元</w:t>
      </w:r>
      <w:r>
        <w:rPr>
          <w:rFonts w:hint="eastAsia"/>
          <w:position w:val="-12"/>
          <w:szCs w:val="32"/>
        </w:rPr>
        <w:object>
          <v:shape id="_x0000_i1031" o:spt="75" type="#_x0000_t75" style="height:18pt;width:22.2pt;" o:ole="t" filled="f" o:preferrelative="t" stroked="f" coordsize="21600,21600">
            <v:path/>
            <v:fill on="f" focussize="0,0"/>
            <v:stroke on="f" joinstyle="miter"/>
            <v:imagedata r:id="rId32" o:title=""/>
            <o:lock v:ext="edit" aspectratio="t"/>
            <w10:wrap type="none"/>
            <w10:anchorlock/>
          </v:shape>
          <o:OLEObject Type="Embed" ProgID="Equation.KSEE3" ShapeID="_x0000_i1031" DrawAspect="Content" ObjectID="_1468075731" r:id="rId33">
            <o:LockedField>false</o:LockedField>
          </o:OLEObject>
        </w:object>
      </w:r>
      <w:r>
        <w:rPr>
          <w:rFonts w:hint="eastAsia"/>
          <w:szCs w:val="32"/>
        </w:rPr>
        <w:t>到点P的位置矢量r为</w:t>
      </w:r>
    </w:p>
    <w:p>
      <w:pPr>
        <w:ind w:left="240" w:leftChars="100" w:firstLine="1920" w:firstLineChars="800"/>
        <w:jc w:val="left"/>
        <w:rPr>
          <w:szCs w:val="32"/>
        </w:rPr>
      </w:pPr>
      <w:r>
        <w:rPr>
          <w:position w:val="-12"/>
          <w:szCs w:val="32"/>
        </w:rPr>
        <w:object>
          <v:shape id="_x0000_i1032" o:spt="75" type="#_x0000_t75" style="height:18pt;width:213pt;" o:ole="t" filled="f" o:preferrelative="t" stroked="f" coordsize="21600,21600">
            <v:path/>
            <v:fill on="f" focussize="0,0"/>
            <v:stroke on="f" joinstyle="miter"/>
            <v:imagedata r:id="rId35" o:title=""/>
            <o:lock v:ext="edit" aspectratio="t"/>
            <w10:wrap type="none"/>
            <w10:anchorlock/>
          </v:shape>
          <o:OLEObject Type="Embed" ProgID="Equation.KSEE3" ShapeID="_x0000_i1032" DrawAspect="Content" ObjectID="_1468075732" r:id="rId34">
            <o:LockedField>false</o:LockedField>
          </o:OLEObject>
        </w:object>
      </w:r>
      <w:r>
        <w:rPr>
          <w:rFonts w:hint="eastAsia"/>
          <w:szCs w:val="32"/>
        </w:rPr>
        <w:t xml:space="preserve">            （1）</w:t>
      </w:r>
    </w:p>
    <w:p>
      <w:pPr>
        <w:ind w:left="240" w:leftChars="100" w:firstLine="240" w:firstLineChars="100"/>
        <w:jc w:val="left"/>
        <w:rPr>
          <w:szCs w:val="32"/>
        </w:rPr>
      </w:pPr>
      <w:r>
        <w:rPr>
          <w:rFonts w:hint="eastAsia"/>
          <w:szCs w:val="32"/>
        </w:rPr>
        <w:t>代入毕奥-萨法尔定律可以得出电流元</w:t>
      </w:r>
      <w:r>
        <w:rPr>
          <w:rFonts w:hint="eastAsia"/>
          <w:position w:val="-12"/>
          <w:szCs w:val="32"/>
        </w:rPr>
        <w:object>
          <v:shape id="_x0000_i1033" o:spt="75" type="#_x0000_t75" style="height:18pt;width:22.2pt;" o:ole="t" filled="f" o:preferrelative="t" stroked="f" coordsize="21600,21600">
            <v:path/>
            <v:fill on="f" focussize="0,0"/>
            <v:stroke on="f" joinstyle="miter"/>
            <v:imagedata r:id="rId32" o:title=""/>
            <o:lock v:ext="edit" aspectratio="t"/>
            <w10:wrap type="none"/>
            <w10:anchorlock/>
          </v:shape>
          <o:OLEObject Type="Embed" ProgID="Equation.KSEE3" ShapeID="_x0000_i1033" DrawAspect="Content" ObjectID="_1468075733" r:id="rId36">
            <o:LockedField>false</o:LockedField>
          </o:OLEObject>
        </w:object>
      </w:r>
      <w:r>
        <w:rPr>
          <w:rFonts w:hint="eastAsia"/>
          <w:szCs w:val="32"/>
        </w:rPr>
        <w:t>在点P产生的磁感应强度为</w:t>
      </w:r>
    </w:p>
    <w:p>
      <w:pPr>
        <w:ind w:left="240" w:leftChars="100" w:firstLine="1920" w:firstLineChars="800"/>
        <w:jc w:val="left"/>
        <w:rPr>
          <w:szCs w:val="32"/>
        </w:rPr>
      </w:pPr>
      <w:r>
        <w:rPr>
          <w:position w:val="-24"/>
          <w:szCs w:val="32"/>
        </w:rPr>
        <w:object>
          <v:shape id="_x0000_i1034" o:spt="75" type="#_x0000_t75" style="height:39pt;width:171pt;" o:ole="t" filled="f" o:preferrelative="t" stroked="f" coordsize="21600,21600">
            <v:path/>
            <v:fill on="f" focussize="0,0"/>
            <v:stroke on="f" joinstyle="miter"/>
            <v:imagedata r:id="rId38" o:title=""/>
            <o:lock v:ext="edit" aspectratio="t"/>
            <w10:wrap type="none"/>
            <w10:anchorlock/>
          </v:shape>
          <o:OLEObject Type="Embed" ProgID="Equation.KSEE3" ShapeID="_x0000_i1034" DrawAspect="Content" ObjectID="_1468075734" r:id="rId37">
            <o:LockedField>false</o:LockedField>
          </o:OLEObject>
        </w:object>
      </w:r>
      <w:r>
        <w:rPr>
          <w:rFonts w:hint="eastAsia"/>
          <w:szCs w:val="32"/>
        </w:rPr>
        <w:t xml:space="preserve">                   （2）</w:t>
      </w:r>
    </w:p>
    <w:p>
      <w:pPr>
        <w:ind w:firstLine="480"/>
        <w:jc w:val="left"/>
        <w:rPr>
          <w:szCs w:val="32"/>
        </w:rPr>
      </w:pPr>
      <w:r>
        <w:rPr>
          <w:rFonts w:hint="eastAsia"/>
          <w:szCs w:val="32"/>
        </w:rPr>
        <w:t>其中</w:t>
      </w:r>
      <w:r>
        <w:rPr>
          <w:rFonts w:hint="eastAsia"/>
          <w:position w:val="-14"/>
          <w:szCs w:val="32"/>
        </w:rPr>
        <w:object>
          <v:shape id="_x0000_i1035" o:spt="75" type="#_x0000_t75" style="height:22.8pt;width:205.8pt;" o:ole="t" filled="f" o:preferrelative="t" stroked="f" coordsize="21600,21600">
            <v:path/>
            <v:fill on="f" focussize="0,0"/>
            <v:stroke on="f" joinstyle="miter"/>
            <v:imagedata r:id="rId40" o:title=""/>
            <o:lock v:ext="edit" aspectratio="t"/>
            <w10:wrap type="none"/>
            <w10:anchorlock/>
          </v:shape>
          <o:OLEObject Type="Embed" ProgID="Equation.KSEE3" ShapeID="_x0000_i1035" DrawAspect="Content" ObjectID="_1468075735" r:id="rId39">
            <o:LockedField>false</o:LockedField>
          </o:OLEObject>
        </w:object>
      </w:r>
      <w:r>
        <w:rPr>
          <w:rFonts w:hint="eastAsia"/>
          <w:szCs w:val="32"/>
        </w:rPr>
        <w:t>。</w:t>
      </w:r>
    </w:p>
    <w:p>
      <w:pPr>
        <w:ind w:firstLine="480"/>
        <w:jc w:val="left"/>
        <w:rPr>
          <w:szCs w:val="32"/>
        </w:rPr>
      </w:pPr>
      <w:r>
        <w:rPr>
          <w:rFonts w:hint="eastAsia"/>
          <w:szCs w:val="32"/>
        </w:rPr>
        <w:t>根据矢量法可得磁感应强度dB在yOz平面内的三个分量：</w:t>
      </w:r>
    </w:p>
    <w:p>
      <w:pPr>
        <w:tabs>
          <w:tab w:val="left" w:pos="463"/>
        </w:tabs>
        <w:ind w:firstLine="480"/>
        <w:jc w:val="left"/>
        <w:rPr>
          <w:szCs w:val="32"/>
        </w:rPr>
      </w:pPr>
      <w:r>
        <w:rPr>
          <w:rFonts w:hint="eastAsia"/>
          <w:szCs w:val="32"/>
        </w:rPr>
        <w:tab/>
      </w:r>
      <w:r>
        <w:rPr>
          <w:rFonts w:hint="eastAsia"/>
          <w:szCs w:val="32"/>
        </w:rPr>
        <w:t xml:space="preserve">           </w:t>
      </w:r>
      <w:r>
        <w:rPr>
          <w:position w:val="-24"/>
          <w:szCs w:val="32"/>
        </w:rPr>
        <w:object>
          <v:shape id="_x0000_i1036" o:spt="75" type="#_x0000_t75" style="height:31.2pt;width:162pt;" o:ole="t" filled="f" o:preferrelative="t" stroked="f" coordsize="21600,21600">
            <v:path/>
            <v:fill on="f" focussize="0,0"/>
            <v:stroke on="f" joinstyle="miter"/>
            <v:imagedata r:id="rId42" o:title=""/>
            <o:lock v:ext="edit" aspectratio="t"/>
            <w10:wrap type="none"/>
            <w10:anchorlock/>
          </v:shape>
          <o:OLEObject Type="Embed" ProgID="Equation.KSEE3" ShapeID="_x0000_i1036" DrawAspect="Content" ObjectID="_1468075736" r:id="rId41">
            <o:LockedField>false</o:LockedField>
          </o:OLEObject>
        </w:object>
      </w:r>
      <w:r>
        <w:rPr>
          <w:rFonts w:hint="eastAsia"/>
          <w:szCs w:val="32"/>
        </w:rPr>
        <w:t xml:space="preserve"> ；                   （3）</w:t>
      </w:r>
    </w:p>
    <w:p>
      <w:pPr>
        <w:tabs>
          <w:tab w:val="left" w:pos="463"/>
        </w:tabs>
        <w:ind w:firstLine="2160" w:firstLineChars="900"/>
        <w:jc w:val="left"/>
        <w:rPr>
          <w:szCs w:val="32"/>
        </w:rPr>
      </w:pPr>
      <w:r>
        <w:rPr>
          <w:position w:val="-24"/>
          <w:szCs w:val="32"/>
        </w:rPr>
        <w:object>
          <v:shape id="_x0000_i1037" o:spt="75" type="#_x0000_t75" style="height:31.2pt;width:157.8pt;" o:ole="t" filled="f" o:preferrelative="t" stroked="f" coordsize="21600,21600">
            <v:path/>
            <v:fill on="f" focussize="0,0"/>
            <v:stroke on="f" joinstyle="miter"/>
            <v:imagedata r:id="rId44" o:title=""/>
            <o:lock v:ext="edit" aspectratio="t"/>
            <w10:wrap type="none"/>
            <w10:anchorlock/>
          </v:shape>
          <o:OLEObject Type="Embed" ProgID="Equation.KSEE3" ShapeID="_x0000_i1037" DrawAspect="Content" ObjectID="_1468075737" r:id="rId43">
            <o:LockedField>false</o:LockedField>
          </o:OLEObject>
        </w:object>
      </w:r>
      <w:r>
        <w:rPr>
          <w:rFonts w:hint="eastAsia"/>
          <w:szCs w:val="32"/>
        </w:rPr>
        <w:t>；                    （4）</w:t>
      </w:r>
    </w:p>
    <w:p>
      <w:pPr>
        <w:tabs>
          <w:tab w:val="left" w:pos="463"/>
        </w:tabs>
        <w:ind w:firstLine="2160" w:firstLineChars="900"/>
        <w:jc w:val="left"/>
        <w:rPr>
          <w:position w:val="-24"/>
          <w:szCs w:val="32"/>
        </w:rPr>
      </w:pPr>
      <w:r>
        <w:rPr>
          <w:position w:val="-24"/>
          <w:szCs w:val="32"/>
        </w:rPr>
        <w:object>
          <v:shape id="_x0000_i1038" o:spt="75" type="#_x0000_t75" style="height:31.2pt;width:160.2pt;" o:ole="t" filled="f" o:preferrelative="t" stroked="f" coordsize="21600,21600">
            <v:path/>
            <v:fill on="f" focussize="0,0"/>
            <v:stroke on="f" joinstyle="miter"/>
            <v:imagedata r:id="rId46" o:title=""/>
            <o:lock v:ext="edit" aspectratio="t"/>
            <w10:wrap type="none"/>
            <w10:anchorlock/>
          </v:shape>
          <o:OLEObject Type="Embed" ProgID="Equation.KSEE3" ShapeID="_x0000_i1038" DrawAspect="Content" ObjectID="_1468075738" r:id="rId45">
            <o:LockedField>false</o:LockedField>
          </o:OLEObject>
        </w:object>
      </w:r>
      <w:r>
        <w:rPr>
          <w:rFonts w:hint="eastAsia"/>
          <w:position w:val="-24"/>
          <w:szCs w:val="32"/>
        </w:rPr>
        <w:t>；                    （5）</w:t>
      </w:r>
    </w:p>
    <w:p>
      <w:pPr>
        <w:tabs>
          <w:tab w:val="left" w:pos="463"/>
        </w:tabs>
        <w:ind w:firstLine="480"/>
        <w:jc w:val="left"/>
        <w:rPr>
          <w:position w:val="-24"/>
          <w:szCs w:val="32"/>
        </w:rPr>
      </w:pPr>
      <w:r>
        <w:rPr>
          <w:rFonts w:hint="eastAsia"/>
          <w:position w:val="-24"/>
          <w:szCs w:val="32"/>
        </w:rPr>
        <w:t>对（4）（5）（6）式作二重积分，得</w:t>
      </w:r>
    </w:p>
    <w:p>
      <w:pPr>
        <w:tabs>
          <w:tab w:val="left" w:pos="463"/>
        </w:tabs>
        <w:ind w:firstLine="2160" w:firstLineChars="900"/>
        <w:jc w:val="left"/>
        <w:rPr>
          <w:position w:val="-24"/>
          <w:szCs w:val="32"/>
        </w:rPr>
      </w:pPr>
      <w:r>
        <w:rPr>
          <w:position w:val="-32"/>
          <w:szCs w:val="32"/>
        </w:rPr>
        <w:object>
          <v:shape id="_x0000_i1039" o:spt="75" type="#_x0000_t75" style="height:37.8pt;width:199.8pt;" o:ole="t" filled="f" o:preferrelative="t" stroked="f" coordsize="21600,21600">
            <v:path/>
            <v:fill on="f" focussize="0,0"/>
            <v:stroke on="f" joinstyle="miter"/>
            <v:imagedata r:id="rId48" o:title=""/>
            <o:lock v:ext="edit" aspectratio="t"/>
            <w10:wrap type="none"/>
            <w10:anchorlock/>
          </v:shape>
          <o:OLEObject Type="Embed" ProgID="Equation.KSEE3" ShapeID="_x0000_i1039" DrawAspect="Content" ObjectID="_1468075739" r:id="rId47">
            <o:LockedField>false</o:LockedField>
          </o:OLEObject>
        </w:object>
      </w:r>
      <w:r>
        <w:rPr>
          <w:rFonts w:hint="eastAsia"/>
          <w:position w:val="-24"/>
          <w:szCs w:val="32"/>
        </w:rPr>
        <w:t xml:space="preserve">              （6）</w:t>
      </w:r>
    </w:p>
    <w:p>
      <w:pPr>
        <w:tabs>
          <w:tab w:val="left" w:pos="463"/>
        </w:tabs>
        <w:ind w:firstLine="2160" w:firstLineChars="900"/>
        <w:jc w:val="left"/>
        <w:rPr>
          <w:position w:val="-24"/>
          <w:szCs w:val="32"/>
        </w:rPr>
      </w:pPr>
      <w:r>
        <w:rPr>
          <w:position w:val="-32"/>
          <w:szCs w:val="32"/>
        </w:rPr>
        <w:object>
          <v:shape id="_x0000_i1040" o:spt="75" type="#_x0000_t75" style="height:37.8pt;width:201pt;" o:ole="t" filled="f" o:preferrelative="t" stroked="f" coordsize="21600,21600">
            <v:path/>
            <v:fill on="f" focussize="0,0"/>
            <v:stroke on="f" joinstyle="miter"/>
            <v:imagedata r:id="rId50" o:title=""/>
            <o:lock v:ext="edit" aspectratio="t"/>
            <w10:wrap type="none"/>
            <w10:anchorlock/>
          </v:shape>
          <o:OLEObject Type="Embed" ProgID="Equation.KSEE3" ShapeID="_x0000_i1040" DrawAspect="Content" ObjectID="_1468075740" r:id="rId49">
            <o:LockedField>false</o:LockedField>
          </o:OLEObject>
        </w:object>
      </w:r>
      <w:r>
        <w:rPr>
          <w:rFonts w:hint="eastAsia"/>
          <w:position w:val="-24"/>
          <w:szCs w:val="32"/>
        </w:rPr>
        <w:t xml:space="preserve">              （7）</w:t>
      </w:r>
    </w:p>
    <w:p>
      <w:pPr>
        <w:tabs>
          <w:tab w:val="left" w:pos="463"/>
        </w:tabs>
        <w:ind w:firstLine="2160" w:firstLineChars="900"/>
        <w:jc w:val="left"/>
        <w:rPr>
          <w:position w:val="-24"/>
          <w:szCs w:val="32"/>
        </w:rPr>
      </w:pPr>
      <w:r>
        <w:rPr>
          <w:position w:val="-32"/>
          <w:szCs w:val="32"/>
        </w:rPr>
        <w:object>
          <v:shape id="_x0000_i1041" o:spt="75" type="#_x0000_t75" style="height:37.8pt;width:204pt;" o:ole="t" filled="f" o:preferrelative="t" stroked="f" coordsize="21600,21600">
            <v:path/>
            <v:fill on="f" focussize="0,0"/>
            <v:stroke on="f" joinstyle="miter"/>
            <v:imagedata r:id="rId52" o:title=""/>
            <o:lock v:ext="edit" aspectratio="t"/>
            <w10:wrap type="none"/>
            <w10:anchorlock/>
          </v:shape>
          <o:OLEObject Type="Embed" ProgID="Equation.KSEE3" ShapeID="_x0000_i1041" DrawAspect="Content" ObjectID="_1468075741" r:id="rId51">
            <o:LockedField>false</o:LockedField>
          </o:OLEObject>
        </w:object>
      </w:r>
      <w:r>
        <w:rPr>
          <w:rFonts w:hint="eastAsia"/>
          <w:position w:val="-24"/>
          <w:szCs w:val="32"/>
        </w:rPr>
        <w:t xml:space="preserve">              （8）</w:t>
      </w:r>
    </w:p>
    <w:p>
      <w:pPr>
        <w:tabs>
          <w:tab w:val="left" w:pos="463"/>
        </w:tabs>
        <w:ind w:firstLine="480"/>
        <w:jc w:val="left"/>
        <w:rPr>
          <w:position w:val="-24"/>
          <w:szCs w:val="32"/>
        </w:rPr>
      </w:pPr>
      <w:r>
        <w:rPr>
          <w:rFonts w:hint="eastAsia"/>
          <w:position w:val="-24"/>
          <w:szCs w:val="32"/>
        </w:rPr>
        <w:t>可知Bx</w:t>
      </w:r>
      <w:r>
        <w:rPr>
          <w:position w:val="-24"/>
          <w:szCs w:val="32"/>
        </w:rPr>
        <w:t>的积分结果为零</w:t>
      </w:r>
      <w:r>
        <w:rPr>
          <w:rFonts w:hint="eastAsia"/>
          <w:position w:val="-24"/>
          <w:szCs w:val="32"/>
        </w:rPr>
        <w:t>，</w:t>
      </w:r>
      <w:r>
        <w:rPr>
          <w:position w:val="-24"/>
          <w:szCs w:val="32"/>
        </w:rPr>
        <w:t>By (0 , y</w:t>
      </w:r>
      <w:r>
        <w:rPr>
          <w:position w:val="-24"/>
          <w:szCs w:val="32"/>
          <w:vertAlign w:val="subscript"/>
        </w:rPr>
        <w:t>0</w:t>
      </w:r>
      <w:r>
        <w:rPr>
          <w:position w:val="-24"/>
          <w:szCs w:val="32"/>
        </w:rPr>
        <w:t xml:space="preserve"> , z</w:t>
      </w:r>
      <w:r>
        <w:rPr>
          <w:rFonts w:hint="eastAsia"/>
          <w:position w:val="-24"/>
          <w:szCs w:val="32"/>
          <w:vertAlign w:val="subscript"/>
        </w:rPr>
        <w:t>0</w:t>
      </w:r>
      <w:r>
        <w:rPr>
          <w:position w:val="-24"/>
          <w:szCs w:val="32"/>
        </w:rPr>
        <w:t>)</w:t>
      </w:r>
      <w:r>
        <w:rPr>
          <w:rFonts w:hint="eastAsia"/>
          <w:position w:val="-24"/>
          <w:szCs w:val="32"/>
        </w:rPr>
        <w:t>、</w:t>
      </w:r>
      <w:r>
        <w:rPr>
          <w:position w:val="-24"/>
          <w:szCs w:val="32"/>
        </w:rPr>
        <w:t>Bz (0 , y</w:t>
      </w:r>
      <w:r>
        <w:rPr>
          <w:position w:val="-24"/>
          <w:szCs w:val="32"/>
          <w:vertAlign w:val="subscript"/>
        </w:rPr>
        <w:t>0</w:t>
      </w:r>
      <w:r>
        <w:rPr>
          <w:position w:val="-24"/>
          <w:szCs w:val="32"/>
        </w:rPr>
        <w:t xml:space="preserve"> , z</w:t>
      </w:r>
      <w:r>
        <w:rPr>
          <w:position w:val="-24"/>
          <w:szCs w:val="32"/>
          <w:vertAlign w:val="subscript"/>
        </w:rPr>
        <w:t>0</w:t>
      </w:r>
      <w:r>
        <w:rPr>
          <w:position w:val="-24"/>
          <w:szCs w:val="32"/>
        </w:rPr>
        <w:t>) 不为零 ,</w:t>
      </w:r>
      <w:r>
        <w:rPr>
          <w:rFonts w:hint="eastAsia"/>
          <w:position w:val="-24"/>
          <w:szCs w:val="32"/>
        </w:rPr>
        <w:t>By</w:t>
      </w:r>
      <w:r>
        <w:rPr>
          <w:position w:val="-24"/>
          <w:szCs w:val="32"/>
        </w:rPr>
        <w:t>代表螺线管磁场的径向,</w:t>
      </w:r>
      <w:r>
        <w:rPr>
          <w:rFonts w:hint="eastAsia"/>
          <w:position w:val="-24"/>
          <w:szCs w:val="32"/>
        </w:rPr>
        <w:t>Bz</w:t>
      </w:r>
      <w:r>
        <w:rPr>
          <w:position w:val="-24"/>
          <w:szCs w:val="32"/>
        </w:rPr>
        <w:t>代表螺线管磁场的轴向分量</w:t>
      </w:r>
      <w:r>
        <w:rPr>
          <w:rFonts w:hint="eastAsia"/>
          <w:position w:val="-24"/>
          <w:szCs w:val="32"/>
        </w:rPr>
        <w:t>。画出By和Bz随y和z坐标变化的变化趋势。</w:t>
      </w:r>
    </w:p>
    <w:p>
      <w:pPr>
        <w:widowControl/>
        <w:ind w:firstLine="480"/>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2339975" cy="1319530"/>
            <wp:effectExtent l="0" t="0" r="6985" b="6350"/>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53"/>
                    <a:stretch>
                      <a:fillRect/>
                    </a:stretch>
                  </pic:blipFill>
                  <pic:spPr>
                    <a:xfrm>
                      <a:off x="0" y="0"/>
                      <a:ext cx="2339975" cy="1319530"/>
                    </a:xfrm>
                    <a:prstGeom prst="rect">
                      <a:avLst/>
                    </a:prstGeom>
                    <a:noFill/>
                    <a:ln w="9525">
                      <a:noFill/>
                    </a:ln>
                  </pic:spPr>
                </pic:pic>
              </a:graphicData>
            </a:graphic>
          </wp:inline>
        </w:drawing>
      </w:r>
      <w:r>
        <w:rPr>
          <w:rFonts w:ascii="宋体" w:hAnsi="宋体" w:eastAsia="宋体" w:cs="宋体"/>
          <w:kern w:val="0"/>
          <w:lang w:bidi="ar"/>
        </w:rPr>
        <w:drawing>
          <wp:inline distT="0" distB="0" distL="114300" distR="114300">
            <wp:extent cx="2339975" cy="1311910"/>
            <wp:effectExtent l="0" t="0" r="6985" b="13970"/>
            <wp:docPr id="3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IMG_256"/>
                    <pic:cNvPicPr>
                      <a:picLocks noChangeAspect="1"/>
                    </pic:cNvPicPr>
                  </pic:nvPicPr>
                  <pic:blipFill>
                    <a:blip r:embed="rId54"/>
                    <a:stretch>
                      <a:fillRect/>
                    </a:stretch>
                  </pic:blipFill>
                  <pic:spPr>
                    <a:xfrm>
                      <a:off x="0" y="0"/>
                      <a:ext cx="2339975" cy="1311910"/>
                    </a:xfrm>
                    <a:prstGeom prst="rect">
                      <a:avLst/>
                    </a:prstGeom>
                    <a:noFill/>
                    <a:ln w="9525">
                      <a:noFill/>
                    </a:ln>
                  </pic:spPr>
                </pic:pic>
              </a:graphicData>
            </a:graphic>
          </wp:inline>
        </w:drawing>
      </w:r>
    </w:p>
    <w:p>
      <w:pPr>
        <w:ind w:firstLine="482"/>
        <w:rPr>
          <w:b/>
          <w:bCs/>
        </w:rPr>
      </w:pPr>
      <w:r>
        <w:rPr>
          <w:rFonts w:hint="eastAsia"/>
          <w:b/>
          <w:bCs/>
        </w:rPr>
        <w:t>固定z值，径分量随y的变化趋势 固定y值，径分量随z的变化趋势</w:t>
      </w:r>
    </w:p>
    <w:p>
      <w:pPr>
        <w:tabs>
          <w:tab w:val="left" w:pos="463"/>
        </w:tabs>
        <w:ind w:firstLine="480"/>
        <w:jc w:val="left"/>
        <w:rPr>
          <w:szCs w:val="32"/>
        </w:rPr>
      </w:pPr>
      <w:r>
        <w:rPr>
          <w:rFonts w:hint="eastAsia"/>
          <w:szCs w:val="32"/>
        </w:rPr>
        <w:t>由图像可知对固定的z值 ,径向分量 By由轴线向外先增加再减小 ,在管壁处最大;对固定的y值 ,径向分量By 在螺线管的两端最大 ,而且方向相反 ,在管中心处为零 , 由管中心沿平行轴向向外 By ( z) 先增加后减小。因此螺线管的径向分量By在径向方向靠近管壁处最大，在螺线管两端靠近两端最大。</w:t>
      </w:r>
    </w:p>
    <w:p>
      <w:pPr>
        <w:widowControl/>
        <w:ind w:firstLine="480"/>
        <w:jc w:val="left"/>
      </w:pPr>
      <w:r>
        <w:rPr>
          <w:rFonts w:ascii="宋体" w:hAnsi="宋体" w:eastAsia="宋体" w:cs="宋体"/>
          <w:kern w:val="0"/>
          <w:lang w:bidi="ar"/>
        </w:rPr>
        <w:drawing>
          <wp:inline distT="0" distB="0" distL="114300" distR="114300">
            <wp:extent cx="2339975" cy="1275715"/>
            <wp:effectExtent l="0" t="0" r="6985" b="4445"/>
            <wp:docPr id="3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56"/>
                    <pic:cNvPicPr>
                      <a:picLocks noChangeAspect="1"/>
                    </pic:cNvPicPr>
                  </pic:nvPicPr>
                  <pic:blipFill>
                    <a:blip r:embed="rId55"/>
                    <a:stretch>
                      <a:fillRect/>
                    </a:stretch>
                  </pic:blipFill>
                  <pic:spPr>
                    <a:xfrm>
                      <a:off x="0" y="0"/>
                      <a:ext cx="2339975" cy="1275715"/>
                    </a:xfrm>
                    <a:prstGeom prst="rect">
                      <a:avLst/>
                    </a:prstGeom>
                    <a:noFill/>
                    <a:ln w="9525">
                      <a:noFill/>
                    </a:ln>
                  </pic:spPr>
                </pic:pic>
              </a:graphicData>
            </a:graphic>
          </wp:inline>
        </w:drawing>
      </w:r>
      <w:r>
        <w:rPr>
          <w:rFonts w:ascii="宋体" w:hAnsi="宋体" w:eastAsia="宋体" w:cs="宋体"/>
          <w:kern w:val="0"/>
          <w:lang w:bidi="ar"/>
        </w:rPr>
        <w:drawing>
          <wp:inline distT="0" distB="0" distL="114300" distR="114300">
            <wp:extent cx="2339975" cy="1270635"/>
            <wp:effectExtent l="0" t="0" r="6985" b="9525"/>
            <wp:docPr id="3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IMG_256"/>
                    <pic:cNvPicPr>
                      <a:picLocks noChangeAspect="1"/>
                    </pic:cNvPicPr>
                  </pic:nvPicPr>
                  <pic:blipFill>
                    <a:blip r:embed="rId56"/>
                    <a:stretch>
                      <a:fillRect/>
                    </a:stretch>
                  </pic:blipFill>
                  <pic:spPr>
                    <a:xfrm>
                      <a:off x="0" y="0"/>
                      <a:ext cx="2339975" cy="1270635"/>
                    </a:xfrm>
                    <a:prstGeom prst="rect">
                      <a:avLst/>
                    </a:prstGeom>
                    <a:noFill/>
                    <a:ln w="9525">
                      <a:noFill/>
                    </a:ln>
                  </pic:spPr>
                </pic:pic>
              </a:graphicData>
            </a:graphic>
          </wp:inline>
        </w:drawing>
      </w:r>
    </w:p>
    <w:p>
      <w:pPr>
        <w:ind w:firstLine="482"/>
        <w:rPr>
          <w:b/>
          <w:bCs/>
        </w:rPr>
      </w:pPr>
      <w:r>
        <w:rPr>
          <w:rFonts w:hint="eastAsia"/>
          <w:b/>
          <w:bCs/>
        </w:rPr>
        <w:t>固定z值，轴分量随y的变化趋势 固定y值，轴分量随z的变化趋势</w:t>
      </w:r>
    </w:p>
    <w:p>
      <w:pPr>
        <w:tabs>
          <w:tab w:val="left" w:pos="463"/>
        </w:tabs>
        <w:ind w:firstLine="480"/>
        <w:jc w:val="left"/>
        <w:rPr>
          <w:szCs w:val="32"/>
        </w:rPr>
      </w:pPr>
      <w:r>
        <w:rPr>
          <w:rFonts w:hint="eastAsia"/>
          <w:szCs w:val="32"/>
        </w:rPr>
        <w:t>由图像可知在螺线管内部，对固定的z值，轴向分量 Bz 随着y的增加先正向增加（至无穷） ,而后反向减小;在螺线管外部( z &lt; 0 , z &gt; L ) ,轴向分量Bz随着y 的增加而减小。在螺线管内部(0 ≤y ≤R) ,对固定的y值 ,轴向分量Bz随着z的增加先增加后减小，在管中心处最大，两侧对称分布; 在螺线管外部 ( R &lt; y ) 轴向分量 Bz ( z) 的变化较复杂 ,在靠近管壁处，先后经历正向增加、正向减小、反向增加、反向减小、反向增加、反向减小、正向增加、正向减小的过程，在远离管壁处</w:t>
      </w:r>
      <w:r>
        <w:rPr>
          <w:rFonts w:hint="eastAsia"/>
          <w:szCs w:val="32"/>
          <w:lang w:eastAsia="zh-CN"/>
        </w:rPr>
        <w:t>，</w:t>
      </w:r>
      <w:r>
        <w:rPr>
          <w:rFonts w:hint="eastAsia"/>
          <w:szCs w:val="32"/>
        </w:rPr>
        <w:t>先后经历正向增加、正向减小</w:t>
      </w:r>
      <w:r>
        <w:rPr>
          <w:rFonts w:hint="eastAsia"/>
          <w:szCs w:val="32"/>
          <w:lang w:eastAsia="zh-CN"/>
        </w:rPr>
        <w:t>、</w:t>
      </w:r>
      <w:r>
        <w:rPr>
          <w:rFonts w:hint="eastAsia"/>
          <w:szCs w:val="32"/>
        </w:rPr>
        <w:t>反向增加</w:t>
      </w:r>
      <w:r>
        <w:rPr>
          <w:rFonts w:hint="eastAsia"/>
          <w:szCs w:val="32"/>
          <w:lang w:eastAsia="zh-CN"/>
        </w:rPr>
        <w:t>、</w:t>
      </w:r>
      <w:r>
        <w:rPr>
          <w:rFonts w:hint="eastAsia"/>
          <w:szCs w:val="32"/>
        </w:rPr>
        <w:t>反向减小、正向增加、正向减小的过程。</w:t>
      </w:r>
    </w:p>
    <w:p>
      <w:pPr>
        <w:tabs>
          <w:tab w:val="left" w:pos="463"/>
        </w:tabs>
        <w:ind w:firstLine="480"/>
        <w:jc w:val="left"/>
        <w:rPr>
          <w:szCs w:val="32"/>
        </w:rPr>
      </w:pPr>
      <w:r>
        <w:rPr>
          <w:rFonts w:hint="eastAsia"/>
          <w:szCs w:val="32"/>
        </w:rPr>
        <w:t>根据</w:t>
      </w:r>
      <w:r>
        <w:rPr>
          <w:rFonts w:hint="eastAsia"/>
          <w:position w:val="-16"/>
          <w:szCs w:val="32"/>
        </w:rPr>
        <w:object>
          <v:shape id="_x0000_i1042" o:spt="75" type="#_x0000_t75" style="height:25.2pt;width:103.8pt;" o:ole="t" filled="f" o:preferrelative="t" stroked="f" coordsize="21600,21600">
            <v:path/>
            <v:fill on="f" focussize="0,0"/>
            <v:stroke on="f" joinstyle="miter"/>
            <v:imagedata r:id="rId58" o:title=""/>
            <o:lock v:ext="edit" aspectratio="t"/>
            <w10:wrap type="none"/>
            <w10:anchorlock/>
          </v:shape>
          <o:OLEObject Type="Embed" ProgID="Equation.KSEE3" ShapeID="_x0000_i1042" DrawAspect="Content" ObjectID="_1468075742" r:id="rId57">
            <o:LockedField>false</o:LockedField>
          </o:OLEObject>
        </w:object>
      </w:r>
      <w:r>
        <w:rPr>
          <w:rFonts w:hint="eastAsia"/>
          <w:szCs w:val="32"/>
        </w:rPr>
        <w:t>画出磁感应强度随y和z的变化趋势。</w:t>
      </w:r>
    </w:p>
    <w:p>
      <w:pPr>
        <w:widowControl/>
        <w:ind w:firstLine="480"/>
        <w:jc w:val="left"/>
      </w:pPr>
      <w:r>
        <w:rPr>
          <w:rFonts w:ascii="宋体" w:hAnsi="宋体" w:eastAsia="宋体" w:cs="宋体"/>
          <w:kern w:val="0"/>
          <w:lang w:bidi="ar"/>
        </w:rPr>
        <w:drawing>
          <wp:inline distT="0" distB="0" distL="114300" distR="114300">
            <wp:extent cx="2339975" cy="1556385"/>
            <wp:effectExtent l="0" t="0" r="6985" b="13335"/>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59"/>
                    <a:stretch>
                      <a:fillRect/>
                    </a:stretch>
                  </pic:blipFill>
                  <pic:spPr>
                    <a:xfrm>
                      <a:off x="0" y="0"/>
                      <a:ext cx="2339975" cy="1556385"/>
                    </a:xfrm>
                    <a:prstGeom prst="rect">
                      <a:avLst/>
                    </a:prstGeom>
                    <a:noFill/>
                    <a:ln w="9525">
                      <a:noFill/>
                    </a:ln>
                  </pic:spPr>
                </pic:pic>
              </a:graphicData>
            </a:graphic>
          </wp:inline>
        </w:drawing>
      </w:r>
      <w:r>
        <w:rPr>
          <w:rFonts w:ascii="宋体" w:hAnsi="宋体" w:eastAsia="宋体" w:cs="宋体"/>
          <w:kern w:val="0"/>
          <w:lang w:bidi="ar"/>
        </w:rPr>
        <w:drawing>
          <wp:inline distT="0" distB="0" distL="114300" distR="114300">
            <wp:extent cx="2339975" cy="1558290"/>
            <wp:effectExtent l="0" t="0" r="6985" b="11430"/>
            <wp:docPr id="3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56"/>
                    <pic:cNvPicPr>
                      <a:picLocks noChangeAspect="1"/>
                    </pic:cNvPicPr>
                  </pic:nvPicPr>
                  <pic:blipFill>
                    <a:blip r:embed="rId60"/>
                    <a:stretch>
                      <a:fillRect/>
                    </a:stretch>
                  </pic:blipFill>
                  <pic:spPr>
                    <a:xfrm>
                      <a:off x="0" y="0"/>
                      <a:ext cx="2339975" cy="1558290"/>
                    </a:xfrm>
                    <a:prstGeom prst="rect">
                      <a:avLst/>
                    </a:prstGeom>
                    <a:noFill/>
                    <a:ln w="9525">
                      <a:noFill/>
                    </a:ln>
                  </pic:spPr>
                </pic:pic>
              </a:graphicData>
            </a:graphic>
          </wp:inline>
        </w:drawing>
      </w:r>
    </w:p>
    <w:p>
      <w:pPr>
        <w:widowControl/>
        <w:ind w:firstLine="480"/>
        <w:jc w:val="left"/>
      </w:pPr>
      <w:r>
        <w:rPr>
          <w:rFonts w:hint="eastAsia"/>
        </w:rPr>
        <w:t>固定的 z 值 ,磁感应强度 B 与y的关系</w:t>
      </w:r>
    </w:p>
    <w:p>
      <w:pPr>
        <w:widowControl/>
        <w:ind w:firstLine="480"/>
        <w:jc w:val="left"/>
      </w:pPr>
      <w:r>
        <w:rPr>
          <w:rFonts w:hint="eastAsia"/>
        </w:rPr>
        <w:t>固定的 z 值 ,磁感应强度 B 与z的关系</w:t>
      </w:r>
    </w:p>
    <w:p>
      <w:pPr>
        <w:tabs>
          <w:tab w:val="left" w:pos="463"/>
        </w:tabs>
        <w:ind w:firstLine="480"/>
        <w:jc w:val="left"/>
        <w:rPr>
          <w:szCs w:val="32"/>
        </w:rPr>
      </w:pPr>
      <w:r>
        <w:rPr>
          <w:szCs w:val="32"/>
        </w:rPr>
        <w:t>对固定的</w:t>
      </w:r>
      <w:r>
        <w:rPr>
          <w:rFonts w:hint="eastAsia"/>
          <w:szCs w:val="32"/>
        </w:rPr>
        <w:t>z</w:t>
      </w:r>
      <w:r>
        <w:rPr>
          <w:szCs w:val="32"/>
        </w:rPr>
        <w:t>值</w:t>
      </w:r>
      <w:r>
        <w:rPr>
          <w:rFonts w:hint="eastAsia"/>
          <w:szCs w:val="32"/>
        </w:rPr>
        <w:t>，</w:t>
      </w:r>
      <w:r>
        <w:rPr>
          <w:szCs w:val="32"/>
        </w:rPr>
        <w:t>随着</w:t>
      </w:r>
      <w:r>
        <w:rPr>
          <w:rFonts w:hint="eastAsia"/>
          <w:szCs w:val="32"/>
        </w:rPr>
        <w:t>y</w:t>
      </w:r>
      <w:r>
        <w:rPr>
          <w:szCs w:val="32"/>
        </w:rPr>
        <w:t>值的增加</w:t>
      </w:r>
      <w:r>
        <w:rPr>
          <w:rFonts w:hint="eastAsia"/>
          <w:szCs w:val="32"/>
        </w:rPr>
        <w:t>，</w:t>
      </w:r>
      <w:r>
        <w:rPr>
          <w:szCs w:val="32"/>
        </w:rPr>
        <w:t>在螺线管内部(0 ≤z ≤L ) ,磁感应强度在轴线上最小</w:t>
      </w:r>
      <w:r>
        <w:rPr>
          <w:rFonts w:hint="eastAsia"/>
          <w:szCs w:val="32"/>
        </w:rPr>
        <w:t>，</w:t>
      </w:r>
      <w:r>
        <w:rPr>
          <w:szCs w:val="32"/>
        </w:rPr>
        <w:t>越靠近管壁越大</w:t>
      </w:r>
      <w:r>
        <w:rPr>
          <w:rFonts w:hint="eastAsia"/>
          <w:szCs w:val="32"/>
        </w:rPr>
        <w:t>，</w:t>
      </w:r>
      <w:r>
        <w:rPr>
          <w:szCs w:val="32"/>
        </w:rPr>
        <w:t>管壁以外</w:t>
      </w:r>
      <w:r>
        <w:rPr>
          <w:rFonts w:hint="eastAsia"/>
          <w:szCs w:val="32"/>
        </w:rPr>
        <w:t>，</w:t>
      </w:r>
      <w:r>
        <w:rPr>
          <w:szCs w:val="32"/>
        </w:rPr>
        <w:t>磁感应强度迅速减小;在螺 线管外部( z &lt; 0 , z &gt; L ) ,磁感应强度单调减小</w:t>
      </w:r>
      <w:r>
        <w:rPr>
          <w:rFonts w:hint="eastAsia"/>
          <w:szCs w:val="32"/>
        </w:rPr>
        <w:t>，</w:t>
      </w:r>
      <w:r>
        <w:rPr>
          <w:szCs w:val="32"/>
        </w:rPr>
        <w:t>在轴线上最大. 当0 &lt; y &lt; R时,随着z值的增加,磁感固定的</w:t>
      </w:r>
      <w:r>
        <w:rPr>
          <w:rFonts w:hint="eastAsia"/>
          <w:szCs w:val="32"/>
        </w:rPr>
        <w:t>z</w:t>
      </w:r>
      <w:r>
        <w:rPr>
          <w:szCs w:val="32"/>
        </w:rPr>
        <w:t>值</w:t>
      </w:r>
      <w:r>
        <w:rPr>
          <w:rFonts w:hint="eastAsia"/>
          <w:szCs w:val="32"/>
        </w:rPr>
        <w:t>，</w:t>
      </w:r>
      <w:r>
        <w:rPr>
          <w:szCs w:val="32"/>
        </w:rPr>
        <w:t>磁感应强度</w:t>
      </w:r>
      <w:r>
        <w:rPr>
          <w:rFonts w:hint="eastAsia"/>
          <w:szCs w:val="32"/>
        </w:rPr>
        <w:t>B</w:t>
      </w:r>
      <w:r>
        <w:rPr>
          <w:szCs w:val="32"/>
        </w:rPr>
        <w:t>与轴向坐标的关系应强度先增加后减小</w:t>
      </w:r>
      <w:r>
        <w:rPr>
          <w:rFonts w:hint="eastAsia"/>
          <w:szCs w:val="32"/>
        </w:rPr>
        <w:t>，</w:t>
      </w:r>
      <w:r>
        <w:rPr>
          <w:szCs w:val="32"/>
        </w:rPr>
        <w:t>在管中心处最大</w:t>
      </w:r>
      <w:r>
        <w:rPr>
          <w:rFonts w:hint="eastAsia"/>
          <w:szCs w:val="32"/>
        </w:rPr>
        <w:t>；</w:t>
      </w:r>
      <w:r>
        <w:rPr>
          <w:szCs w:val="32"/>
        </w:rPr>
        <w:t>当R &lt; y时</w:t>
      </w:r>
      <w:r>
        <w:rPr>
          <w:rFonts w:hint="eastAsia"/>
          <w:szCs w:val="32"/>
        </w:rPr>
        <w:t>，</w:t>
      </w:r>
      <w:r>
        <w:rPr>
          <w:szCs w:val="32"/>
        </w:rPr>
        <w:t>随着</w:t>
      </w:r>
      <w:r>
        <w:rPr>
          <w:rFonts w:hint="eastAsia"/>
          <w:szCs w:val="32"/>
        </w:rPr>
        <w:t>z</w:t>
      </w:r>
      <w:r>
        <w:rPr>
          <w:szCs w:val="32"/>
        </w:rPr>
        <w:t>值的增加</w:t>
      </w:r>
      <w:r>
        <w:rPr>
          <w:rFonts w:hint="eastAsia"/>
          <w:szCs w:val="32"/>
        </w:rPr>
        <w:t>，</w:t>
      </w:r>
      <w:r>
        <w:rPr>
          <w:szCs w:val="32"/>
        </w:rPr>
        <w:t>在螺线管的两端最大 ,在管中心处有一极小值</w:t>
      </w:r>
      <w:r>
        <w:rPr>
          <w:rFonts w:hint="eastAsia"/>
          <w:szCs w:val="32"/>
        </w:rPr>
        <w:t>。</w:t>
      </w:r>
    </w:p>
    <w:p>
      <w:pPr>
        <w:tabs>
          <w:tab w:val="left" w:pos="463"/>
        </w:tabs>
        <w:ind w:firstLine="0" w:firstLineChars="0"/>
        <w:jc w:val="center"/>
        <w:rPr>
          <w:b/>
          <w:bCs/>
          <w:szCs w:val="32"/>
        </w:rPr>
      </w:pPr>
      <w:r>
        <w:rPr>
          <w:rFonts w:hint="eastAsia"/>
          <w:b/>
          <w:bCs/>
          <w:szCs w:val="32"/>
        </w:rPr>
        <w:t>表2. 磁感应强度分析总结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463"/>
              </w:tabs>
              <w:ind w:firstLine="0" w:firstLineChars="0"/>
              <w:jc w:val="left"/>
              <w:rPr>
                <w:szCs w:val="32"/>
              </w:rPr>
            </w:pPr>
            <w:r>
              <w:rPr>
                <w:rFonts w:hint="eastAsia"/>
                <w:szCs w:val="32"/>
              </w:rPr>
              <w:t>磁感应强度变化</w:t>
            </w:r>
          </w:p>
        </w:tc>
        <w:tc>
          <w:tcPr>
            <w:tcW w:w="2841" w:type="dxa"/>
          </w:tcPr>
          <w:p>
            <w:pPr>
              <w:tabs>
                <w:tab w:val="left" w:pos="463"/>
              </w:tabs>
              <w:ind w:firstLine="0" w:firstLineChars="0"/>
              <w:jc w:val="left"/>
              <w:rPr>
                <w:szCs w:val="32"/>
              </w:rPr>
            </w:pPr>
            <w:r>
              <w:rPr>
                <w:rFonts w:hint="eastAsia"/>
                <w:szCs w:val="32"/>
              </w:rPr>
              <w:t>螺线管内部</w:t>
            </w:r>
          </w:p>
        </w:tc>
        <w:tc>
          <w:tcPr>
            <w:tcW w:w="2841" w:type="dxa"/>
          </w:tcPr>
          <w:p>
            <w:pPr>
              <w:tabs>
                <w:tab w:val="left" w:pos="463"/>
              </w:tabs>
              <w:ind w:firstLine="0" w:firstLineChars="0"/>
              <w:jc w:val="left"/>
              <w:rPr>
                <w:szCs w:val="32"/>
              </w:rPr>
            </w:pPr>
            <w:r>
              <w:rPr>
                <w:rFonts w:hint="eastAsia"/>
                <w:szCs w:val="32"/>
              </w:rPr>
              <w:t>螺线管外部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463"/>
              </w:tabs>
              <w:ind w:firstLine="0" w:firstLineChars="0"/>
              <w:jc w:val="left"/>
              <w:rPr>
                <w:szCs w:val="32"/>
              </w:rPr>
            </w:pPr>
            <w:r>
              <w:rPr>
                <w:rFonts w:hint="eastAsia"/>
                <w:szCs w:val="32"/>
              </w:rPr>
              <w:t>固定z值</w:t>
            </w:r>
          </w:p>
        </w:tc>
        <w:tc>
          <w:tcPr>
            <w:tcW w:w="2841" w:type="dxa"/>
          </w:tcPr>
          <w:p>
            <w:pPr>
              <w:tabs>
                <w:tab w:val="left" w:pos="463"/>
              </w:tabs>
              <w:ind w:firstLine="0" w:firstLineChars="0"/>
              <w:jc w:val="left"/>
              <w:rPr>
                <w:szCs w:val="32"/>
              </w:rPr>
            </w:pPr>
            <w:r>
              <w:rPr>
                <w:rFonts w:hint="eastAsia"/>
                <w:szCs w:val="32"/>
              </w:rPr>
              <w:t>B随y增大而增大</w:t>
            </w:r>
          </w:p>
        </w:tc>
        <w:tc>
          <w:tcPr>
            <w:tcW w:w="2841" w:type="dxa"/>
          </w:tcPr>
          <w:p>
            <w:pPr>
              <w:tabs>
                <w:tab w:val="left" w:pos="463"/>
              </w:tabs>
              <w:ind w:firstLine="0" w:firstLineChars="0"/>
              <w:jc w:val="left"/>
              <w:rPr>
                <w:szCs w:val="32"/>
              </w:rPr>
            </w:pPr>
            <w:r>
              <w:rPr>
                <w:rFonts w:hint="eastAsia"/>
                <w:szCs w:val="32"/>
              </w:rPr>
              <w:t>B随y增大而减小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463"/>
              </w:tabs>
              <w:ind w:firstLine="0" w:firstLineChars="0"/>
              <w:jc w:val="left"/>
              <w:rPr>
                <w:szCs w:val="32"/>
              </w:rPr>
            </w:pPr>
            <w:r>
              <w:rPr>
                <w:rFonts w:hint="eastAsia"/>
                <w:szCs w:val="32"/>
              </w:rPr>
              <w:t>固定y值</w:t>
            </w:r>
          </w:p>
        </w:tc>
        <w:tc>
          <w:tcPr>
            <w:tcW w:w="2841" w:type="dxa"/>
          </w:tcPr>
          <w:p>
            <w:pPr>
              <w:tabs>
                <w:tab w:val="left" w:pos="463"/>
              </w:tabs>
              <w:ind w:firstLine="0" w:firstLineChars="0"/>
              <w:jc w:val="left"/>
              <w:rPr>
                <w:szCs w:val="32"/>
              </w:rPr>
            </w:pPr>
            <w:r>
              <w:rPr>
                <w:rFonts w:hint="eastAsia"/>
                <w:szCs w:val="32"/>
              </w:rPr>
              <w:t>B随z增大而减小</w:t>
            </w:r>
          </w:p>
        </w:tc>
        <w:tc>
          <w:tcPr>
            <w:tcW w:w="2841" w:type="dxa"/>
          </w:tcPr>
          <w:p>
            <w:pPr>
              <w:tabs>
                <w:tab w:val="left" w:pos="463"/>
              </w:tabs>
              <w:ind w:firstLine="0" w:firstLineChars="0"/>
              <w:jc w:val="left"/>
              <w:rPr>
                <w:szCs w:val="32"/>
              </w:rPr>
            </w:pPr>
            <w:r>
              <w:rPr>
                <w:rFonts w:hint="eastAsia"/>
                <w:szCs w:val="32"/>
              </w:rPr>
              <w:t>B随z增大先大再小，然后再变大后变小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463"/>
              </w:tabs>
              <w:ind w:firstLine="0" w:firstLineChars="0"/>
              <w:jc w:val="left"/>
              <w:rPr>
                <w:szCs w:val="32"/>
              </w:rPr>
            </w:pPr>
            <w:r>
              <w:rPr>
                <w:rFonts w:hint="eastAsia"/>
                <w:szCs w:val="32"/>
              </w:rPr>
              <w:t>极值点</w:t>
            </w:r>
          </w:p>
        </w:tc>
        <w:tc>
          <w:tcPr>
            <w:tcW w:w="2841" w:type="dxa"/>
          </w:tcPr>
          <w:p>
            <w:pPr>
              <w:tabs>
                <w:tab w:val="left" w:pos="463"/>
              </w:tabs>
              <w:ind w:firstLine="0" w:firstLineChars="0"/>
              <w:jc w:val="left"/>
              <w:rPr>
                <w:szCs w:val="32"/>
              </w:rPr>
            </w:pPr>
            <w:r>
              <w:rPr>
                <w:rFonts w:hint="eastAsia"/>
                <w:szCs w:val="32"/>
              </w:rPr>
              <w:t>B在螺线管中心平面且靠近管壁处取大最大值</w:t>
            </w:r>
          </w:p>
        </w:tc>
        <w:tc>
          <w:tcPr>
            <w:tcW w:w="2841" w:type="dxa"/>
          </w:tcPr>
          <w:p>
            <w:pPr>
              <w:tabs>
                <w:tab w:val="left" w:pos="463"/>
              </w:tabs>
              <w:ind w:firstLine="0" w:firstLineChars="0"/>
              <w:jc w:val="left"/>
              <w:rPr>
                <w:szCs w:val="32"/>
              </w:rPr>
            </w:pPr>
            <w:r>
              <w:rPr>
                <w:rFonts w:hint="eastAsia"/>
                <w:szCs w:val="32"/>
              </w:rPr>
              <w:t>B在螺线管两端且靠近管壁处取大最大值</w:t>
            </w:r>
          </w:p>
        </w:tc>
      </w:tr>
    </w:tbl>
    <w:p>
      <w:pPr>
        <w:ind w:firstLine="0" w:firstLineChars="0"/>
        <w:outlineLvl w:val="1"/>
        <w:rPr>
          <w:rFonts w:ascii="黑体" w:hAnsi="黑体" w:eastAsia="黑体" w:cs="黑体"/>
          <w:sz w:val="28"/>
          <w:szCs w:val="36"/>
        </w:rPr>
      </w:pPr>
      <w:bookmarkStart w:id="15" w:name="_Toc28686"/>
      <w:r>
        <w:rPr>
          <w:rFonts w:hint="eastAsia" w:ascii="黑体" w:hAnsi="黑体" w:eastAsia="黑体" w:cs="黑体"/>
          <w:sz w:val="28"/>
          <w:szCs w:val="36"/>
        </w:rPr>
        <w:t>2.4 驱动机构的设计与计算</w:t>
      </w:r>
      <w:bookmarkEnd w:id="15"/>
    </w:p>
    <w:p>
      <w:pPr>
        <w:ind w:firstLine="0" w:firstLineChars="0"/>
        <w:jc w:val="left"/>
        <w:outlineLvl w:val="2"/>
        <w:rPr>
          <w:rFonts w:ascii="黑体" w:hAnsi="黑体" w:eastAsia="黑体" w:cs="黑体"/>
        </w:rPr>
      </w:pPr>
      <w:bookmarkStart w:id="16" w:name="_Toc2188"/>
      <w:r>
        <w:rPr>
          <w:rFonts w:hint="eastAsia" w:ascii="黑体" w:hAnsi="黑体" w:eastAsia="黑体" w:cs="黑体"/>
        </w:rPr>
        <w:t>2.4.1电磁铁的选定</w:t>
      </w:r>
      <w:bookmarkEnd w:id="16"/>
    </w:p>
    <w:p>
      <w:pPr>
        <w:ind w:firstLine="480"/>
        <w:jc w:val="left"/>
        <w:rPr>
          <w:rFonts w:asciiTheme="minorEastAsia" w:hAnsiTheme="minorEastAsia" w:cstheme="minorEastAsia"/>
        </w:rPr>
      </w:pPr>
      <w:r>
        <w:rPr>
          <w:rFonts w:hint="eastAsia" w:asciiTheme="minorEastAsia" w:hAnsiTheme="minorEastAsia" w:cstheme="minorEastAsia"/>
        </w:rPr>
        <w:t>电磁铁是驱动机构极为重要的一部分，是驱动机构的驱动源，为触点显示装置提供电磁力。电磁铁的选定需要考虑以下几个因素：</w:t>
      </w:r>
    </w:p>
    <w:p>
      <w:pPr>
        <w:numPr>
          <w:ilvl w:val="0"/>
          <w:numId w:val="6"/>
        </w:numPr>
        <w:ind w:firstLine="480"/>
        <w:jc w:val="left"/>
        <w:rPr>
          <w:rFonts w:asciiTheme="minorEastAsia" w:hAnsiTheme="minorEastAsia" w:cstheme="minorEastAsia"/>
        </w:rPr>
      </w:pPr>
      <w:r>
        <w:rPr>
          <w:rFonts w:hint="eastAsia" w:asciiTheme="minorEastAsia" w:hAnsiTheme="minorEastAsia" w:cstheme="minorEastAsia"/>
        </w:rPr>
        <w:t>电磁铁所能提供的电磁力要足够大。因为电磁铁作为驱动机构的动力源，需要克服驱动针的重力和手指接触力，直接影响了使用者阅读体验。不足的电磁力会使盲文识别困难，增加盲文辨别错误率。</w:t>
      </w:r>
    </w:p>
    <w:p>
      <w:pPr>
        <w:numPr>
          <w:ilvl w:val="0"/>
          <w:numId w:val="6"/>
        </w:numPr>
        <w:ind w:firstLine="480"/>
        <w:jc w:val="left"/>
        <w:rPr>
          <w:rFonts w:asciiTheme="minorEastAsia" w:hAnsiTheme="minorEastAsia" w:cstheme="minorEastAsia"/>
        </w:rPr>
      </w:pPr>
      <w:r>
        <w:rPr>
          <w:rFonts w:hint="eastAsia" w:asciiTheme="minorEastAsia" w:hAnsiTheme="minorEastAsia" w:cstheme="minorEastAsia"/>
        </w:rPr>
        <w:t>电磁铁体积应尽量小。每个触点都需要单独的驱动机构，所以电磁铁体积要足够小才能在同一层排布时不会太拥挤；另外整个装置要方便盲人携带。</w:t>
      </w:r>
    </w:p>
    <w:p>
      <w:pPr>
        <w:numPr>
          <w:ilvl w:val="0"/>
          <w:numId w:val="6"/>
        </w:numPr>
        <w:ind w:firstLine="480"/>
        <w:jc w:val="left"/>
        <w:rPr>
          <w:rFonts w:asciiTheme="minorEastAsia" w:hAnsiTheme="minorEastAsia" w:cstheme="minorEastAsia"/>
        </w:rPr>
      </w:pPr>
      <w:r>
        <w:rPr>
          <w:rFonts w:hint="eastAsia" w:asciiTheme="minorEastAsia" w:hAnsiTheme="minorEastAsia" w:cstheme="minorEastAsia"/>
        </w:rPr>
        <w:t>电磁铁的加工制作简单。整个装置需要的电磁铁数量众多，所以应该加工尽量快捷方便。</w:t>
      </w:r>
    </w:p>
    <w:p>
      <w:pPr>
        <w:ind w:firstLine="480"/>
        <w:jc w:val="left"/>
        <w:rPr>
          <w:rFonts w:asciiTheme="minorEastAsia" w:hAnsiTheme="minorEastAsia" w:cstheme="minorEastAsia"/>
        </w:rPr>
      </w:pPr>
      <w:r>
        <w:rPr>
          <w:rFonts w:hint="eastAsia" w:asciiTheme="minorEastAsia" w:hAnsiTheme="minorEastAsia" w:cstheme="minorEastAsia"/>
        </w:rPr>
        <w:t>所以本文采用螺线管和铁芯的组合，便于控制电磁铁的动作。</w:t>
      </w:r>
    </w:p>
    <w:p>
      <w:pPr>
        <w:ind w:firstLine="480"/>
        <w:jc w:val="left"/>
        <w:rPr>
          <w:rFonts w:ascii="黑体" w:hAnsi="黑体" w:eastAsia="黑体" w:cs="黑体"/>
        </w:rPr>
      </w:pPr>
    </w:p>
    <w:p>
      <w:pPr>
        <w:ind w:firstLine="0" w:firstLineChars="0"/>
        <w:jc w:val="left"/>
        <w:outlineLvl w:val="2"/>
        <w:rPr>
          <w:rFonts w:ascii="黑体" w:hAnsi="黑体" w:eastAsia="黑体" w:cs="黑体"/>
        </w:rPr>
      </w:pPr>
      <w:bookmarkStart w:id="17" w:name="_Toc15202"/>
      <w:r>
        <w:rPr>
          <w:rFonts w:hint="eastAsia" w:ascii="黑体" w:hAnsi="黑体" w:eastAsia="黑体" w:cs="黑体"/>
        </w:rPr>
        <w:t>2.4.2驱动机构磁感应强度计算</w:t>
      </w:r>
      <w:bookmarkEnd w:id="17"/>
    </w:p>
    <w:p>
      <w:pPr>
        <w:ind w:firstLine="480"/>
      </w:pPr>
      <w:r>
        <w:rPr>
          <w:rFonts w:hint="eastAsia"/>
        </w:rPr>
        <w:t>通过上一节对通电螺线管空间磁场分布规律的分析，可以得到结论在螺线管外部在两端磁感应强度最大，所以在设计时需要计算螺线管两端的电磁力。驱动机构采用线圈是有限长等腰梯形螺线管，如图所示。</w:t>
      </w:r>
    </w:p>
    <w:p>
      <w:pPr>
        <w:ind w:firstLine="480"/>
      </w:pPr>
      <w:r>
        <w:rPr>
          <w:rFonts w:hint="eastAsia"/>
        </w:rPr>
        <w:t xml:space="preserve">          </w:t>
      </w:r>
      <w:r>
        <w:drawing>
          <wp:inline distT="0" distB="0" distL="114300" distR="114300">
            <wp:extent cx="2879725" cy="2580005"/>
            <wp:effectExtent l="0" t="0" r="635" b="10795"/>
            <wp:docPr id="37" name="图片 37" descr="线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线圈"/>
                    <pic:cNvPicPr>
                      <a:picLocks noChangeAspect="1"/>
                    </pic:cNvPicPr>
                  </pic:nvPicPr>
                  <pic:blipFill>
                    <a:blip r:embed="rId61"/>
                    <a:stretch>
                      <a:fillRect/>
                    </a:stretch>
                  </pic:blipFill>
                  <pic:spPr>
                    <a:xfrm>
                      <a:off x="0" y="0"/>
                      <a:ext cx="2879725" cy="2580005"/>
                    </a:xfrm>
                    <a:prstGeom prst="rect">
                      <a:avLst/>
                    </a:prstGeom>
                  </pic:spPr>
                </pic:pic>
              </a:graphicData>
            </a:graphic>
          </wp:inline>
        </w:drawing>
      </w:r>
    </w:p>
    <w:p>
      <w:pPr>
        <w:bidi w:val="0"/>
        <w:jc w:val="center"/>
        <w:outlineLvl w:val="2"/>
        <w:rPr>
          <w:b/>
          <w:bCs/>
        </w:rPr>
      </w:pPr>
      <w:bookmarkStart w:id="18" w:name="_Toc6052"/>
      <w:r>
        <w:rPr>
          <w:rFonts w:hint="eastAsia"/>
          <w:b/>
          <w:bCs/>
        </w:rPr>
        <w:t>图 线圈模型</w:t>
      </w:r>
      <w:bookmarkEnd w:id="18"/>
    </w:p>
    <w:p>
      <w:pPr>
        <w:tabs>
          <w:tab w:val="left" w:pos="463"/>
        </w:tabs>
        <w:ind w:firstLine="480"/>
        <w:jc w:val="left"/>
      </w:pPr>
      <w:r>
        <w:rPr>
          <w:rFonts w:hint="eastAsia"/>
          <w:szCs w:val="32"/>
        </w:rPr>
        <w:t>线圈端部中的磁感应强度主要来自z轴方向的磁感应强度，x轴与y轴方向上的磁感应强度极小可忽略不计，其计算时可近似地看作矩形螺线管。查阅资料</w:t>
      </w:r>
      <w:r>
        <w:rPr>
          <w:rFonts w:hint="eastAsia"/>
          <w:szCs w:val="32"/>
          <w:lang w:val="en-US" w:eastAsia="zh-CN"/>
        </w:rPr>
        <w:t>[]</w:t>
      </w:r>
      <w:r>
        <w:rPr>
          <w:rFonts w:hint="eastAsia"/>
          <w:szCs w:val="32"/>
        </w:rPr>
        <w:t>得在</w:t>
      </w:r>
      <w:r>
        <w:rPr>
          <w:rFonts w:hint="eastAsia"/>
        </w:rPr>
        <w:t>螺线管的轴线上（0，0，L）的位置产生的磁感应强度</w:t>
      </w:r>
    </w:p>
    <w:p>
      <w:pPr>
        <w:tabs>
          <w:tab w:val="left" w:pos="463"/>
        </w:tabs>
        <w:ind w:firstLine="1440" w:firstLineChars="600"/>
        <w:jc w:val="left"/>
      </w:pPr>
      <w:r>
        <w:rPr>
          <w:position w:val="-30"/>
        </w:rPr>
        <w:object>
          <v:shape id="_x0000_i1043" o:spt="75" type="#_x0000_t75" style="height:34.2pt;width:262.8pt;" o:ole="t" filled="f" o:preferrelative="t" stroked="f" coordsize="21600,21600">
            <v:path/>
            <v:fill on="f" focussize="0,0"/>
            <v:stroke on="f" joinstyle="miter"/>
            <v:imagedata r:id="rId63" o:title=""/>
            <o:lock v:ext="edit" aspectratio="t"/>
            <w10:wrap type="none"/>
            <w10:anchorlock/>
          </v:shape>
          <o:OLEObject Type="Embed" ProgID="Equation.KSEE3" ShapeID="_x0000_i1043" DrawAspect="Content" ObjectID="_1468075743" r:id="rId62">
            <o:LockedField>false</o:LockedField>
          </o:OLEObject>
        </w:object>
      </w:r>
      <w:r>
        <w:rPr>
          <w:rFonts w:hint="eastAsia"/>
        </w:rPr>
        <w:t xml:space="preserve">          （9）</w:t>
      </w:r>
    </w:p>
    <w:p>
      <w:pPr>
        <w:tabs>
          <w:tab w:val="left" w:pos="463"/>
        </w:tabs>
        <w:ind w:firstLine="480"/>
        <w:jc w:val="left"/>
      </w:pPr>
      <w:r>
        <w:rPr>
          <w:rFonts w:hint="eastAsia"/>
        </w:rPr>
        <w:t>其中2a和2b分别代表矩形的边长，L代表螺线管长度，n为单位长度螺线管中的线圈匝数，I为螺线管中的电流，</w:t>
      </w:r>
      <w:r>
        <w:rPr>
          <w:rFonts w:hint="eastAsia"/>
          <w:position w:val="-12"/>
        </w:rPr>
        <w:object>
          <v:shape id="_x0000_i1044" o:spt="75" type="#_x0000_t75" style="height:18pt;width:15pt;" o:ole="t" filled="f" o:preferrelative="t" stroked="f" coordsize="21600,21600">
            <v:path/>
            <v:fill on="f" focussize="0,0"/>
            <v:stroke on="f" joinstyle="miter"/>
            <v:imagedata r:id="rId65" o:title=""/>
            <o:lock v:ext="edit" aspectratio="t"/>
            <w10:wrap type="none"/>
            <w10:anchorlock/>
          </v:shape>
          <o:OLEObject Type="Embed" ProgID="Equation.KSEE3" ShapeID="_x0000_i1044" DrawAspect="Content" ObjectID="_1468075744" r:id="rId64">
            <o:LockedField>false</o:LockedField>
          </o:OLEObject>
        </w:object>
      </w:r>
      <w:r>
        <w:rPr>
          <w:rFonts w:hint="eastAsia"/>
        </w:rPr>
        <w:t>为空气磁导率，取</w:t>
      </w:r>
      <w:r>
        <w:rPr>
          <w:rFonts w:hint="eastAsia"/>
          <w:position w:val="-6"/>
        </w:rPr>
        <w:object>
          <v:shape id="_x0000_i1045" o:spt="75" type="#_x0000_t75" style="height:16.2pt;width:43.8pt;" o:ole="t" filled="f" o:preferrelative="t" stroked="f" coordsize="21600,21600">
            <v:path/>
            <v:fill on="f" focussize="0,0"/>
            <v:stroke on="f" joinstyle="miter"/>
            <v:imagedata r:id="rId67" o:title=""/>
            <o:lock v:ext="edit" aspectratio="t"/>
            <w10:wrap type="none"/>
            <w10:anchorlock/>
          </v:shape>
          <o:OLEObject Type="Embed" ProgID="Equation.KSEE3" ShapeID="_x0000_i1045" DrawAspect="Content" ObjectID="_1468075745" r:id="rId66">
            <o:LockedField>false</o:LockedField>
          </o:OLEObject>
        </w:object>
      </w:r>
      <w:r>
        <w:rPr>
          <w:rFonts w:hint="eastAsia"/>
        </w:rPr>
        <w:t>H/cm。</w:t>
      </w:r>
    </w:p>
    <w:p>
      <w:pPr>
        <w:tabs>
          <w:tab w:val="left" w:pos="463"/>
        </w:tabs>
        <w:ind w:firstLine="480"/>
        <w:jc w:val="left"/>
      </w:pPr>
      <w:r>
        <w:rPr>
          <w:rFonts w:hint="eastAsia"/>
        </w:rPr>
        <w:t>将2a=2.4mm,2b=3.6mm,L=3.2mm代入式（9），得到该点的磁感应强度为：</w:t>
      </w:r>
    </w:p>
    <w:p>
      <w:pPr>
        <w:tabs>
          <w:tab w:val="left" w:pos="463"/>
        </w:tabs>
        <w:ind w:firstLine="480"/>
        <w:jc w:val="left"/>
      </w:pPr>
      <w:r>
        <w:rPr>
          <w:position w:val="-30"/>
        </w:rPr>
        <w:object>
          <v:shape id="_x0000_i1046" o:spt="75" type="#_x0000_t75" style="height:34.2pt;width:406.2pt;" o:ole="t" filled="f" o:preferrelative="t" stroked="f" coordsize="21600,21600">
            <v:path/>
            <v:fill on="f" focussize="0,0"/>
            <v:stroke on="f" joinstyle="miter"/>
            <v:imagedata r:id="rId69" o:title=""/>
            <o:lock v:ext="edit" aspectratio="t"/>
            <w10:wrap type="none"/>
            <w10:anchorlock/>
          </v:shape>
          <o:OLEObject Type="Embed" ProgID="Equation.KSEE3" ShapeID="_x0000_i1046" DrawAspect="Content" ObjectID="_1468075746" r:id="rId68">
            <o:LockedField>false</o:LockedField>
          </o:OLEObject>
        </w:object>
      </w:r>
      <w:r>
        <w:rPr>
          <w:rFonts w:hint="eastAsia"/>
        </w:rPr>
        <w:t xml:space="preserve">                                                                （10）</w:t>
      </w:r>
    </w:p>
    <w:p>
      <w:pPr>
        <w:ind w:firstLine="480"/>
        <w:jc w:val="left"/>
      </w:pPr>
      <w:r>
        <w:rPr>
          <w:rFonts w:hint="eastAsia"/>
          <w:szCs w:val="32"/>
        </w:rPr>
        <w:t>可得通电螺线管一端点处所产生的磁感应强度B与线圈电流I关系式为</w:t>
      </w:r>
      <w:r>
        <w:rPr>
          <w:position w:val="-12"/>
        </w:rPr>
        <w:object>
          <v:shape id="_x0000_i1047" o:spt="75" type="#_x0000_t75" style="height:18pt;width:73.8pt;" o:ole="t" filled="f" o:preferrelative="t" stroked="f" coordsize="21600,21600">
            <v:path/>
            <v:fill on="f" focussize="0,0"/>
            <v:stroke on="f" joinstyle="miter"/>
            <v:imagedata r:id="rId71" o:title=""/>
            <o:lock v:ext="edit" aspectratio="t"/>
            <w10:wrap type="none"/>
            <w10:anchorlock/>
          </v:shape>
          <o:OLEObject Type="Embed" ProgID="Equation.KSEE3" ShapeID="_x0000_i1047" DrawAspect="Content" ObjectID="_1468075747" r:id="rId70">
            <o:LockedField>false</o:LockedField>
          </o:OLEObject>
        </w:object>
      </w:r>
      <w:r>
        <w:rPr>
          <w:rFonts w:hint="eastAsia"/>
        </w:rPr>
        <w:t>。</w:t>
      </w:r>
    </w:p>
    <w:p>
      <w:pPr>
        <w:ind w:firstLine="0" w:firstLineChars="0"/>
        <w:jc w:val="left"/>
        <w:outlineLvl w:val="2"/>
        <w:rPr>
          <w:rFonts w:ascii="黑体" w:hAnsi="黑体" w:eastAsia="黑体" w:cs="黑体"/>
        </w:rPr>
      </w:pPr>
      <w:bookmarkStart w:id="19" w:name="_Toc10114"/>
      <w:r>
        <w:rPr>
          <w:rFonts w:hint="eastAsia" w:ascii="黑体" w:hAnsi="黑体" w:eastAsia="黑体" w:cs="黑体"/>
        </w:rPr>
        <w:t>2.4.3驱动机构磁感应强度计算</w:t>
      </w:r>
      <w:bookmarkEnd w:id="19"/>
    </w:p>
    <w:p>
      <w:pPr>
        <w:ind w:firstLine="480"/>
        <w:jc w:val="left"/>
      </w:pPr>
      <w:r>
        <w:rPr>
          <w:rFonts w:hint="eastAsia"/>
        </w:rPr>
        <w:t>设螺线管两端磁感应强度为B，磁极面积为S，所产生的电磁力是F。假设驱动针所受电磁力由气隙磁场提供且不存在漏磁，气隙中的磁场是均匀分布的，由磁通连续定律可得：</w:t>
      </w:r>
    </w:p>
    <w:p>
      <w:pPr>
        <w:ind w:firstLine="3840" w:firstLineChars="1600"/>
        <w:jc w:val="left"/>
      </w:pPr>
      <w:r>
        <w:rPr>
          <w:position w:val="-30"/>
        </w:rPr>
        <w:object>
          <v:shape id="_x0000_i1048" o:spt="75" type="#_x0000_t75" style="height:36pt;width:52.8pt;" o:ole="t" filled="f" o:preferrelative="t" stroked="f" coordsize="21600,21600">
            <v:path/>
            <v:fill on="f" focussize="0,0"/>
            <v:stroke on="f" joinstyle="miter"/>
            <v:imagedata r:id="rId73" o:title=""/>
            <o:lock v:ext="edit" aspectratio="t"/>
            <w10:wrap type="none"/>
            <w10:anchorlock/>
          </v:shape>
          <o:OLEObject Type="Embed" ProgID="Equation.KSEE3" ShapeID="_x0000_i1048" DrawAspect="Content" ObjectID="_1468075748" r:id="rId72">
            <o:LockedField>false</o:LockedField>
          </o:OLEObject>
        </w:object>
      </w:r>
      <w:r>
        <w:rPr>
          <w:rFonts w:hint="eastAsia"/>
        </w:rPr>
        <w:t xml:space="preserve">                        （11）</w:t>
      </w:r>
    </w:p>
    <w:p>
      <w:pPr>
        <w:ind w:firstLine="480"/>
      </w:pPr>
      <w:r>
        <w:rPr>
          <w:rFonts w:hint="eastAsia"/>
        </w:rPr>
        <w:t>因其是在假定磁极端面下的磁通均匀分布的条件下得到的，故式（11）仅能在气隙很小时作为近似的计算。在气隙较大时引入修正系数，用于修正磁通不均匀引起的误差，可得：</w:t>
      </w:r>
    </w:p>
    <w:p>
      <w:pPr>
        <w:ind w:firstLine="3840" w:firstLineChars="1600"/>
      </w:pPr>
      <w:r>
        <w:rPr>
          <w:position w:val="-30"/>
        </w:rPr>
        <w:object>
          <v:shape id="_x0000_i1049" o:spt="75" type="#_x0000_t75" style="height:36pt;width:88.2pt;" o:ole="t" filled="f" o:preferrelative="t" stroked="f" coordsize="21600,21600">
            <v:path/>
            <v:fill on="f" focussize="0,0"/>
            <v:stroke on="f" joinstyle="miter"/>
            <v:imagedata r:id="rId75" o:title=""/>
            <o:lock v:ext="edit" aspectratio="t"/>
            <w10:wrap type="none"/>
            <w10:anchorlock/>
          </v:shape>
          <o:OLEObject Type="Embed" ProgID="Equation.KSEE3" ShapeID="_x0000_i1049" DrawAspect="Content" ObjectID="_1468075749" r:id="rId74">
            <o:LockedField>false</o:LockedField>
          </o:OLEObject>
        </w:object>
      </w:r>
      <w:r>
        <w:rPr>
          <w:rFonts w:hint="eastAsia"/>
        </w:rPr>
        <w:t xml:space="preserve">                  （12）</w:t>
      </w:r>
    </w:p>
    <w:p>
      <w:pPr>
        <w:ind w:firstLine="480"/>
      </w:pPr>
      <w:r>
        <w:rPr>
          <w:rFonts w:hint="eastAsia"/>
        </w:rPr>
        <w:t>式中a为修正系数，经验指出约3~5，取5；</w:t>
      </w:r>
      <w:r>
        <w:rPr>
          <w:rFonts w:hint="eastAsia"/>
          <w:position w:val="-6"/>
        </w:rPr>
        <w:object>
          <v:shape id="_x0000_i1050" o:spt="75" type="#_x0000_t75" style="height:13.8pt;width:10.8pt;" o:ole="t" filled="f" o:preferrelative="t" stroked="f" coordsize="21600,21600">
            <v:path/>
            <v:fill on="f" focussize="0,0"/>
            <v:stroke on="f" joinstyle="miter"/>
            <v:imagedata r:id="rId77" o:title=""/>
            <o:lock v:ext="edit" aspectratio="t"/>
            <w10:wrap type="none"/>
            <w10:anchorlock/>
          </v:shape>
          <o:OLEObject Type="Embed" ProgID="Equation.KSEE3" ShapeID="_x0000_i1050" DrawAspect="Content" ObjectID="_1468075750" r:id="rId76">
            <o:LockedField>false</o:LockedField>
          </o:OLEObject>
        </w:object>
      </w:r>
      <w:r>
        <w:rPr>
          <w:rFonts w:hint="eastAsia"/>
        </w:rPr>
        <w:t>为气隙长度，取</w:t>
      </w:r>
      <w:r>
        <w:rPr>
          <w:rFonts w:hint="eastAsia"/>
          <w:position w:val="-6"/>
        </w:rPr>
        <w:object>
          <v:shape id="_x0000_i1051" o:spt="75" type="#_x0000_t75" style="height:13.8pt;width:39pt;" o:ole="t" filled="f" o:preferrelative="t" stroked="f" coordsize="21600,21600">
            <v:path/>
            <v:fill on="f" focussize="0,0"/>
            <v:stroke on="f" joinstyle="miter"/>
            <v:imagedata r:id="rId79" o:title=""/>
            <o:lock v:ext="edit" aspectratio="t"/>
            <w10:wrap type="none"/>
            <w10:anchorlock/>
          </v:shape>
          <o:OLEObject Type="Embed" ProgID="Equation.KSEE3" ShapeID="_x0000_i1051" DrawAspect="Content" ObjectID="_1468075751" r:id="rId78">
            <o:LockedField>false</o:LockedField>
          </o:OLEObject>
        </w:object>
      </w:r>
      <w:r>
        <w:rPr>
          <w:rFonts w:hint="eastAsia"/>
        </w:rPr>
        <w:t>，</w:t>
      </w:r>
      <w:r>
        <w:rPr>
          <w:rFonts w:hint="eastAsia"/>
          <w:position w:val="-12"/>
        </w:rPr>
        <w:object>
          <v:shape id="_x0000_i1052" o:spt="75" type="#_x0000_t75" style="height:18pt;width:15pt;" o:ole="t" filled="f" o:preferrelative="t" stroked="f" coordsize="21600,21600">
            <v:path/>
            <v:fill on="f" focussize="0,0"/>
            <v:stroke on="f" joinstyle="miter"/>
            <v:imagedata r:id="rId81" o:title=""/>
            <o:lock v:ext="edit" aspectratio="t"/>
            <w10:wrap type="none"/>
            <w10:anchorlock/>
          </v:shape>
          <o:OLEObject Type="Embed" ProgID="Equation.KSEE3" ShapeID="_x0000_i1052" DrawAspect="Content" ObjectID="_1468075752" r:id="rId80">
            <o:LockedField>false</o:LockedField>
          </o:OLEObject>
        </w:object>
      </w:r>
      <w:r>
        <w:rPr>
          <w:rFonts w:hint="eastAsia"/>
        </w:rPr>
        <w:t>代表空气磁导率，取</w:t>
      </w:r>
      <w:r>
        <w:rPr>
          <w:rFonts w:hint="eastAsia"/>
          <w:position w:val="-6"/>
        </w:rPr>
        <w:object>
          <v:shape id="_x0000_i1053" o:spt="75" type="#_x0000_t75" style="height:16.2pt;width:84pt;" o:ole="t" filled="f" o:preferrelative="t" stroked="f" coordsize="21600,21600">
            <v:path/>
            <v:fill on="f" focussize="0,0"/>
            <v:stroke on="f" joinstyle="miter"/>
            <v:imagedata r:id="rId83" o:title=""/>
            <o:lock v:ext="edit" aspectratio="t"/>
            <w10:wrap type="none"/>
            <w10:anchorlock/>
          </v:shape>
          <o:OLEObject Type="Embed" ProgID="Equation.KSEE3" ShapeID="_x0000_i1053" DrawAspect="Content" ObjectID="_1468075753" r:id="rId82">
            <o:LockedField>false</o:LockedField>
          </o:OLEObject>
        </w:object>
      </w:r>
      <w:r>
        <w:rPr>
          <w:rFonts w:hint="eastAsia"/>
        </w:rPr>
        <w:t>。</w:t>
      </w:r>
    </w:p>
    <w:p>
      <w:pPr>
        <w:ind w:firstLine="0" w:firstLineChars="0"/>
      </w:pPr>
      <w:r>
        <w:rPr>
          <w:rFonts w:hint="eastAsia"/>
        </w:rPr>
        <w:t>经称重得驱动针自身重力G=0.048mG,在工作状态下盲人手指与触针的接触力</w:t>
      </w:r>
      <w:r>
        <w:rPr>
          <w:rFonts w:hint="eastAsia"/>
          <w:position w:val="-12"/>
        </w:rPr>
        <w:object>
          <v:shape id="_x0000_i1054" o:spt="75" type="#_x0000_t75" style="height:18pt;width:16.8pt;" o:ole="t" filled="f" o:preferrelative="t" stroked="f" coordsize="21600,21600">
            <v:path/>
            <v:fill on="f" focussize="0,0"/>
            <v:stroke on="f" joinstyle="miter"/>
            <v:imagedata r:id="rId85" o:title=""/>
            <o:lock v:ext="edit" aspectratio="t"/>
            <w10:wrap type="none"/>
            <w10:anchorlock/>
          </v:shape>
          <o:OLEObject Type="Embed" ProgID="Equation.KSEE3" ShapeID="_x0000_i1054" DrawAspect="Content" ObjectID="_1468075754" r:id="rId84">
            <o:LockedField>false</o:LockedField>
          </o:OLEObject>
        </w:object>
      </w:r>
      <w:r>
        <w:rPr>
          <w:rFonts w:hint="eastAsia"/>
        </w:rPr>
        <w:t>取1N.故驱动针所受电磁力为：</w:t>
      </w:r>
    </w:p>
    <w:p>
      <w:pPr>
        <w:ind w:firstLine="3120" w:firstLineChars="1300"/>
      </w:pPr>
      <w:r>
        <w:rPr>
          <w:position w:val="-12"/>
        </w:rPr>
        <w:object>
          <v:shape id="_x0000_i1055" o:spt="75" type="#_x0000_t75" style="height:18pt;width:124.2pt;" o:ole="t" filled="f" o:preferrelative="t" stroked="f" coordsize="21600,21600">
            <v:path/>
            <v:fill on="f" focussize="0,0"/>
            <v:stroke on="f" joinstyle="miter"/>
            <v:imagedata r:id="rId87" o:title=""/>
            <o:lock v:ext="edit" aspectratio="t"/>
            <w10:wrap type="none"/>
            <w10:anchorlock/>
          </v:shape>
          <o:OLEObject Type="Embed" ProgID="Equation.KSEE3" ShapeID="_x0000_i1055" DrawAspect="Content" ObjectID="_1468075755" r:id="rId86">
            <o:LockedField>false</o:LockedField>
          </o:OLEObject>
        </w:object>
      </w:r>
      <w:r>
        <w:rPr>
          <w:rFonts w:hint="eastAsia"/>
        </w:rPr>
        <w:t xml:space="preserve">                  （13）</w:t>
      </w:r>
    </w:p>
    <w:p>
      <w:pPr>
        <w:ind w:firstLine="480"/>
      </w:pPr>
      <w:r>
        <w:rPr>
          <w:rFonts w:hint="eastAsia"/>
        </w:rPr>
        <w:t>磁极面积为衔铁的横截面积</w:t>
      </w:r>
      <w:r>
        <w:rPr>
          <w:rFonts w:hint="eastAsia"/>
          <w:position w:val="-6"/>
        </w:rPr>
        <w:object>
          <v:shape id="_x0000_i1056" o:spt="75" type="#_x0000_t75" style="height:16.2pt;width:234pt;" o:ole="t" filled="f" o:preferrelative="t" stroked="f" coordsize="21600,21600">
            <v:path/>
            <v:fill on="f" focussize="0,0"/>
            <v:stroke on="f" joinstyle="miter"/>
            <v:imagedata r:id="rId89" o:title=""/>
            <o:lock v:ext="edit" aspectratio="t"/>
            <w10:wrap type="none"/>
            <w10:anchorlock/>
          </v:shape>
          <o:OLEObject Type="Embed" ProgID="Equation.KSEE3" ShapeID="_x0000_i1056" DrawAspect="Content" ObjectID="_1468075756" r:id="rId88">
            <o:LockedField>false</o:LockedField>
          </o:OLEObject>
        </w:object>
      </w:r>
      <w:r>
        <w:rPr>
          <w:rFonts w:hint="eastAsia"/>
        </w:rPr>
        <w:t>，代入式（12）可得磁感应强度</w:t>
      </w:r>
      <w:r>
        <w:rPr>
          <w:rFonts w:hint="eastAsia"/>
          <w:position w:val="-6"/>
        </w:rPr>
        <w:object>
          <v:shape id="_x0000_i1057" o:spt="75" type="#_x0000_t75" style="height:16.2pt;width:157.2pt;" o:ole="t" filled="f" o:preferrelative="t" stroked="f" coordsize="21600,21600">
            <v:path/>
            <v:fill on="f" focussize="0,0"/>
            <v:stroke on="f" joinstyle="miter"/>
            <v:imagedata r:id="rId91" o:title=""/>
            <o:lock v:ext="edit" aspectratio="t"/>
            <w10:wrap type="none"/>
            <w10:anchorlock/>
          </v:shape>
          <o:OLEObject Type="Embed" ProgID="Equation.KSEE3" ShapeID="_x0000_i1057" DrawAspect="Content" ObjectID="_1468075757" r:id="rId90">
            <o:LockedField>false</o:LockedField>
          </o:OLEObject>
        </w:object>
      </w:r>
      <w:r>
        <w:rPr>
          <w:rFonts w:hint="eastAsia"/>
        </w:rPr>
        <w:t>。因为安装了铁芯以增大磁感应强度，实际磁感应强度</w:t>
      </w:r>
      <w:r>
        <w:rPr>
          <w:rFonts w:hint="eastAsia"/>
          <w:position w:val="-4"/>
        </w:rPr>
        <w:object>
          <v:shape id="_x0000_i1058" o:spt="75" type="#_x0000_t75" style="height:15pt;width:13.8pt;" o:ole="t" filled="f" o:preferrelative="t" stroked="f" coordsize="21600,21600">
            <v:path/>
            <v:fill on="f" focussize="0,0"/>
            <v:stroke on="f" joinstyle="miter"/>
            <v:imagedata r:id="rId93" o:title=""/>
            <o:lock v:ext="edit" aspectratio="t"/>
            <w10:wrap type="none"/>
            <w10:anchorlock/>
          </v:shape>
          <o:OLEObject Type="Embed" ProgID="Equation.KSEE3" ShapeID="_x0000_i1058" DrawAspect="Content" ObjectID="_1468075758" r:id="rId92">
            <o:LockedField>false</o:LockedField>
          </o:OLEObject>
        </w:object>
      </w:r>
      <w:r>
        <w:rPr>
          <w:rFonts w:hint="eastAsia"/>
        </w:rPr>
        <w:t>为</w:t>
      </w:r>
      <w:r>
        <w:rPr>
          <w:position w:val="-10"/>
        </w:rPr>
        <w:object>
          <v:shape id="_x0000_i1059" o:spt="75" type="#_x0000_t75" style="height:18pt;width:48pt;" o:ole="t" filled="f" o:preferrelative="t" stroked="f" coordsize="21600,21600">
            <v:path/>
            <v:fill on="f" focussize="0,0"/>
            <v:stroke on="f" joinstyle="miter"/>
            <v:imagedata r:id="rId95" o:title=""/>
            <o:lock v:ext="edit" aspectratio="t"/>
            <w10:wrap type="none"/>
            <w10:anchorlock/>
          </v:shape>
          <o:OLEObject Type="Embed" ProgID="Equation.KSEE3" ShapeID="_x0000_i1059" DrawAspect="Content" ObjectID="_1468075759" r:id="rId94">
            <o:LockedField>false</o:LockedField>
          </o:OLEObject>
        </w:object>
      </w:r>
      <w:r>
        <w:rPr>
          <w:rFonts w:hint="eastAsia"/>
        </w:rPr>
        <w:t>，</w:t>
      </w:r>
      <w:r>
        <w:rPr>
          <w:rFonts w:hint="eastAsia"/>
          <w:position w:val="-10"/>
        </w:rPr>
        <w:object>
          <v:shape id="_x0000_i1060" o:spt="75" type="#_x0000_t75" style="height:16.8pt;width:13.8pt;" o:ole="t" filled="f" o:preferrelative="t" stroked="f" coordsize="21600,21600">
            <v:path/>
            <v:fill on="f" focussize="0,0"/>
            <v:stroke on="f" joinstyle="miter"/>
            <v:imagedata r:id="rId97" o:title=""/>
            <o:lock v:ext="edit" aspectratio="t"/>
            <w10:wrap type="none"/>
            <w10:anchorlock/>
          </v:shape>
          <o:OLEObject Type="Embed" ProgID="Equation.KSEE3" ShapeID="_x0000_i1060" DrawAspect="Content" ObjectID="_1468075760" r:id="rId96">
            <o:LockedField>false</o:LockedField>
          </o:OLEObject>
        </w:object>
      </w:r>
      <w:r>
        <w:rPr>
          <w:rFonts w:hint="eastAsia"/>
        </w:rPr>
        <w:t>为纯铁相对磁导率取5000。</w:t>
      </w:r>
    </w:p>
    <w:p>
      <w:pPr>
        <w:ind w:firstLine="480"/>
      </w:pPr>
      <w:r>
        <w:rPr>
          <w:position w:val="-24"/>
        </w:rPr>
        <w:object>
          <v:shape id="_x0000_i1061" o:spt="75" type="#_x0000_t75" style="height:31.2pt;width:129pt;" o:ole="t" filled="f" o:preferrelative="t" stroked="f" coordsize="21600,21600">
            <v:path/>
            <v:fill on="f" focussize="0,0"/>
            <v:stroke on="f" joinstyle="miter"/>
            <v:imagedata r:id="rId99" o:title=""/>
            <o:lock v:ext="edit" aspectratio="t"/>
            <w10:wrap type="none"/>
            <w10:anchorlock/>
          </v:shape>
          <o:OLEObject Type="Embed" ProgID="Equation.KSEE3" ShapeID="_x0000_i1061" DrawAspect="Content" ObjectID="_1468075761" r:id="rId98">
            <o:LockedField>false</o:LockedField>
          </o:OLEObject>
        </w:object>
      </w:r>
      <w:r>
        <w:rPr>
          <w:rFonts w:hint="eastAsia"/>
        </w:rPr>
        <w:t xml:space="preserve">                                       （14）</w:t>
      </w:r>
    </w:p>
    <w:p>
      <w:pPr>
        <w:ind w:firstLine="480"/>
      </w:pPr>
      <w:r>
        <w:rPr>
          <w:rFonts w:hint="eastAsia"/>
        </w:rPr>
        <w:t>根据式（10）得到螺线管电流和磁感应强度关系可算出</w:t>
      </w:r>
      <w:r>
        <w:rPr>
          <w:rFonts w:hint="eastAsia"/>
          <w:position w:val="-4"/>
        </w:rPr>
        <w:object>
          <v:shape id="_x0000_i1062" o:spt="75" type="#_x0000_t75" style="height:13.2pt;width:19.2pt;" o:ole="t" filled="f" o:preferrelative="t" stroked="f" coordsize="21600,21600">
            <v:path/>
            <v:fill on="f" focussize="0,0"/>
            <v:stroke on="f" joinstyle="miter"/>
            <v:imagedata r:id="rId101" o:title=""/>
            <o:lock v:ext="edit" aspectratio="t"/>
            <w10:wrap type="none"/>
            <w10:anchorlock/>
          </v:shape>
          <o:OLEObject Type="Embed" ProgID="Equation.KSEE3" ShapeID="_x0000_i1062" DrawAspect="Content" ObjectID="_1468075762" r:id="rId100">
            <o:LockedField>false</o:LockedField>
          </o:OLEObject>
        </w:object>
      </w:r>
      <w:r>
        <w:rPr>
          <w:rFonts w:hint="eastAsia"/>
        </w:rPr>
        <w:t>0.261A。</w:t>
      </w:r>
    </w:p>
    <w:p>
      <w:pPr>
        <w:ind w:firstLine="480"/>
      </w:pPr>
      <w:r>
        <w:rPr>
          <w:rFonts w:hint="eastAsia"/>
        </w:rPr>
        <w:t>电磁线圈中的电阻：</w:t>
      </w:r>
      <w:r>
        <w:rPr>
          <w:rFonts w:hint="eastAsia"/>
          <w:position w:val="-6"/>
        </w:rPr>
        <w:object>
          <v:shape id="_x0000_i1063" o:spt="75" type="#_x0000_t75" style="height:13.8pt;width:45pt;" o:ole="t" filled="f" o:preferrelative="t" stroked="f" coordsize="21600,21600">
            <v:path/>
            <v:fill on="f" focussize="0,0"/>
            <v:stroke on="f" joinstyle="miter"/>
            <v:imagedata r:id="rId103" o:title=""/>
            <o:lock v:ext="edit" aspectratio="t"/>
            <w10:wrap type="none"/>
            <w10:anchorlock/>
          </v:shape>
          <o:OLEObject Type="Embed" ProgID="Equation.KSEE3" ShapeID="_x0000_i1063" DrawAspect="Content" ObjectID="_1468075763" r:id="rId102">
            <o:LockedField>false</o:LockedField>
          </o:OLEObject>
        </w:object>
      </w:r>
      <w:r>
        <w:rPr>
          <w:rFonts w:hint="eastAsia"/>
        </w:rPr>
        <w:t>。</w:t>
      </w:r>
    </w:p>
    <w:p>
      <w:pPr>
        <w:ind w:firstLine="480"/>
      </w:pPr>
      <w:r>
        <w:rPr>
          <w:rFonts w:hint="eastAsia"/>
        </w:rPr>
        <w:t>电磁线圈两端的电压：</w:t>
      </w:r>
      <w:r>
        <w:rPr>
          <w:rFonts w:hint="eastAsia"/>
          <w:position w:val="-6"/>
        </w:rPr>
        <w:object>
          <v:shape id="_x0000_i1064" o:spt="75" type="#_x0000_t75" style="height:13.8pt;width:136.2pt;" o:ole="t" filled="f" o:preferrelative="t" stroked="f" coordsize="21600,21600">
            <v:path/>
            <v:fill on="f" focussize="0,0"/>
            <v:stroke on="f" joinstyle="miter"/>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rPr>
        <w:t>.</w:t>
      </w:r>
    </w:p>
    <w:p>
      <w:pPr>
        <w:ind w:firstLine="0" w:firstLineChars="0"/>
        <w:outlineLvl w:val="1"/>
        <w:rPr>
          <w:rFonts w:hAnsi="黑体" w:eastAsia="黑体" w:cs="黑体" w:asciiTheme="majorHAnsi"/>
          <w:sz w:val="28"/>
          <w:szCs w:val="36"/>
        </w:rPr>
      </w:pPr>
      <w:bookmarkStart w:id="20" w:name="_Toc16683"/>
      <w:r>
        <w:rPr>
          <w:rFonts w:hint="eastAsia" w:hAnsi="黑体" w:eastAsia="黑体" w:cs="黑体" w:asciiTheme="majorHAnsi"/>
          <w:sz w:val="28"/>
          <w:szCs w:val="36"/>
        </w:rPr>
        <w:t>2.5 本章小结</w:t>
      </w:r>
      <w:bookmarkEnd w:id="20"/>
    </w:p>
    <w:p>
      <w:pPr>
        <w:ind w:firstLine="480"/>
      </w:pPr>
      <w:r>
        <w:rPr>
          <w:rFonts w:hint="eastAsia"/>
        </w:rPr>
        <w:t>本章首先比较各种驱动方式触点装置的性能，确定了电磁驱动的单针驱动方式，设计出驱动机构的大体结构。然后对有限长通电螺线管的磁场分布进行分析，得到结论在螺线管外部靠近两端处磁场最强。为增大螺线管磁感应强度加入铁芯，从而增大电磁铁两端电磁力。根据驱动针的受力计算出驱动机构所需要的电磁力，再推导出线圈中所需要的电流和电压。</w:t>
      </w:r>
    </w:p>
    <w:p>
      <w:pPr>
        <w:ind w:firstLine="480"/>
      </w:pPr>
    </w:p>
    <w:p>
      <w:pPr>
        <w:ind w:firstLine="480"/>
      </w:pPr>
    </w:p>
    <w:p>
      <w:pPr>
        <w:ind w:firstLine="0" w:firstLineChars="0"/>
        <w:jc w:val="center"/>
        <w:outlineLvl w:val="0"/>
        <w:rPr>
          <w:rFonts w:ascii="黑体" w:hAnsi="黑体" w:eastAsia="黑体" w:cs="黑体"/>
          <w:sz w:val="32"/>
          <w:szCs w:val="40"/>
        </w:rPr>
      </w:pPr>
      <w:bookmarkStart w:id="21" w:name="_Toc13013"/>
      <w:r>
        <w:rPr>
          <w:rFonts w:hint="eastAsia" w:ascii="黑体" w:hAnsi="黑体" w:eastAsia="黑体" w:cs="黑体"/>
          <w:sz w:val="32"/>
          <w:szCs w:val="40"/>
        </w:rPr>
        <w:t>第三章 盲文触点装置结构</w:t>
      </w:r>
      <w:bookmarkEnd w:id="21"/>
    </w:p>
    <w:p>
      <w:pPr>
        <w:ind w:firstLine="0" w:firstLineChars="0"/>
        <w:outlineLvl w:val="1"/>
        <w:rPr>
          <w:rFonts w:hAnsi="黑体" w:eastAsia="黑体" w:cs="黑体" w:asciiTheme="majorHAnsi"/>
          <w:sz w:val="28"/>
          <w:szCs w:val="36"/>
        </w:rPr>
      </w:pPr>
      <w:bookmarkStart w:id="22" w:name="_Toc4760"/>
      <w:r>
        <w:rPr>
          <w:rFonts w:hint="eastAsia" w:hAnsi="黑体" w:eastAsia="黑体" w:cs="黑体" w:asciiTheme="majorHAnsi"/>
          <w:sz w:val="28"/>
          <w:szCs w:val="36"/>
        </w:rPr>
        <w:t>3.1 盲文点显器的整体架构</w:t>
      </w:r>
      <w:bookmarkEnd w:id="22"/>
    </w:p>
    <w:p>
      <w:pPr>
        <w:ind w:firstLine="480"/>
        <w:rPr>
          <w:rFonts w:hint="eastAsia"/>
        </w:rPr>
      </w:pPr>
      <w:r>
        <w:rPr>
          <w:rFonts w:hint="eastAsia"/>
        </w:rPr>
        <w:t>一台完整的盲文点显器应包含电路控制系统、翻译系统、语音系统、显示系统、外界输入系统等。它主要可以分为两个部分，第一部分功能为汉盲翻译功能，首先读取SD卡中的文字，通过汉盲翻译系统将文本转换成拼音，再编译出对应的盲文点序；第二部分为盲文显示功能，处理器将盲文对应的控制信号传递给驱动模块，通过执行器控制触点升降形成盲文。</w:t>
      </w:r>
    </w:p>
    <w:p>
      <w:pPr>
        <w:ind w:firstLine="480"/>
        <w:rPr>
          <w:rFonts w:hint="eastAsia"/>
        </w:rPr>
      </w:pPr>
    </w:p>
    <w:p>
      <w:pPr>
        <w:ind w:firstLine="480"/>
        <w:rPr>
          <w:rFonts w:ascii="宋体" w:hAnsi="宋体" w:eastAsia="宋体" w:cs="宋体"/>
          <w:kern w:val="0"/>
          <w:lang w:bidi="ar"/>
        </w:rPr>
      </w:pPr>
      <w:r>
        <w:rPr>
          <w:rFonts w:ascii="宋体" w:hAnsi="宋体" w:eastAsia="宋体" w:cs="宋体"/>
          <w:kern w:val="0"/>
          <w:lang w:bidi="ar"/>
        </w:rPr>
        <w:fldChar w:fldCharType="begin"/>
      </w:r>
      <w:r>
        <w:rPr>
          <w:rFonts w:ascii="宋体" w:hAnsi="宋体" w:eastAsia="宋体" w:cs="宋体"/>
          <w:kern w:val="0"/>
          <w:lang w:bidi="ar"/>
        </w:rPr>
        <w:instrText xml:space="preserve">INCLUDEPICTURE \d "C:\\Users\\ASUS\\AppData\\Roaming\\Tencent\\Users\\2443507831\\QQ\\WinTemp\\RichOle\\_{X~}24]}50OEGOOE)L3LG0.png" \* MERGEFORMATINET </w:instrText>
      </w:r>
      <w:r>
        <w:rPr>
          <w:rFonts w:ascii="宋体" w:hAnsi="宋体" w:eastAsia="宋体" w:cs="宋体"/>
          <w:kern w:val="0"/>
          <w:lang w:bidi="ar"/>
        </w:rPr>
        <w:fldChar w:fldCharType="separate"/>
      </w:r>
      <w:r>
        <w:rPr>
          <w:rFonts w:ascii="宋体" w:hAnsi="宋体" w:eastAsia="宋体" w:cs="宋体"/>
          <w:kern w:val="0"/>
          <w:lang w:bidi="ar"/>
        </w:rPr>
        <w:drawing>
          <wp:inline distT="0" distB="0" distL="114300" distR="114300">
            <wp:extent cx="5092065" cy="3888105"/>
            <wp:effectExtent l="0" t="0" r="13335" b="1333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06"/>
                    <a:stretch>
                      <a:fillRect/>
                    </a:stretch>
                  </pic:blipFill>
                  <pic:spPr>
                    <a:xfrm>
                      <a:off x="0" y="0"/>
                      <a:ext cx="5092065" cy="3888105"/>
                    </a:xfrm>
                    <a:prstGeom prst="rect">
                      <a:avLst/>
                    </a:prstGeom>
                    <a:noFill/>
                    <a:ln>
                      <a:noFill/>
                    </a:ln>
                  </pic:spPr>
                </pic:pic>
              </a:graphicData>
            </a:graphic>
          </wp:inline>
        </w:drawing>
      </w:r>
      <w:r>
        <w:rPr>
          <w:rFonts w:ascii="宋体" w:hAnsi="宋体" w:eastAsia="宋体" w:cs="宋体"/>
          <w:kern w:val="0"/>
          <w:lang w:bidi="ar"/>
        </w:rPr>
        <w:fldChar w:fldCharType="end"/>
      </w:r>
    </w:p>
    <w:p>
      <w:pPr>
        <w:ind w:firstLine="482"/>
        <w:rPr>
          <w:rFonts w:ascii="宋体" w:hAnsi="宋体" w:eastAsia="宋体" w:cs="宋体"/>
          <w:b/>
          <w:bCs/>
          <w:kern w:val="0"/>
          <w:lang w:bidi="ar"/>
        </w:rPr>
      </w:pPr>
    </w:p>
    <w:p>
      <w:pPr>
        <w:ind w:firstLine="482"/>
        <w:rPr>
          <w:rFonts w:ascii="宋体" w:hAnsi="宋体" w:eastAsia="宋体" w:cs="宋体"/>
          <w:b/>
          <w:bCs/>
          <w:kern w:val="0"/>
          <w:lang w:bidi="ar"/>
        </w:rPr>
      </w:pPr>
    </w:p>
    <w:p>
      <w:pPr>
        <w:ind w:firstLine="560"/>
        <w:outlineLvl w:val="1"/>
        <w:rPr>
          <w:rFonts w:ascii="黑体" w:hAnsi="黑体" w:eastAsia="黑体" w:cs="黑体"/>
          <w:kern w:val="0"/>
          <w:lang w:bidi="ar"/>
        </w:rPr>
      </w:pPr>
      <w:bookmarkStart w:id="23" w:name="_Toc17142"/>
      <w:r>
        <w:rPr>
          <w:rFonts w:hint="eastAsia" w:ascii="黑体" w:hAnsi="黑体" w:eastAsia="黑体" w:cs="黑体"/>
          <w:kern w:val="0"/>
          <w:sz w:val="28"/>
          <w:szCs w:val="28"/>
          <w:lang w:bidi="ar"/>
        </w:rPr>
        <w:t>3.2触点感知装置整体结构设计结构</w:t>
      </w:r>
      <w:bookmarkEnd w:id="23"/>
    </w:p>
    <w:p>
      <w:pPr>
        <w:ind w:firstLine="480"/>
      </w:pPr>
      <w:r>
        <w:rPr>
          <w:rFonts w:hint="eastAsia"/>
        </w:rPr>
        <w:t>本文设计的触点感知装置一行共120个触点，6个触点为1方，共20方。由于每个触点都需要单独的驱动机构，数量较多，该装置采用分层布置驱动机构，共分为3层盲文显示模块，每层模块上布置40个驱动机构，其整体结构如图所示。</w:t>
      </w:r>
    </w:p>
    <w:p>
      <w:pPr>
        <w:ind w:firstLine="560"/>
        <w:rPr>
          <w:rFonts w:ascii="宋体" w:hAnsi="宋体" w:eastAsia="宋体" w:cs="宋体"/>
          <w:kern w:val="0"/>
          <w:sz w:val="28"/>
          <w:szCs w:val="28"/>
          <w:lang w:bidi="ar"/>
        </w:rPr>
      </w:pPr>
    </w:p>
    <w:p>
      <w:pPr>
        <w:ind w:firstLine="560"/>
        <w:rPr>
          <w:rFonts w:ascii="宋体" w:hAnsi="宋体" w:eastAsia="宋体" w:cs="宋体"/>
          <w:kern w:val="0"/>
          <w:sz w:val="28"/>
          <w:szCs w:val="28"/>
          <w:lang w:bidi="ar"/>
        </w:rPr>
      </w:pPr>
    </w:p>
    <w:p>
      <w:pPr>
        <w:ind w:firstLine="560"/>
        <w:rPr>
          <w:rFonts w:ascii="宋体" w:hAnsi="宋体" w:eastAsia="宋体" w:cs="宋体"/>
          <w:kern w:val="0"/>
          <w:sz w:val="28"/>
          <w:szCs w:val="28"/>
          <w:lang w:bidi="ar"/>
        </w:rPr>
      </w:pPr>
    </w:p>
    <w:p>
      <w:pPr>
        <w:ind w:firstLine="482"/>
        <w:jc w:val="center"/>
        <w:rPr>
          <w:rFonts w:asciiTheme="minorEastAsia" w:hAnsiTheme="minorEastAsia" w:cstheme="minorEastAsia"/>
          <w:b/>
          <w:bCs/>
        </w:rPr>
      </w:pPr>
      <w:r>
        <w:rPr>
          <w:rFonts w:hint="eastAsia" w:asciiTheme="minorEastAsia" w:hAnsiTheme="minorEastAsia" w:cstheme="minorEastAsia"/>
          <w:b/>
          <w:bCs/>
        </w:rPr>
        <w:t>图3.</w:t>
      </w:r>
    </w:p>
    <w:p>
      <w:pPr>
        <w:ind w:firstLine="560"/>
        <w:outlineLvl w:val="1"/>
        <w:rPr>
          <w:rFonts w:ascii="黑体" w:hAnsi="黑体" w:eastAsia="黑体" w:cs="黑体"/>
          <w:kern w:val="0"/>
          <w:sz w:val="28"/>
          <w:szCs w:val="28"/>
          <w:lang w:bidi="ar"/>
        </w:rPr>
      </w:pPr>
      <w:bookmarkStart w:id="24" w:name="_Toc14613"/>
      <w:r>
        <w:rPr>
          <w:rFonts w:hint="eastAsia" w:ascii="黑体" w:hAnsi="黑体" w:eastAsia="黑体" w:cs="黑体"/>
          <w:kern w:val="0"/>
          <w:sz w:val="28"/>
          <w:szCs w:val="28"/>
          <w:lang w:bidi="ar"/>
        </w:rPr>
        <w:t>3.3电磁式触点感知装置零部件件设计</w:t>
      </w:r>
      <w:bookmarkEnd w:id="24"/>
    </w:p>
    <w:p>
      <w:pPr>
        <w:ind w:firstLine="480"/>
      </w:pPr>
      <w:r>
        <w:rPr>
          <w:rFonts w:hint="eastAsia"/>
        </w:rPr>
        <w:t>本小节针对电磁驱动的盲文触点装置，完成了零部件的设计与三维建模，确保盲文触点驱动机构按照预定的轨迹运动，完成凸点升起与降落。</w:t>
      </w:r>
    </w:p>
    <w:p>
      <w:pPr>
        <w:ind w:firstLine="480"/>
        <w:outlineLvl w:val="2"/>
        <w:rPr>
          <w:rFonts w:ascii="黑体" w:hAnsi="黑体" w:eastAsia="黑体" w:cs="黑体"/>
          <w:kern w:val="0"/>
          <w:lang w:bidi="ar"/>
        </w:rPr>
      </w:pPr>
      <w:bookmarkStart w:id="25" w:name="_Toc7806"/>
      <w:r>
        <w:rPr>
          <w:rFonts w:hint="eastAsia" w:ascii="黑体" w:hAnsi="黑体" w:eastAsia="黑体" w:cs="黑体"/>
          <w:kern w:val="0"/>
          <w:lang w:bidi="ar"/>
        </w:rPr>
        <w:t>3.3.1触摸板的设计</w:t>
      </w:r>
      <w:bookmarkEnd w:id="25"/>
    </w:p>
    <w:p>
      <w:pPr>
        <w:ind w:firstLine="480"/>
      </w:pPr>
      <w:r>
        <w:rPr>
          <w:rFonts w:hint="eastAsia"/>
        </w:rPr>
        <w:t>触摸板横向设置20组均布排列的盲文触点孔，与盲文驱动机构数目相对应，以供针帽通过。根据中国盲文GBT15720-2008</w:t>
      </w:r>
      <w:r>
        <w:rPr>
          <w:rFonts w:hint="eastAsia"/>
          <w:lang w:val="en-US" w:eastAsia="zh-CN"/>
        </w:rPr>
        <w:t>[]</w:t>
      </w:r>
      <w:r>
        <w:rPr>
          <w:rFonts w:hint="eastAsia"/>
        </w:rPr>
        <w:t>规定，盲文触点点径为1-1.6mm,点高0.2-0.5mm,点距2.2-2.8mm，方距3.5-4mm。取盲文触点直径1.5mm，触摸板上的触点孔应较触点稍大取1.6mm，触点孔点距取2.5mm，方距取3.5mm；触摸板四个角落上各有一个安装孔，便于触摸板和整个盲文点显器壳体的安装。在触摸板背面开有四个槽，是考虑到装置使用一定时间后容易进灰尘，方便灰尘清理；在凹区域放置海绵，可以起到一定防水作用，从而保证装置的正常工作。</w:t>
      </w:r>
    </w:p>
    <w:p>
      <w:pPr>
        <w:ind w:firstLine="562"/>
        <w:rPr>
          <w:rFonts w:ascii="宋体" w:hAnsi="宋体" w:eastAsia="宋体" w:cs="宋体"/>
          <w:b/>
          <w:bCs/>
          <w:kern w:val="0"/>
          <w:sz w:val="28"/>
          <w:szCs w:val="28"/>
          <w:lang w:bidi="ar"/>
        </w:rPr>
      </w:pPr>
      <w:r>
        <w:rPr>
          <w:rFonts w:hint="eastAsia" w:ascii="宋体" w:hAnsi="宋体" w:eastAsia="宋体" w:cs="宋体"/>
          <w:b/>
          <w:bCs/>
          <w:kern w:val="0"/>
          <w:sz w:val="28"/>
          <w:szCs w:val="28"/>
          <w:lang w:bidi="ar"/>
        </w:rPr>
        <w:t xml:space="preserve">     </w:t>
      </w:r>
      <w:r>
        <w:rPr>
          <w:rFonts w:ascii="宋体" w:hAnsi="宋体" w:eastAsia="宋体" w:cs="宋体"/>
          <w:b/>
          <w:bCs/>
          <w:kern w:val="0"/>
          <w:sz w:val="28"/>
          <w:szCs w:val="28"/>
          <w:lang w:bidi="ar"/>
        </w:rPr>
        <w:drawing>
          <wp:inline distT="0" distB="0" distL="114300" distR="114300">
            <wp:extent cx="4319905" cy="2208530"/>
            <wp:effectExtent l="0" t="0" r="8255" b="1270"/>
            <wp:docPr id="21" name="图片 2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无标题"/>
                    <pic:cNvPicPr>
                      <a:picLocks noChangeAspect="1"/>
                    </pic:cNvPicPr>
                  </pic:nvPicPr>
                  <pic:blipFill>
                    <a:blip r:embed="rId107"/>
                    <a:stretch>
                      <a:fillRect/>
                    </a:stretch>
                  </pic:blipFill>
                  <pic:spPr>
                    <a:xfrm>
                      <a:off x="0" y="0"/>
                      <a:ext cx="4319905" cy="2208530"/>
                    </a:xfrm>
                    <a:prstGeom prst="rect">
                      <a:avLst/>
                    </a:prstGeom>
                  </pic:spPr>
                </pic:pic>
              </a:graphicData>
            </a:graphic>
          </wp:inline>
        </w:drawing>
      </w:r>
    </w:p>
    <w:p>
      <w:pPr>
        <w:ind w:firstLine="482"/>
        <w:jc w:val="center"/>
        <w:rPr>
          <w:rFonts w:asciiTheme="minorEastAsia" w:hAnsiTheme="minorEastAsia" w:cstheme="minorEastAsia"/>
          <w:b/>
          <w:bCs/>
        </w:rPr>
      </w:pPr>
    </w:p>
    <w:p>
      <w:pPr>
        <w:ind w:firstLine="482"/>
        <w:jc w:val="center"/>
        <w:rPr>
          <w:rFonts w:asciiTheme="minorEastAsia" w:hAnsiTheme="minorEastAsia" w:cstheme="minorEastAsia"/>
          <w:b/>
          <w:bCs/>
        </w:rPr>
      </w:pPr>
      <w:r>
        <w:rPr>
          <w:rFonts w:hint="eastAsia" w:asciiTheme="minorEastAsia" w:hAnsiTheme="minorEastAsia" w:cstheme="minorEastAsia"/>
          <w:b/>
          <w:bCs/>
        </w:rPr>
        <w:t>图3.  触摸板正面</w:t>
      </w:r>
    </w:p>
    <w:p>
      <w:pPr>
        <w:ind w:firstLine="480"/>
        <w:rPr>
          <w:rFonts w:ascii="宋体" w:hAnsi="宋体" w:eastAsia="宋体" w:cs="宋体"/>
          <w:kern w:val="0"/>
          <w:lang w:bidi="ar"/>
        </w:rPr>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4319905" cy="2431415"/>
            <wp:effectExtent l="0" t="0" r="8255" b="6985"/>
            <wp:docPr id="22" name="图片 22"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无标题1"/>
                    <pic:cNvPicPr>
                      <a:picLocks noChangeAspect="1"/>
                    </pic:cNvPicPr>
                  </pic:nvPicPr>
                  <pic:blipFill>
                    <a:blip r:embed="rId108"/>
                    <a:stretch>
                      <a:fillRect/>
                    </a:stretch>
                  </pic:blipFill>
                  <pic:spPr>
                    <a:xfrm>
                      <a:off x="0" y="0"/>
                      <a:ext cx="4319905" cy="2431415"/>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触摸板反面</w:t>
      </w:r>
    </w:p>
    <w:p>
      <w:pPr>
        <w:ind w:firstLine="480"/>
      </w:pPr>
    </w:p>
    <w:p>
      <w:pPr>
        <w:ind w:firstLine="480"/>
        <w:outlineLvl w:val="2"/>
      </w:pPr>
      <w:bookmarkStart w:id="26" w:name="_Toc16033"/>
      <w:r>
        <w:rPr>
          <w:rFonts w:hint="eastAsia" w:ascii="黑体" w:hAnsi="黑体" w:eastAsia="黑体" w:cs="黑体"/>
          <w:kern w:val="0"/>
          <w:lang w:bidi="ar"/>
        </w:rPr>
        <w:t>3.3.2触摸板的设计</w:t>
      </w:r>
      <w:bookmarkEnd w:id="26"/>
    </w:p>
    <w:p>
      <w:pPr>
        <w:ind w:firstLine="480"/>
      </w:pPr>
      <w:r>
        <w:rPr>
          <w:rFonts w:hint="eastAsia"/>
        </w:rPr>
        <w:t>导向板安装在触摸板背面的槽内，是为了保证三层触针高度相同，即保证盲文触点感知效果的一致性，通过限位使触针都能顶到针帽底部的中心点。两侧中间的孔为定位孔，用于保证零件安装时的同轴度，减少运动触针与出针孔的摩擦；其余8个孔为锥形螺纹孔，用于零件的配合安装。</w:t>
      </w:r>
    </w:p>
    <w:p>
      <w:pPr>
        <w:ind w:firstLine="480"/>
      </w:pPr>
      <w:r>
        <w:rPr>
          <w:rFonts w:hint="eastAsia"/>
        </w:rPr>
        <w:t>导向板背面有两条长130mm，宽12mm的焊锡槽，主要用于导向板与顶层电路配合时，电路板上的焊锡点与导向板接触造成短路。</w:t>
      </w:r>
    </w:p>
    <w:p>
      <w:pPr>
        <w:ind w:firstLine="480"/>
      </w:pPr>
      <w:r>
        <w:rPr>
          <w:rFonts w:hint="eastAsia"/>
        </w:rPr>
        <w:t xml:space="preserve">    </w:t>
      </w:r>
      <w:r>
        <w:drawing>
          <wp:inline distT="0" distB="0" distL="114300" distR="114300">
            <wp:extent cx="4319905" cy="2334895"/>
            <wp:effectExtent l="0" t="0" r="8255" b="12065"/>
            <wp:docPr id="19" name="图片 19" descr="导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导向板"/>
                    <pic:cNvPicPr>
                      <a:picLocks noChangeAspect="1"/>
                    </pic:cNvPicPr>
                  </pic:nvPicPr>
                  <pic:blipFill>
                    <a:blip r:embed="rId109"/>
                    <a:stretch>
                      <a:fillRect/>
                    </a:stretch>
                  </pic:blipFill>
                  <pic:spPr>
                    <a:xfrm>
                      <a:off x="0" y="0"/>
                      <a:ext cx="4319905" cy="2334895"/>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导向板正面</w:t>
      </w:r>
    </w:p>
    <w:p>
      <w:pPr>
        <w:ind w:firstLine="482"/>
        <w:jc w:val="center"/>
        <w:rPr>
          <w:rFonts w:asciiTheme="minorEastAsia" w:hAnsiTheme="minorEastAsia" w:cstheme="minorEastAsia"/>
          <w:b/>
          <w:bCs/>
        </w:rPr>
      </w:pPr>
      <w:r>
        <w:rPr>
          <w:rFonts w:asciiTheme="minorEastAsia" w:hAnsiTheme="minorEastAsia" w:cstheme="minorEastAsia"/>
          <w:b/>
          <w:bCs/>
        </w:rPr>
        <w:drawing>
          <wp:inline distT="0" distB="0" distL="114300" distR="114300">
            <wp:extent cx="4319905" cy="1978025"/>
            <wp:effectExtent l="0" t="0" r="8255" b="3175"/>
            <wp:docPr id="29" name="图片 29" descr="导向板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导向板背面"/>
                    <pic:cNvPicPr>
                      <a:picLocks noChangeAspect="1"/>
                    </pic:cNvPicPr>
                  </pic:nvPicPr>
                  <pic:blipFill>
                    <a:blip r:embed="rId110"/>
                    <a:stretch>
                      <a:fillRect/>
                    </a:stretch>
                  </pic:blipFill>
                  <pic:spPr>
                    <a:xfrm>
                      <a:off x="0" y="0"/>
                      <a:ext cx="4319905" cy="1978025"/>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导向板背面</w:t>
      </w:r>
    </w:p>
    <w:p>
      <w:pPr>
        <w:ind w:firstLine="482"/>
        <w:jc w:val="center"/>
        <w:rPr>
          <w:rFonts w:asciiTheme="minorEastAsia" w:hAnsiTheme="minorEastAsia" w:cstheme="minorEastAsia"/>
          <w:b/>
          <w:bCs/>
        </w:rPr>
      </w:pPr>
    </w:p>
    <w:p>
      <w:pPr>
        <w:ind w:firstLine="480"/>
      </w:pPr>
    </w:p>
    <w:p>
      <w:pPr>
        <w:ind w:firstLine="480"/>
        <w:outlineLvl w:val="2"/>
        <w:rPr>
          <w:rFonts w:ascii="黑体" w:hAnsi="黑体" w:eastAsia="黑体" w:cs="黑体"/>
          <w:kern w:val="0"/>
          <w:lang w:bidi="ar"/>
        </w:rPr>
      </w:pPr>
      <w:bookmarkStart w:id="27" w:name="_Toc13842"/>
      <w:r>
        <w:rPr>
          <w:rFonts w:hint="eastAsia" w:ascii="黑体" w:hAnsi="黑体" w:eastAsia="黑体" w:cs="黑体"/>
          <w:kern w:val="0"/>
          <w:lang w:bidi="ar"/>
        </w:rPr>
        <w:t>3.3.2 盲文显示模块的设计</w:t>
      </w:r>
      <w:bookmarkEnd w:id="27"/>
    </w:p>
    <w:p>
      <w:pPr>
        <w:ind w:firstLine="480"/>
      </w:pPr>
      <w:r>
        <w:rPr>
          <w:rFonts w:hint="eastAsia"/>
        </w:rPr>
        <w:t>由于盲文触点的空间分辨率很小，而盲文驱动机构数量众多，需要将盲文显示模块分为三层，每层盲文显示模块包括电路板、绝缘片、固定板、铁芯板、底板及40个触点驱动机构。</w:t>
      </w:r>
    </w:p>
    <w:p>
      <w:pPr>
        <w:ind w:firstLine="480"/>
      </w:pPr>
      <w:r>
        <w:rPr>
          <w:rFonts w:hint="eastAsia"/>
        </w:rPr>
        <w:t>上层盲文显示模块在导向板下方，中层和下层的显示模块的上方，上层显示模块排布了第三个盲文触点和第四个盲文触点的驱动机构，需要设置下两层的盲文显示模块出针孔。同时上层距离触摸板最近，驱动机构中的驱动针最短。如图2. 所示，上层盲文显示模块由上到下依次为电路板，绝缘片，铁芯板，固定板，底板。</w:t>
      </w:r>
    </w:p>
    <w:p>
      <w:pPr>
        <w:ind w:firstLine="560"/>
        <w:rPr>
          <w:rFonts w:ascii="宋体" w:hAnsi="宋体" w:eastAsia="宋体" w:cs="宋体"/>
          <w:kern w:val="0"/>
          <w:sz w:val="28"/>
          <w:szCs w:val="28"/>
          <w:lang w:bidi="ar"/>
        </w:rPr>
      </w:pPr>
    </w:p>
    <w:p>
      <w:pPr>
        <w:ind w:firstLine="480"/>
        <w:rPr>
          <w:rFonts w:ascii="宋体" w:hAnsi="宋体" w:eastAsia="宋体" w:cs="宋体"/>
          <w:kern w:val="0"/>
          <w:lang w:bidi="ar"/>
        </w:rPr>
      </w:pPr>
      <w:r>
        <w:rPr>
          <w:rFonts w:hint="eastAsia" w:ascii="宋体" w:hAnsi="宋体" w:eastAsia="宋体" w:cs="宋体"/>
          <w:kern w:val="0"/>
          <w:lang w:bidi="ar"/>
        </w:rPr>
        <w:t xml:space="preserve">    </w:t>
      </w:r>
      <w:r>
        <w:rPr>
          <w:rFonts w:ascii="宋体" w:hAnsi="宋体" w:eastAsia="宋体" w:cs="宋体"/>
          <w:kern w:val="0"/>
          <w:lang w:bidi="ar"/>
        </w:rPr>
        <w:drawing>
          <wp:inline distT="0" distB="0" distL="114300" distR="114300">
            <wp:extent cx="4319905" cy="2364740"/>
            <wp:effectExtent l="0" t="0" r="8255" b="12700"/>
            <wp:docPr id="23" name="图片 23"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无标题2"/>
                    <pic:cNvPicPr>
                      <a:picLocks noChangeAspect="1"/>
                    </pic:cNvPicPr>
                  </pic:nvPicPr>
                  <pic:blipFill>
                    <a:blip r:embed="rId111"/>
                    <a:stretch>
                      <a:fillRect/>
                    </a:stretch>
                  </pic:blipFill>
                  <pic:spPr>
                    <a:xfrm>
                      <a:off x="0" y="0"/>
                      <a:ext cx="4319905" cy="2364740"/>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上层盲文显示模块</w:t>
      </w:r>
    </w:p>
    <w:p>
      <w:pPr>
        <w:ind w:firstLine="480"/>
      </w:pPr>
      <w:r>
        <w:rPr>
          <w:rFonts w:hint="eastAsia"/>
        </w:rPr>
        <w:t>电路板位于绝缘片之上，连接排线形成回路，主要用于电路的接通。电路板上设有多个引脚孔、出针孔和安装孔。焊点孔用来供线圈引脚通过，通过焊接将线圈焊在电路板上。为了防止引脚与电路板上的焊锡通过焊锡孔落在铁芯板上，在电路板下方加一层绝缘片，有效防止焊点与盖板接触短路。</w:t>
      </w:r>
    </w:p>
    <w:p>
      <w:pPr>
        <w:ind w:firstLine="560"/>
        <w:jc w:val="left"/>
        <w:rPr>
          <w:rFonts w:ascii="宋体" w:hAnsi="宋体" w:eastAsia="宋体" w:cs="宋体"/>
          <w:kern w:val="0"/>
          <w:sz w:val="28"/>
          <w:szCs w:val="28"/>
          <w:lang w:bidi="ar"/>
        </w:rPr>
      </w:pPr>
      <w:r>
        <w:rPr>
          <w:rFonts w:ascii="宋体" w:hAnsi="宋体" w:eastAsia="宋体" w:cs="宋体"/>
          <w:kern w:val="0"/>
          <w:sz w:val="28"/>
          <w:szCs w:val="28"/>
          <w:lang w:bidi="ar"/>
        </w:rPr>
        <w:drawing>
          <wp:inline distT="0" distB="0" distL="114300" distR="114300">
            <wp:extent cx="5268595" cy="2885440"/>
            <wp:effectExtent l="0" t="0" r="4445" b="10160"/>
            <wp:docPr id="25" name="图片 25"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4"/>
                    <pic:cNvPicPr>
                      <a:picLocks noChangeAspect="1"/>
                    </pic:cNvPicPr>
                  </pic:nvPicPr>
                  <pic:blipFill>
                    <a:blip r:embed="rId112"/>
                    <a:stretch>
                      <a:fillRect/>
                    </a:stretch>
                  </pic:blipFill>
                  <pic:spPr>
                    <a:xfrm>
                      <a:off x="0" y="0"/>
                      <a:ext cx="5268595" cy="2885440"/>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图3.上层盲文显示模块电路板</w:t>
      </w:r>
    </w:p>
    <w:p>
      <w:pPr>
        <w:ind w:firstLine="480"/>
      </w:pPr>
      <w:r>
        <w:rPr>
          <w:rFonts w:hint="eastAsia"/>
        </w:rPr>
        <w:t>盖板位于绝缘片和固定板之间，板上带有40个四边形铁芯呈V字排列，线圈被安装在盖板和固定板之间，盖板上设有出针孔，线圈孔和安装孔。线圈引脚和线圈孔相配合，用于固定线圈的位置。</w:t>
      </w:r>
    </w:p>
    <w:p>
      <w:pPr>
        <w:ind w:firstLine="560"/>
        <w:jc w:val="left"/>
        <w:rPr>
          <w:rFonts w:ascii="宋体" w:hAnsi="宋体" w:eastAsia="宋体" w:cs="宋体"/>
          <w:kern w:val="0"/>
          <w:sz w:val="28"/>
          <w:szCs w:val="28"/>
          <w:lang w:bidi="ar"/>
        </w:rPr>
      </w:pPr>
      <w:r>
        <w:rPr>
          <w:rFonts w:ascii="宋体" w:hAnsi="宋体" w:eastAsia="宋体" w:cs="宋体"/>
          <w:kern w:val="0"/>
          <w:sz w:val="28"/>
          <w:szCs w:val="28"/>
          <w:lang w:bidi="ar"/>
        </w:rPr>
        <w:drawing>
          <wp:inline distT="0" distB="0" distL="114300" distR="114300">
            <wp:extent cx="5273040" cy="2832100"/>
            <wp:effectExtent l="0" t="0" r="0" b="2540"/>
            <wp:docPr id="26" name="图片 26" descr="铁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铁芯板"/>
                    <pic:cNvPicPr>
                      <a:picLocks noChangeAspect="1"/>
                    </pic:cNvPicPr>
                  </pic:nvPicPr>
                  <pic:blipFill>
                    <a:blip r:embed="rId113"/>
                    <a:stretch>
                      <a:fillRect/>
                    </a:stretch>
                  </pic:blipFill>
                  <pic:spPr>
                    <a:xfrm>
                      <a:off x="0" y="0"/>
                      <a:ext cx="5273040" cy="2832100"/>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上层盲文显示模块铁芯板</w:t>
      </w:r>
    </w:p>
    <w:p>
      <w:pPr>
        <w:ind w:firstLine="480"/>
      </w:pPr>
      <w:r>
        <w:rPr>
          <w:rFonts w:hint="eastAsia"/>
        </w:rPr>
        <w:t>固定板位于底板上层，用于固定驱动机构的位置。其上设有与底板相匹配的限位槽，用于限制整个驱动机构使它只能上下移动，</w:t>
      </w:r>
    </w:p>
    <w:p>
      <w:pPr>
        <w:ind w:firstLine="482"/>
        <w:jc w:val="center"/>
        <w:rPr>
          <w:rFonts w:ascii="宋体" w:hAnsi="宋体" w:eastAsia="宋体" w:cs="宋体"/>
          <w:b/>
          <w:bCs/>
          <w:kern w:val="0"/>
          <w:lang w:bidi="ar"/>
        </w:rPr>
      </w:pPr>
      <w:r>
        <w:rPr>
          <w:rFonts w:ascii="宋体" w:hAnsi="宋体" w:eastAsia="宋体" w:cs="宋体"/>
          <w:b/>
          <w:bCs/>
          <w:kern w:val="0"/>
          <w:lang w:bidi="ar"/>
        </w:rPr>
        <w:drawing>
          <wp:inline distT="0" distB="0" distL="114300" distR="114300">
            <wp:extent cx="5273675" cy="2994025"/>
            <wp:effectExtent l="0" t="0" r="14605" b="8255"/>
            <wp:docPr id="27" name="图片 27" descr="固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固定板"/>
                    <pic:cNvPicPr>
                      <a:picLocks noChangeAspect="1"/>
                    </pic:cNvPicPr>
                  </pic:nvPicPr>
                  <pic:blipFill>
                    <a:blip r:embed="rId114"/>
                    <a:stretch>
                      <a:fillRect/>
                    </a:stretch>
                  </pic:blipFill>
                  <pic:spPr>
                    <a:xfrm>
                      <a:off x="0" y="0"/>
                      <a:ext cx="5273675" cy="2994025"/>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上层盲文显示模块固定板</w:t>
      </w:r>
    </w:p>
    <w:p>
      <w:pPr>
        <w:ind w:firstLine="482"/>
        <w:jc w:val="center"/>
        <w:rPr>
          <w:rFonts w:ascii="宋体" w:hAnsi="宋体" w:eastAsia="宋体" w:cs="宋体"/>
          <w:b/>
          <w:bCs/>
          <w:kern w:val="0"/>
          <w:lang w:bidi="ar"/>
        </w:rPr>
      </w:pPr>
      <w:r>
        <w:rPr>
          <w:rFonts w:hint="eastAsia" w:ascii="宋体" w:hAnsi="宋体" w:eastAsia="宋体" w:cs="宋体"/>
          <w:b/>
          <w:bCs/>
          <w:kern w:val="0"/>
          <w:lang w:bidi="ar"/>
        </w:rPr>
        <w:drawing>
          <wp:inline distT="0" distB="0" distL="114300" distR="114300">
            <wp:extent cx="5265420" cy="2874010"/>
            <wp:effectExtent l="0" t="0" r="7620" b="6350"/>
            <wp:docPr id="28" name="图片 28" descr="底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底板"/>
                    <pic:cNvPicPr>
                      <a:picLocks noChangeAspect="1"/>
                    </pic:cNvPicPr>
                  </pic:nvPicPr>
                  <pic:blipFill>
                    <a:blip r:embed="rId115"/>
                    <a:stretch>
                      <a:fillRect/>
                    </a:stretch>
                  </pic:blipFill>
                  <pic:spPr>
                    <a:xfrm>
                      <a:off x="0" y="0"/>
                      <a:ext cx="5265420" cy="2874010"/>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上层盲文显示模块底板</w:t>
      </w:r>
    </w:p>
    <w:p>
      <w:pPr>
        <w:ind w:firstLine="480"/>
      </w:pPr>
      <w:r>
        <w:rPr>
          <w:rFonts w:hint="eastAsia"/>
        </w:rPr>
        <w:t>中层与下层的盲文显示模块与上层类似，中层盲文显示模块排布了第二个盲文触点和第五个盲文触点的驱动机构，下层盲文显示模块排布了第一个盲文触点和第六个盲文触点的驱动机构，距离触摸板越远则触针越长，所以上层的底部需要为下层预留出针口。</w:t>
      </w:r>
    </w:p>
    <w:p>
      <w:pPr>
        <w:ind w:firstLine="480"/>
      </w:pPr>
      <w:r>
        <w:rPr>
          <w:rFonts w:hint="eastAsia"/>
        </w:rPr>
        <w:t>三层盲文显示模块呈阶梯状排列，电路板接口相互错开，结构如图所示。</w:t>
      </w:r>
    </w:p>
    <w:p>
      <w:pPr>
        <w:ind w:firstLine="482"/>
        <w:jc w:val="center"/>
      </w:pPr>
      <w:r>
        <w:rPr>
          <w:rFonts w:ascii="宋体" w:hAnsi="宋体" w:eastAsia="宋体" w:cs="宋体"/>
          <w:b/>
          <w:bCs/>
          <w:kern w:val="0"/>
          <w:lang w:bidi="ar"/>
        </w:rPr>
        <w:drawing>
          <wp:inline distT="0" distB="0" distL="114300" distR="114300">
            <wp:extent cx="5267325" cy="2938145"/>
            <wp:effectExtent l="0" t="0" r="5715" b="3175"/>
            <wp:docPr id="31" name="图片 31" descr="总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总装"/>
                    <pic:cNvPicPr>
                      <a:picLocks noChangeAspect="1"/>
                    </pic:cNvPicPr>
                  </pic:nvPicPr>
                  <pic:blipFill>
                    <a:blip r:embed="rId116"/>
                    <a:stretch>
                      <a:fillRect/>
                    </a:stretch>
                  </pic:blipFill>
                  <pic:spPr>
                    <a:xfrm>
                      <a:off x="0" y="0"/>
                      <a:ext cx="5267325" cy="2938145"/>
                    </a:xfrm>
                    <a:prstGeom prst="rect">
                      <a:avLst/>
                    </a:prstGeom>
                  </pic:spPr>
                </pic:pic>
              </a:graphicData>
            </a:graphic>
          </wp:inline>
        </w:drawing>
      </w:r>
    </w:p>
    <w:p>
      <w:pPr>
        <w:ind w:firstLine="482"/>
        <w:jc w:val="center"/>
        <w:rPr>
          <w:rFonts w:asciiTheme="minorEastAsia" w:hAnsiTheme="minorEastAsia" w:cstheme="minorEastAsia"/>
          <w:b/>
          <w:bCs/>
        </w:rPr>
      </w:pPr>
      <w:r>
        <w:rPr>
          <w:rFonts w:hint="eastAsia" w:asciiTheme="minorEastAsia" w:hAnsiTheme="minorEastAsia" w:cstheme="minorEastAsia"/>
          <w:b/>
          <w:bCs/>
        </w:rPr>
        <w:t>图3. 三层显示模块整体结构</w:t>
      </w:r>
    </w:p>
    <w:p>
      <w:pPr>
        <w:ind w:firstLine="480"/>
      </w:pPr>
    </w:p>
    <w:p>
      <w:pPr>
        <w:ind w:firstLine="560"/>
        <w:jc w:val="left"/>
        <w:outlineLvl w:val="1"/>
        <w:rPr>
          <w:rFonts w:ascii="黑体" w:hAnsi="黑体" w:eastAsia="黑体" w:cs="黑体"/>
          <w:sz w:val="28"/>
          <w:szCs w:val="36"/>
        </w:rPr>
      </w:pPr>
      <w:bookmarkStart w:id="28" w:name="_Toc11623"/>
      <w:bookmarkStart w:id="29" w:name="_Toc23903"/>
      <w:r>
        <w:rPr>
          <w:rFonts w:hint="eastAsia" w:ascii="黑体" w:hAnsi="黑体" w:eastAsia="黑体" w:cs="黑体"/>
          <w:sz w:val="28"/>
          <w:szCs w:val="36"/>
        </w:rPr>
        <w:t>3.4 本章小结</w:t>
      </w:r>
      <w:bookmarkEnd w:id="28"/>
    </w:p>
    <w:p>
      <w:pPr>
        <w:ind w:firstLine="480"/>
      </w:pPr>
      <w:r>
        <w:rPr>
          <w:rFonts w:hint="eastAsia"/>
        </w:rPr>
        <w:t>本章主要根据上章所设计的驱动机构建立出整个装置结构，因为盲文分辨率小但驱动机构数量众多，将盲文显示模块分为三层；每层包括电路板、绝缘片、铁芯板，固定板、压板，线圈和铁芯安装在铁芯板和固定板之间，衔铁和驱动块安装在固定板和压板间，触针通过出针孔穿过每一层直到导向板，将针帽顶起。</w:t>
      </w: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9"/>
        <w:rPr>
          <w:rFonts w:ascii="黑体" w:hAnsi="黑体" w:eastAsia="黑体" w:cs="黑体"/>
          <w:sz w:val="32"/>
          <w:szCs w:val="40"/>
        </w:rPr>
      </w:pPr>
    </w:p>
    <w:p>
      <w:pPr>
        <w:ind w:firstLine="640"/>
        <w:jc w:val="center"/>
        <w:outlineLvl w:val="0"/>
        <w:rPr>
          <w:rFonts w:ascii="黑体" w:hAnsi="黑体" w:eastAsia="黑体" w:cs="黑体"/>
          <w:sz w:val="32"/>
          <w:szCs w:val="40"/>
        </w:rPr>
      </w:pPr>
      <w:bookmarkStart w:id="30" w:name="_Toc16091"/>
      <w:r>
        <w:rPr>
          <w:rFonts w:hint="eastAsia" w:ascii="黑体" w:hAnsi="黑体" w:eastAsia="黑体" w:cs="黑体"/>
          <w:sz w:val="32"/>
          <w:szCs w:val="40"/>
        </w:rPr>
        <w:t>第四章 盲文点显器用户评价实验</w:t>
      </w:r>
      <w:bookmarkEnd w:id="29"/>
      <w:bookmarkEnd w:id="30"/>
    </w:p>
    <w:p>
      <w:pPr>
        <w:ind w:firstLine="560"/>
        <w:jc w:val="left"/>
        <w:outlineLvl w:val="1"/>
        <w:rPr>
          <w:rFonts w:ascii="黑体" w:hAnsi="黑体" w:eastAsia="黑体" w:cs="黑体"/>
          <w:sz w:val="28"/>
          <w:szCs w:val="36"/>
        </w:rPr>
      </w:pPr>
      <w:bookmarkStart w:id="31" w:name="_Toc29145"/>
      <w:r>
        <w:rPr>
          <w:rFonts w:hint="eastAsia" w:ascii="黑体" w:hAnsi="黑体" w:eastAsia="黑体" w:cs="黑体"/>
          <w:sz w:val="28"/>
          <w:szCs w:val="36"/>
        </w:rPr>
        <w:t>4.1实验方法</w:t>
      </w:r>
      <w:bookmarkEnd w:id="31"/>
    </w:p>
    <w:p>
      <w:pPr>
        <w:ind w:firstLine="480"/>
        <w:jc w:val="left"/>
        <w:outlineLvl w:val="2"/>
        <w:rPr>
          <w:rFonts w:ascii="黑体" w:hAnsi="黑体" w:eastAsia="黑体" w:cs="黑体"/>
          <w:szCs w:val="32"/>
        </w:rPr>
      </w:pPr>
      <w:bookmarkStart w:id="32" w:name="_Toc154"/>
      <w:bookmarkStart w:id="33" w:name="_Toc26661"/>
      <w:r>
        <w:rPr>
          <w:rFonts w:hint="eastAsia" w:ascii="黑体" w:hAnsi="黑体" w:eastAsia="黑体" w:cs="黑体"/>
          <w:szCs w:val="32"/>
        </w:rPr>
        <w:t>4.1.1实验目的</w:t>
      </w:r>
      <w:bookmarkEnd w:id="32"/>
      <w:bookmarkEnd w:id="33"/>
    </w:p>
    <w:p>
      <w:pPr>
        <w:ind w:firstLine="480"/>
      </w:pPr>
      <w:r>
        <w:rPr>
          <w:rFonts w:hint="eastAsia"/>
        </w:rPr>
        <w:t>探究学习过程中视觉、触觉、听觉刺激对盲文学习效率的影响，同时揭示视觉、听觉和触觉之间的影响关系。</w:t>
      </w:r>
    </w:p>
    <w:p>
      <w:pPr>
        <w:ind w:firstLine="480"/>
        <w:jc w:val="left"/>
        <w:outlineLvl w:val="2"/>
        <w:rPr>
          <w:rFonts w:ascii="黑体" w:hAnsi="黑体" w:eastAsia="黑体" w:cs="黑体"/>
          <w:szCs w:val="32"/>
        </w:rPr>
      </w:pPr>
      <w:bookmarkStart w:id="34" w:name="_Toc7854"/>
      <w:r>
        <w:rPr>
          <w:rFonts w:hint="eastAsia" w:ascii="黑体" w:hAnsi="黑体" w:eastAsia="黑体" w:cs="黑体"/>
          <w:szCs w:val="32"/>
        </w:rPr>
        <w:t>4.1.2实验装置及准备工作</w:t>
      </w:r>
      <w:bookmarkEnd w:id="34"/>
    </w:p>
    <w:p>
      <w:pPr>
        <w:ind w:firstLine="480"/>
      </w:pPr>
      <w:r>
        <w:rPr>
          <w:rFonts w:hint="eastAsia"/>
        </w:rPr>
        <w:t>实验装置为电磁驱动的盲文点显器，TFTLCD 液晶屏上可以显示文本内容与盲文点位，下方触点装置可以形成对应点位，同时内含科大讯飞XFS5152语音芯片，伴有可调节音量的发声功能</w:t>
      </w:r>
      <w:r>
        <w:t>。</w:t>
      </w:r>
    </w:p>
    <w:p>
      <w:pPr>
        <w:ind w:firstLine="480"/>
      </w:pPr>
      <w:r>
        <w:rPr>
          <w:rFonts w:hint="eastAsia"/>
        </w:rPr>
        <w:t>在</w:t>
      </w:r>
      <w:r>
        <w:t>PC</w:t>
      </w:r>
      <w:r>
        <w:rPr>
          <w:rFonts w:hint="eastAsia"/>
        </w:rPr>
        <w:t>上完成盲文文本和盲文块的txt文件，导入SD卡。其中文本内容37格为一行，恰好占据一页盲文；盲文块1代表凸点，0代表平点，六个数代表一方。触点显示装置上一共有120个触点，即20方，每一页只显示一个拼音或数字，字符之间间隔两方，重复显示五次；同时每个拼音前设置一个满方的标志位，方便被试清楚了解，满方之后一方是需要感知的内容。在学完最后一页内容后，会继续转到起始页重新学习，如此循环。</w:t>
      </w:r>
    </w:p>
    <w:p>
      <w:pPr>
        <w:ind w:firstLine="480"/>
        <w:rPr>
          <w:rFonts w:ascii="宋体" w:hAnsi="宋体" w:cs="宋体"/>
          <w:b/>
          <w:bCs/>
          <w:szCs w:val="36"/>
        </w:rPr>
      </w:pPr>
      <w:r>
        <w:rPr>
          <w:rFonts w:hint="eastAsia"/>
        </w:rPr>
        <w:t>测试检验盲文点显示能够正确显示测试的文本内容，且发声正常，触点能形成对应TFTLCD 液晶屏上所显示内容。</w:t>
      </w:r>
      <w:r>
        <w:rPr>
          <w:rFonts w:hint="eastAsia" w:ascii="宋体" w:hAnsi="宋体" w:cs="宋体"/>
          <w:szCs w:val="36"/>
        </w:rPr>
        <w:t xml:space="preserve">  </w:t>
      </w:r>
      <w:r>
        <w:rPr>
          <w:rFonts w:hint="eastAsia" w:ascii="宋体" w:hAnsi="宋体" w:cs="宋体"/>
          <w:b/>
          <w:bCs/>
          <w:szCs w:val="36"/>
        </w:rPr>
        <w:t xml:space="preserve">  </w:t>
      </w:r>
    </w:p>
    <w:p>
      <w:pPr>
        <w:ind w:firstLine="562"/>
        <w:jc w:val="left"/>
        <w:rPr>
          <w:rFonts w:ascii="宋体" w:hAnsi="宋体" w:cs="宋体"/>
          <w:b/>
          <w:bCs/>
          <w:sz w:val="28"/>
          <w:szCs w:val="36"/>
        </w:rPr>
      </w:pPr>
      <w:r>
        <w:rPr>
          <w:rFonts w:hint="eastAsia" w:ascii="宋体" w:hAnsi="宋体" w:cs="宋体"/>
          <w:b/>
          <w:bCs/>
          <w:sz w:val="28"/>
          <w:szCs w:val="36"/>
        </w:rPr>
        <w:t xml:space="preserve">           </w:t>
      </w:r>
      <w:r>
        <w:rPr>
          <w:rFonts w:hint="eastAsia" w:ascii="宋体" w:hAnsi="宋体" w:cs="宋体"/>
          <w:b/>
          <w:bCs/>
          <w:sz w:val="28"/>
          <w:szCs w:val="36"/>
        </w:rPr>
        <w:drawing>
          <wp:inline distT="0" distB="0" distL="114300" distR="114300">
            <wp:extent cx="3268980" cy="2232025"/>
            <wp:effectExtent l="0" t="0" r="7620" b="8255"/>
            <wp:docPr id="18" name="图片 1" descr="qq_pic_merged_159011688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qq_pic_merged_1590116888758"/>
                    <pic:cNvPicPr>
                      <a:picLocks noChangeAspect="1"/>
                    </pic:cNvPicPr>
                  </pic:nvPicPr>
                  <pic:blipFill>
                    <a:blip r:embed="rId117"/>
                    <a:stretch>
                      <a:fillRect/>
                    </a:stretch>
                  </pic:blipFill>
                  <pic:spPr>
                    <a:xfrm>
                      <a:off x="0" y="0"/>
                      <a:ext cx="3268980" cy="2232025"/>
                    </a:xfrm>
                    <a:prstGeom prst="rect">
                      <a:avLst/>
                    </a:prstGeom>
                    <a:noFill/>
                    <a:ln>
                      <a:noFill/>
                    </a:ln>
                  </pic:spPr>
                </pic:pic>
              </a:graphicData>
            </a:graphic>
          </wp:inline>
        </w:drawing>
      </w:r>
    </w:p>
    <w:p>
      <w:pPr>
        <w:ind w:firstLine="562"/>
        <w:jc w:val="left"/>
        <w:rPr>
          <w:rFonts w:ascii="宋体" w:hAnsi="宋体" w:cs="宋体"/>
          <w:b/>
          <w:bCs/>
          <w:sz w:val="28"/>
          <w:szCs w:val="36"/>
        </w:rPr>
      </w:pPr>
      <w:r>
        <w:rPr>
          <w:rFonts w:hint="eastAsia" w:ascii="宋体" w:hAnsi="宋体" w:cs="宋体"/>
          <w:b/>
          <w:bCs/>
          <w:sz w:val="28"/>
          <w:szCs w:val="36"/>
        </w:rPr>
        <w:t xml:space="preserve">           </w:t>
      </w:r>
      <w:r>
        <w:rPr>
          <w:rFonts w:hint="eastAsia" w:ascii="宋体" w:hAnsi="宋体" w:cs="宋体"/>
          <w:b/>
          <w:bCs/>
          <w:sz w:val="28"/>
          <w:szCs w:val="36"/>
        </w:rPr>
        <w:drawing>
          <wp:inline distT="0" distB="0" distL="114300" distR="114300">
            <wp:extent cx="3249930" cy="935990"/>
            <wp:effectExtent l="0" t="0" r="11430" b="8890"/>
            <wp:docPr id="15" name="图片 2" descr="qq_pic_merged_159011704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qq_pic_merged_1590117042442"/>
                    <pic:cNvPicPr>
                      <a:picLocks noChangeAspect="1"/>
                    </pic:cNvPicPr>
                  </pic:nvPicPr>
                  <pic:blipFill>
                    <a:blip r:embed="rId118"/>
                    <a:stretch>
                      <a:fillRect/>
                    </a:stretch>
                  </pic:blipFill>
                  <pic:spPr>
                    <a:xfrm>
                      <a:off x="0" y="0"/>
                      <a:ext cx="3249930" cy="935990"/>
                    </a:xfrm>
                    <a:prstGeom prst="rect">
                      <a:avLst/>
                    </a:prstGeom>
                    <a:noFill/>
                    <a:ln>
                      <a:noFill/>
                    </a:ln>
                  </pic:spPr>
                </pic:pic>
              </a:graphicData>
            </a:graphic>
          </wp:inline>
        </w:drawing>
      </w:r>
      <w:r>
        <w:rPr>
          <w:rFonts w:hint="eastAsia" w:ascii="宋体" w:hAnsi="宋体" w:cs="宋体"/>
          <w:b/>
          <w:bCs/>
          <w:sz w:val="28"/>
          <w:szCs w:val="36"/>
        </w:rPr>
        <w:t xml:space="preserve">   </w:t>
      </w:r>
    </w:p>
    <w:p>
      <w:pPr>
        <w:ind w:firstLine="482"/>
        <w:jc w:val="center"/>
        <w:rPr>
          <w:rFonts w:asciiTheme="minorEastAsia" w:hAnsiTheme="minorEastAsia" w:cstheme="minorEastAsia"/>
          <w:b/>
          <w:bCs/>
          <w:szCs w:val="32"/>
        </w:rPr>
      </w:pPr>
      <w:r>
        <w:rPr>
          <w:rFonts w:hint="eastAsia" w:asciiTheme="minorEastAsia" w:hAnsiTheme="minorEastAsia" w:cstheme="minorEastAsia"/>
          <w:b/>
          <w:bCs/>
          <w:szCs w:val="32"/>
        </w:rPr>
        <w:t>图4.1 盲文显示屏与盲文点阵</w:t>
      </w:r>
    </w:p>
    <w:p>
      <w:pPr>
        <w:ind w:firstLine="480"/>
      </w:pPr>
      <w:r>
        <w:rPr>
          <w:rFonts w:hint="eastAsia"/>
        </w:rPr>
        <w:t>实验过程中选用三组内容作为盲文学习材料，三组材料难度大抵相同，方便记忆，适合初学者学习，符合正常的盲文学习顺序。盲文材料有如下三组：</w:t>
      </w:r>
    </w:p>
    <w:p>
      <w:pPr>
        <w:ind w:firstLine="480"/>
      </w:pPr>
      <w:r>
        <w:rPr>
          <w:rFonts w:hint="eastAsia"/>
        </w:rPr>
        <w:t>A组：a,o/e,i,u,v,b,p,m,f,d;</w:t>
      </w:r>
    </w:p>
    <w:p>
      <w:pPr>
        <w:ind w:firstLine="480"/>
      </w:pPr>
      <w:r>
        <w:rPr>
          <w:rFonts w:hint="eastAsia"/>
        </w:rPr>
        <w:t>B组：t,n,l,g.k,h,z,c,s,r;</w:t>
      </w:r>
    </w:p>
    <w:p>
      <w:pPr>
        <w:ind w:firstLine="480"/>
      </w:pPr>
      <w:r>
        <w:rPr>
          <w:rFonts w:hint="eastAsia"/>
        </w:rPr>
        <w:t>C组：1，2，3，4，5，6，7，8，9，0。</w:t>
      </w:r>
    </w:p>
    <w:p>
      <w:pPr>
        <w:ind w:firstLine="480"/>
      </w:pPr>
      <w:r>
        <w:rPr>
          <w:rFonts w:hint="eastAsia"/>
        </w:rPr>
        <w:t>测试材料为该轮学习材料拼音或数字的随机排列，分别为：</w:t>
      </w:r>
    </w:p>
    <w:p>
      <w:pPr>
        <w:ind w:firstLine="480"/>
      </w:pPr>
      <w:r>
        <w:rPr>
          <w:rFonts w:hint="eastAsia"/>
        </w:rPr>
        <w:t>A组：b,f,o,v,a,d,u,m,i,p;</w:t>
      </w:r>
    </w:p>
    <w:p>
      <w:pPr>
        <w:ind w:firstLine="480"/>
      </w:pPr>
      <w:r>
        <w:rPr>
          <w:rFonts w:hint="eastAsia"/>
        </w:rPr>
        <w:t>B组：l,g,z,k,h,n,s,t,c,r;</w:t>
      </w:r>
    </w:p>
    <w:p>
      <w:pPr>
        <w:ind w:firstLine="480"/>
      </w:pPr>
      <w:r>
        <w:rPr>
          <w:rFonts w:hint="eastAsia"/>
        </w:rPr>
        <w:t>C组:2,4,7,5,1,9,0,6,8,3。</w:t>
      </w:r>
    </w:p>
    <w:p>
      <w:pPr>
        <w:ind w:firstLine="480"/>
        <w:jc w:val="left"/>
        <w:outlineLvl w:val="2"/>
        <w:rPr>
          <w:rFonts w:ascii="黑体" w:hAnsi="黑体" w:eastAsia="黑体" w:cs="黑体"/>
          <w:szCs w:val="32"/>
        </w:rPr>
      </w:pPr>
      <w:bookmarkStart w:id="35" w:name="_Toc21626"/>
      <w:r>
        <w:rPr>
          <w:rFonts w:hint="eastAsia" w:ascii="黑体" w:hAnsi="黑体" w:eastAsia="黑体" w:cs="黑体"/>
          <w:szCs w:val="32"/>
        </w:rPr>
        <w:t>4.1.3实验环境</w:t>
      </w:r>
      <w:bookmarkEnd w:id="35"/>
    </w:p>
    <w:p>
      <w:pPr>
        <w:ind w:firstLine="480"/>
      </w:pPr>
      <w:r>
        <w:rPr>
          <w:rFonts w:hint="eastAsia"/>
        </w:rPr>
        <w:t>为了排除周围环境对实验产生的影响，实验应选择在人员来往较少的封闭室内，室内光源为自然太阳光</w:t>
      </w:r>
      <w:r>
        <w:t>，环境温度控制在25℃，无噪音干扰。实验过程中不允许交流，实验者不能向被试透露其回答是否正确等实验相关信息。</w:t>
      </w:r>
    </w:p>
    <w:p>
      <w:pPr>
        <w:ind w:firstLine="480"/>
      </w:pPr>
      <w:r>
        <w:rPr>
          <w:rFonts w:hint="eastAsia"/>
        </w:rPr>
        <w:t>实验过程中应该尽可能排除实验装置自身产生的干扰以及周围环境产生的干扰来保证实验的准确性。由于点显器上点阵也能显示出盲文凹凸情况，因此在实验过程中，无视觉刺激时给被试带上眼罩，以排除视觉刺激。说明实验相关内容后禁止交流，工作人员也禁止透露测试的具体情况</w:t>
      </w:r>
      <w:r>
        <w:t>并避免给出任何语言</w:t>
      </w:r>
      <w:r>
        <w:rPr>
          <w:rFonts w:hint="eastAsia"/>
        </w:rPr>
        <w:t>或</w:t>
      </w:r>
      <w:r>
        <w:t>动作</w:t>
      </w:r>
      <w:r>
        <w:rPr>
          <w:rFonts w:hint="eastAsia"/>
        </w:rPr>
        <w:t>的</w:t>
      </w:r>
      <w:r>
        <w:t>提示。</w:t>
      </w:r>
    </w:p>
    <w:p>
      <w:pPr>
        <w:ind w:firstLine="480"/>
        <w:jc w:val="left"/>
        <w:outlineLvl w:val="2"/>
        <w:rPr>
          <w:rFonts w:ascii="黑体" w:hAnsi="黑体" w:eastAsia="黑体" w:cs="黑体"/>
          <w:szCs w:val="32"/>
        </w:rPr>
      </w:pPr>
      <w:bookmarkStart w:id="36" w:name="_Toc5406"/>
      <w:bookmarkStart w:id="37" w:name="_Toc30160"/>
      <w:r>
        <w:rPr>
          <w:rFonts w:hint="eastAsia" w:ascii="黑体" w:hAnsi="黑体" w:eastAsia="黑体" w:cs="黑体"/>
          <w:szCs w:val="32"/>
        </w:rPr>
        <w:t>4.1.4实验被试人员</w:t>
      </w:r>
      <w:bookmarkEnd w:id="36"/>
      <w:bookmarkEnd w:id="37"/>
    </w:p>
    <w:p>
      <w:pPr>
        <w:ind w:firstLine="480"/>
        <w:rPr>
          <w:b/>
          <w:bCs/>
          <w:szCs w:val="28"/>
        </w:rPr>
      </w:pPr>
      <w:r>
        <w:t>实验共招募了</w:t>
      </w:r>
      <w:r>
        <w:rPr>
          <w:rFonts w:hint="eastAsia"/>
        </w:rPr>
        <w:t>18</w:t>
      </w:r>
      <w:r>
        <w:t>名被试，被试年龄处于 20~ 30岁之间，身体健康</w:t>
      </w:r>
      <w:r>
        <w:rPr>
          <w:rFonts w:hint="eastAsia"/>
        </w:rPr>
        <w:t>，</w:t>
      </w:r>
      <w:r>
        <w:t>没有感知障碍类</w:t>
      </w:r>
      <w:r>
        <w:rPr>
          <w:rFonts w:hint="eastAsia"/>
        </w:rPr>
        <w:t>和记忆障碍类</w:t>
      </w:r>
      <w:r>
        <w:t>疾病，没有做过类似实验。</w:t>
      </w:r>
    </w:p>
    <w:p>
      <w:pPr>
        <w:ind w:firstLine="480"/>
        <w:jc w:val="left"/>
        <w:outlineLvl w:val="2"/>
        <w:rPr>
          <w:rFonts w:ascii="黑体" w:hAnsi="黑体" w:eastAsia="黑体" w:cs="黑体"/>
          <w:szCs w:val="32"/>
        </w:rPr>
      </w:pPr>
      <w:bookmarkStart w:id="38" w:name="_Toc7374"/>
      <w:bookmarkStart w:id="39" w:name="_Toc8249"/>
      <w:r>
        <w:rPr>
          <w:rFonts w:hint="eastAsia" w:ascii="黑体" w:hAnsi="黑体" w:eastAsia="黑体" w:cs="黑体"/>
          <w:szCs w:val="32"/>
        </w:rPr>
        <w:t>4.1.5实验设计</w:t>
      </w:r>
      <w:bookmarkEnd w:id="38"/>
      <w:bookmarkEnd w:id="39"/>
    </w:p>
    <w:p>
      <w:pPr>
        <w:ind w:firstLine="480"/>
      </w:pPr>
      <w:r>
        <w:rPr>
          <w:rFonts w:hint="eastAsia"/>
        </w:rPr>
        <w:t>本实验采用三因素的正交实验法，实验自变量分别为有无视觉刺激、触觉刺激，听觉刺激。考虑到被试在三种刺激都没有时无法学习盲文，排除掉这组无意义组。</w:t>
      </w:r>
    </w:p>
    <w:p>
      <w:pPr>
        <w:ind w:firstLine="480"/>
      </w:pPr>
      <w:r>
        <w:rPr>
          <w:rFonts w:hint="eastAsia"/>
        </w:rPr>
        <w:t>对被进行分组，共分为7组并进行编号，其中第1、3、4、6组有画面显示，第2、5、7组无画面显示；第1、2、5组无声音刺激，第2、4、6、7组有声音的刺激；第1、4、7组采用无法使用触觉感知，第2、3、5、6组可以使用触觉感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组别</w:t>
            </w:r>
          </w:p>
        </w:tc>
        <w:tc>
          <w:tcPr>
            <w:tcW w:w="1704" w:type="dxa"/>
          </w:tcPr>
          <w:p>
            <w:pPr>
              <w:ind w:firstLine="0" w:firstLineChars="0"/>
              <w:rPr>
                <w:sz w:val="28"/>
                <w:szCs w:val="28"/>
              </w:rPr>
            </w:pPr>
            <w:r>
              <w:rPr>
                <w:rFonts w:hint="eastAsia"/>
                <w:sz w:val="28"/>
                <w:szCs w:val="28"/>
              </w:rPr>
              <w:t>第一组</w:t>
            </w:r>
          </w:p>
        </w:tc>
        <w:tc>
          <w:tcPr>
            <w:tcW w:w="1704" w:type="dxa"/>
          </w:tcPr>
          <w:p>
            <w:pPr>
              <w:ind w:firstLine="0" w:firstLineChars="0"/>
              <w:rPr>
                <w:sz w:val="28"/>
                <w:szCs w:val="28"/>
              </w:rPr>
            </w:pPr>
            <w:r>
              <w:rPr>
                <w:rFonts w:hint="eastAsia"/>
                <w:sz w:val="28"/>
                <w:szCs w:val="28"/>
              </w:rPr>
              <w:t>第二组</w:t>
            </w:r>
          </w:p>
        </w:tc>
        <w:tc>
          <w:tcPr>
            <w:tcW w:w="1705" w:type="dxa"/>
          </w:tcPr>
          <w:p>
            <w:pPr>
              <w:ind w:firstLine="0" w:firstLineChars="0"/>
              <w:rPr>
                <w:sz w:val="28"/>
                <w:szCs w:val="28"/>
              </w:rPr>
            </w:pPr>
            <w:r>
              <w:rPr>
                <w:rFonts w:hint="eastAsia"/>
                <w:sz w:val="28"/>
                <w:szCs w:val="28"/>
              </w:rPr>
              <w:t>第三组</w:t>
            </w:r>
          </w:p>
        </w:tc>
        <w:tc>
          <w:tcPr>
            <w:tcW w:w="1705" w:type="dxa"/>
          </w:tcPr>
          <w:p>
            <w:pPr>
              <w:ind w:firstLine="0" w:firstLineChars="0"/>
              <w:rPr>
                <w:sz w:val="28"/>
                <w:szCs w:val="28"/>
              </w:rPr>
            </w:pPr>
            <w:r>
              <w:rPr>
                <w:rFonts w:hint="eastAsia"/>
                <w:sz w:val="28"/>
                <w:szCs w:val="28"/>
              </w:rPr>
              <w:t>第四组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视觉</w:t>
            </w:r>
          </w:p>
        </w:tc>
        <w:tc>
          <w:tcPr>
            <w:tcW w:w="1704" w:type="dxa"/>
          </w:tcPr>
          <w:p>
            <w:pPr>
              <w:ind w:firstLine="0" w:firstLineChars="0"/>
              <w:rPr>
                <w:sz w:val="32"/>
                <w:szCs w:val="32"/>
              </w:rPr>
            </w:pPr>
            <w:r>
              <w:rPr>
                <w:rFonts w:hint="eastAsia"/>
                <w:sz w:val="32"/>
                <w:szCs w:val="32"/>
              </w:rPr>
              <w:t>√</w:t>
            </w:r>
          </w:p>
        </w:tc>
        <w:tc>
          <w:tcPr>
            <w:tcW w:w="1704" w:type="dxa"/>
          </w:tcPr>
          <w:p>
            <w:pPr>
              <w:ind w:firstLine="0" w:firstLineChars="0"/>
              <w:rPr>
                <w:sz w:val="32"/>
                <w:szCs w:val="32"/>
              </w:rPr>
            </w:pPr>
          </w:p>
        </w:tc>
        <w:tc>
          <w:tcPr>
            <w:tcW w:w="1705"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r>
              <w:rPr>
                <w:rFonts w:hint="eastAsia"/>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听觉</w:t>
            </w:r>
          </w:p>
        </w:tc>
        <w:tc>
          <w:tcPr>
            <w:tcW w:w="1704" w:type="dxa"/>
          </w:tcPr>
          <w:p>
            <w:pPr>
              <w:ind w:firstLine="0" w:firstLineChars="0"/>
              <w:rPr>
                <w:sz w:val="32"/>
                <w:szCs w:val="32"/>
              </w:rPr>
            </w:pPr>
          </w:p>
        </w:tc>
        <w:tc>
          <w:tcPr>
            <w:tcW w:w="1704"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p>
        </w:tc>
        <w:tc>
          <w:tcPr>
            <w:tcW w:w="1705" w:type="dxa"/>
          </w:tcPr>
          <w:p>
            <w:pPr>
              <w:ind w:firstLine="0" w:firstLineChars="0"/>
              <w:rPr>
                <w:sz w:val="32"/>
                <w:szCs w:val="32"/>
              </w:rPr>
            </w:pPr>
            <w:r>
              <w:rPr>
                <w:rFonts w:hint="eastAsia"/>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触觉</w:t>
            </w:r>
          </w:p>
        </w:tc>
        <w:tc>
          <w:tcPr>
            <w:tcW w:w="1704" w:type="dxa"/>
          </w:tcPr>
          <w:p>
            <w:pPr>
              <w:ind w:firstLine="0" w:firstLineChars="0"/>
              <w:rPr>
                <w:sz w:val="32"/>
                <w:szCs w:val="32"/>
              </w:rPr>
            </w:pPr>
          </w:p>
        </w:tc>
        <w:tc>
          <w:tcPr>
            <w:tcW w:w="1704"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组别</w:t>
            </w:r>
          </w:p>
        </w:tc>
        <w:tc>
          <w:tcPr>
            <w:tcW w:w="1704" w:type="dxa"/>
          </w:tcPr>
          <w:p>
            <w:pPr>
              <w:ind w:firstLine="0" w:firstLineChars="0"/>
              <w:rPr>
                <w:sz w:val="28"/>
                <w:szCs w:val="28"/>
              </w:rPr>
            </w:pPr>
            <w:r>
              <w:rPr>
                <w:rFonts w:hint="eastAsia"/>
                <w:sz w:val="28"/>
                <w:szCs w:val="28"/>
              </w:rPr>
              <w:t>第五组</w:t>
            </w:r>
          </w:p>
        </w:tc>
        <w:tc>
          <w:tcPr>
            <w:tcW w:w="1704" w:type="dxa"/>
          </w:tcPr>
          <w:p>
            <w:pPr>
              <w:ind w:firstLine="0" w:firstLineChars="0"/>
              <w:rPr>
                <w:sz w:val="28"/>
                <w:szCs w:val="28"/>
              </w:rPr>
            </w:pPr>
            <w:r>
              <w:rPr>
                <w:rFonts w:hint="eastAsia"/>
                <w:sz w:val="28"/>
                <w:szCs w:val="28"/>
              </w:rPr>
              <w:t>第六组</w:t>
            </w:r>
          </w:p>
        </w:tc>
        <w:tc>
          <w:tcPr>
            <w:tcW w:w="1705" w:type="dxa"/>
          </w:tcPr>
          <w:p>
            <w:pPr>
              <w:ind w:firstLine="0" w:firstLineChars="0"/>
              <w:rPr>
                <w:sz w:val="28"/>
                <w:szCs w:val="28"/>
              </w:rPr>
            </w:pPr>
            <w:r>
              <w:rPr>
                <w:rFonts w:hint="eastAsia"/>
                <w:sz w:val="28"/>
                <w:szCs w:val="28"/>
              </w:rPr>
              <w:t>第七组</w:t>
            </w:r>
          </w:p>
        </w:tc>
        <w:tc>
          <w:tcPr>
            <w:tcW w:w="1705" w:type="dxa"/>
          </w:tcPr>
          <w:p>
            <w:pPr>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视觉</w:t>
            </w:r>
          </w:p>
        </w:tc>
        <w:tc>
          <w:tcPr>
            <w:tcW w:w="1704" w:type="dxa"/>
          </w:tcPr>
          <w:p>
            <w:pPr>
              <w:ind w:firstLine="0" w:firstLineChars="0"/>
              <w:rPr>
                <w:sz w:val="32"/>
                <w:szCs w:val="32"/>
              </w:rPr>
            </w:pPr>
          </w:p>
        </w:tc>
        <w:tc>
          <w:tcPr>
            <w:tcW w:w="1704"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p>
        </w:tc>
        <w:tc>
          <w:tcPr>
            <w:tcW w:w="1705" w:type="dxa"/>
          </w:tcPr>
          <w:p>
            <w:pPr>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听觉</w:t>
            </w:r>
          </w:p>
        </w:tc>
        <w:tc>
          <w:tcPr>
            <w:tcW w:w="1704" w:type="dxa"/>
          </w:tcPr>
          <w:p>
            <w:pPr>
              <w:ind w:firstLine="0" w:firstLineChars="0"/>
              <w:rPr>
                <w:sz w:val="32"/>
                <w:szCs w:val="32"/>
              </w:rPr>
            </w:pPr>
          </w:p>
        </w:tc>
        <w:tc>
          <w:tcPr>
            <w:tcW w:w="1704"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rPr>
                <w:sz w:val="28"/>
                <w:szCs w:val="28"/>
              </w:rPr>
            </w:pPr>
            <w:r>
              <w:rPr>
                <w:rFonts w:hint="eastAsia"/>
                <w:sz w:val="28"/>
                <w:szCs w:val="28"/>
              </w:rPr>
              <w:t>触觉</w:t>
            </w:r>
          </w:p>
        </w:tc>
        <w:tc>
          <w:tcPr>
            <w:tcW w:w="1704" w:type="dxa"/>
          </w:tcPr>
          <w:p>
            <w:pPr>
              <w:ind w:firstLine="0" w:firstLineChars="0"/>
              <w:rPr>
                <w:sz w:val="32"/>
                <w:szCs w:val="32"/>
              </w:rPr>
            </w:pPr>
            <w:r>
              <w:rPr>
                <w:rFonts w:hint="eastAsia"/>
                <w:sz w:val="32"/>
                <w:szCs w:val="32"/>
              </w:rPr>
              <w:t>√</w:t>
            </w:r>
          </w:p>
        </w:tc>
        <w:tc>
          <w:tcPr>
            <w:tcW w:w="1704" w:type="dxa"/>
          </w:tcPr>
          <w:p>
            <w:pPr>
              <w:ind w:firstLine="0" w:firstLineChars="0"/>
              <w:rPr>
                <w:sz w:val="32"/>
                <w:szCs w:val="32"/>
              </w:rPr>
            </w:pPr>
            <w:r>
              <w:rPr>
                <w:rFonts w:hint="eastAsia"/>
                <w:sz w:val="32"/>
                <w:szCs w:val="32"/>
              </w:rPr>
              <w:t>√</w:t>
            </w:r>
          </w:p>
        </w:tc>
        <w:tc>
          <w:tcPr>
            <w:tcW w:w="1705" w:type="dxa"/>
          </w:tcPr>
          <w:p>
            <w:pPr>
              <w:ind w:firstLine="0" w:firstLineChars="0"/>
              <w:rPr>
                <w:sz w:val="32"/>
                <w:szCs w:val="32"/>
              </w:rPr>
            </w:pPr>
          </w:p>
        </w:tc>
        <w:tc>
          <w:tcPr>
            <w:tcW w:w="1705" w:type="dxa"/>
          </w:tcPr>
          <w:p>
            <w:pPr>
              <w:ind w:firstLine="0" w:firstLineChars="0"/>
              <w:rPr>
                <w:sz w:val="32"/>
                <w:szCs w:val="32"/>
              </w:rPr>
            </w:pPr>
          </w:p>
        </w:tc>
      </w:tr>
    </w:tbl>
    <w:p>
      <w:pPr>
        <w:ind w:firstLine="480"/>
        <w:jc w:val="left"/>
        <w:outlineLvl w:val="2"/>
        <w:rPr>
          <w:rFonts w:ascii="黑体" w:hAnsi="黑体" w:eastAsia="黑体" w:cs="黑体"/>
          <w:szCs w:val="32"/>
        </w:rPr>
      </w:pPr>
      <w:bookmarkStart w:id="40" w:name="_Toc21092"/>
      <w:bookmarkStart w:id="41" w:name="_Toc19783"/>
      <w:r>
        <w:rPr>
          <w:rFonts w:hint="eastAsia" w:ascii="黑体" w:hAnsi="黑体" w:eastAsia="黑体" w:cs="黑体"/>
          <w:szCs w:val="32"/>
        </w:rPr>
        <w:t>4.1.6预实验</w:t>
      </w:r>
      <w:bookmarkEnd w:id="40"/>
      <w:bookmarkEnd w:id="41"/>
    </w:p>
    <w:p>
      <w:pPr>
        <w:ind w:firstLine="480"/>
      </w:pPr>
      <w:r>
        <w:rPr>
          <w:rFonts w:hint="eastAsia"/>
        </w:rPr>
        <w:t>在正式实验中为保证结果的准确性，首先需要确定的就是</w:t>
      </w:r>
      <w:r>
        <w:t>学习时间</w:t>
      </w:r>
      <w:r>
        <w:rPr>
          <w:rFonts w:hint="eastAsia"/>
        </w:rPr>
        <w:t>。</w:t>
      </w:r>
      <w:r>
        <w:t>若学习时间过短，则无法正确反映被试学习效率；若学习时间过长，则造成大量无效学习时间，消除了组间的差异</w:t>
      </w:r>
      <w:r>
        <w:rPr>
          <w:rFonts w:hint="eastAsia"/>
        </w:rPr>
        <w:t>，故设置预实验估算出学习所需时间。</w:t>
      </w:r>
    </w:p>
    <w:p>
      <w:pPr>
        <w:ind w:firstLine="480"/>
      </w:pPr>
      <w:r>
        <w:rPr>
          <w:rFonts w:hint="eastAsia"/>
        </w:rPr>
        <w:t>预实验共选择了4名被试，将中文拼音学习材料呈现给被试，内容为10个中文拼音及其对应盲文，要求被试使用盲文点显器对拼音与盲文的对应关系进行记忆，当被试者完成记忆时进行报告，同时进行简单测试，若正确率高于80%则说明学习时间有效，从而估算出完成这部分内容记忆所需要花费的时间。</w:t>
      </w:r>
    </w:p>
    <w:p>
      <w:pPr>
        <w:ind w:firstLine="480"/>
      </w:pPr>
      <w:r>
        <w:rPr>
          <w:rFonts w:hint="eastAsia"/>
        </w:rPr>
        <w:t>预实验结果表明对于10个盲文量的记忆，给被试约8分钟的学习时间较为适宜。</w:t>
      </w:r>
    </w:p>
    <w:p>
      <w:pPr>
        <w:ind w:firstLine="560"/>
        <w:jc w:val="left"/>
        <w:outlineLvl w:val="2"/>
        <w:rPr>
          <w:rFonts w:ascii="黑体" w:hAnsi="黑体" w:eastAsia="黑体" w:cs="黑体"/>
          <w:sz w:val="28"/>
          <w:szCs w:val="36"/>
        </w:rPr>
      </w:pPr>
      <w:bookmarkStart w:id="42" w:name="_Toc24730"/>
      <w:bookmarkStart w:id="43" w:name="_Toc14385"/>
      <w:r>
        <w:rPr>
          <w:rFonts w:hint="eastAsia" w:ascii="黑体" w:hAnsi="黑体" w:eastAsia="黑体" w:cs="黑体"/>
          <w:sz w:val="28"/>
          <w:szCs w:val="36"/>
        </w:rPr>
        <w:t>4.1.7实验程序</w:t>
      </w:r>
      <w:bookmarkEnd w:id="42"/>
      <w:bookmarkEnd w:id="43"/>
    </w:p>
    <w:p>
      <w:pPr>
        <w:ind w:firstLine="480"/>
      </w:pPr>
      <w:r>
        <w:t>1.摆放好盲文点显器，由工作人员进行示范使用点显器，</w:t>
      </w:r>
      <w:r>
        <w:rPr>
          <w:rFonts w:hint="eastAsia"/>
        </w:rPr>
        <w:t>左键往前翻页，右键往后翻页，</w:t>
      </w:r>
      <w:r>
        <w:t>直至被试确认明白测试方式和点显器使用方法。</w:t>
      </w:r>
    </w:p>
    <w:p>
      <w:pPr>
        <w:ind w:firstLine="480"/>
      </w:pPr>
      <w:r>
        <w:t>2.事先告知所有被试本轮测试学习内容，并确保被试记下学习内容及其顺序。</w:t>
      </w:r>
      <w:r>
        <w:rPr>
          <w:rFonts w:hint="eastAsia"/>
        </w:rPr>
        <w:t>（考虑到第五组实验中单凭触觉学习盲文，需要事先知道对应内容才能学习）</w:t>
      </w:r>
    </w:p>
    <w:p>
      <w:pPr>
        <w:ind w:firstLine="480"/>
      </w:pPr>
      <w:r>
        <w:t>3.</w:t>
      </w:r>
      <w:r>
        <w:rPr>
          <w:rFonts w:hint="eastAsia"/>
        </w:rPr>
        <w:t>使被试</w:t>
      </w:r>
      <w:r>
        <w:t>在对应的学习条件下，让被试使用盲文点显器阅读盲文材料进行学习，</w:t>
      </w:r>
      <w:r>
        <w:rPr>
          <w:rFonts w:hint="eastAsia"/>
        </w:rPr>
        <w:t>实验过程中被试左手触摸点阵，右手控制翻页，不加干涉使其自行学习。</w:t>
      </w:r>
      <w:r>
        <w:t>在学习若</w:t>
      </w:r>
      <w:r>
        <w:rPr>
          <w:rFonts w:hint="eastAsia"/>
        </w:rPr>
        <w:t>8</w:t>
      </w:r>
      <w:r>
        <w:t>分钟后进行测试盲文掌握情况。</w:t>
      </w:r>
    </w:p>
    <w:p>
      <w:pPr>
        <w:ind w:firstLine="480"/>
      </w:pPr>
      <w:r>
        <w:t>4. 测试流程中取消声音刺激和视觉刺激，被试</w:t>
      </w:r>
      <w:r>
        <w:rPr>
          <w:rFonts w:hint="eastAsia"/>
        </w:rPr>
        <w:t>带上眼罩，</w:t>
      </w:r>
      <w:r>
        <w:t>使用盲文点显器仅凭触觉阅读测试盲文材料，同时开始计时。</w:t>
      </w:r>
    </w:p>
    <w:p>
      <w:pPr>
        <w:ind w:firstLine="480"/>
      </w:pPr>
      <w:r>
        <w:t>5.每读完一方，受试者将所读内容反馈给工作人员，</w:t>
      </w:r>
      <w:r>
        <w:rPr>
          <w:rFonts w:hint="eastAsia"/>
        </w:rPr>
        <w:t>工作人员记录下拼音的正误，反馈完毕后被试自行翻页继续阅读下一页；</w:t>
      </w:r>
      <w:r>
        <w:t>当读完一</w:t>
      </w:r>
      <w:r>
        <w:rPr>
          <w:rFonts w:hint="eastAsia"/>
        </w:rPr>
        <w:t>组</w:t>
      </w:r>
      <w:r>
        <w:t>完成一次计时，工作人员记录下反馈的盲文的正确率和交互盲文所用的时间</w:t>
      </w:r>
      <w:r>
        <w:rPr>
          <w:rFonts w:hint="eastAsia"/>
        </w:rPr>
        <w:t>。</w:t>
      </w:r>
    </w:p>
    <w:p>
      <w:pPr>
        <w:ind w:firstLine="480"/>
      </w:pPr>
      <w:r>
        <w:rPr>
          <w:rFonts w:hint="eastAsia"/>
        </w:rPr>
        <w:t>6.对剩下各组改变不同的学习条件，</w:t>
      </w:r>
      <w:r>
        <w:t>多次重复</w:t>
      </w:r>
      <w:r>
        <w:rPr>
          <w:rFonts w:hint="eastAsia"/>
        </w:rPr>
        <w:t>上述</w:t>
      </w:r>
      <w:r>
        <w:t>流程，</w:t>
      </w:r>
      <w:r>
        <w:rPr>
          <w:rFonts w:hint="eastAsia"/>
        </w:rPr>
        <w:t>记录下反馈内容的正确率和所用时间。</w:t>
      </w:r>
    </w:p>
    <w:p>
      <w:pPr>
        <w:ind w:firstLine="560"/>
        <w:jc w:val="left"/>
        <w:outlineLvl w:val="1"/>
        <w:rPr>
          <w:rFonts w:ascii="黑体" w:hAnsi="黑体" w:eastAsia="黑体" w:cs="黑体"/>
          <w:sz w:val="28"/>
          <w:szCs w:val="36"/>
        </w:rPr>
      </w:pPr>
      <w:bookmarkStart w:id="44" w:name="_Toc31842"/>
      <w:r>
        <w:rPr>
          <w:rFonts w:hint="eastAsia" w:ascii="黑体" w:hAnsi="黑体" w:eastAsia="黑体" w:cs="黑体"/>
          <w:sz w:val="28"/>
          <w:szCs w:val="36"/>
        </w:rPr>
        <w:t>4.2实验结果与讨论</w:t>
      </w:r>
      <w:bookmarkEnd w:id="44"/>
    </w:p>
    <w:p>
      <w:pPr>
        <w:ind w:firstLine="480"/>
      </w:pPr>
      <w:r>
        <w:rPr>
          <w:rFonts w:hint="eastAsia"/>
        </w:rPr>
        <w:t>本实验有两个基本的因变量即速度和正确率，数据如图7.1所示，同组内两者在实验中成反向关系，以往的认知实验中并没有明确地对二者关系进行结合的量化计算，因此对实验结果的准确率与时间分别进行单独的分析，进而对多种刺激进行评价。考虑到本实验中无法在没有触觉刺激和视觉刺激的学习条件下认知盲文，因而设置了7组实验。</w:t>
      </w:r>
    </w:p>
    <w:p>
      <w:pPr>
        <w:ind w:firstLine="480"/>
        <w:jc w:val="left"/>
      </w:pPr>
      <w:r>
        <w:rPr>
          <w:rFonts w:hint="eastAsia"/>
        </w:rPr>
        <w:t xml:space="preserve">         </w:t>
      </w:r>
      <w:r>
        <w:drawing>
          <wp:inline distT="0" distB="0" distL="114300" distR="114300">
            <wp:extent cx="4305300" cy="2743200"/>
            <wp:effectExtent l="4445" t="4445" r="18415" b="1079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Pr>
          <w:rFonts w:hint="eastAsia"/>
        </w:rPr>
        <w:t xml:space="preserve">           </w:t>
      </w:r>
    </w:p>
    <w:p>
      <w:pPr>
        <w:ind w:firstLine="0" w:firstLineChars="0"/>
        <w:jc w:val="center"/>
        <w:rPr>
          <w:b/>
          <w:bCs/>
          <w:szCs w:val="32"/>
        </w:rPr>
      </w:pPr>
      <w:r>
        <w:rPr>
          <w:rFonts w:hint="eastAsia"/>
          <w:b/>
          <w:bCs/>
          <w:szCs w:val="32"/>
        </w:rPr>
        <w:t>图4.2 各组在视、听、触刺激下的盲文反馈准确率</w:t>
      </w:r>
    </w:p>
    <w:p>
      <w:pPr>
        <w:ind w:firstLine="0" w:firstLineChars="0"/>
        <w:jc w:val="center"/>
        <w:rPr>
          <w:b/>
          <w:bCs/>
          <w:szCs w:val="32"/>
        </w:rPr>
      </w:pPr>
    </w:p>
    <w:p>
      <w:pPr>
        <w:ind w:firstLine="480"/>
        <w:jc w:val="left"/>
      </w:pPr>
      <w:r>
        <w:drawing>
          <wp:inline distT="0" distB="0" distL="114300" distR="114300">
            <wp:extent cx="4305300" cy="2743200"/>
            <wp:effectExtent l="4445" t="4445" r="18415" b="1079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pPr>
        <w:ind w:firstLine="482"/>
        <w:jc w:val="center"/>
        <w:rPr>
          <w:b/>
          <w:bCs/>
          <w:szCs w:val="32"/>
        </w:rPr>
      </w:pPr>
      <w:r>
        <w:rPr>
          <w:rFonts w:hint="eastAsia"/>
          <w:b/>
          <w:bCs/>
          <w:szCs w:val="32"/>
        </w:rPr>
        <w:t>图7.2 各组在视、听、触刺激下的盲文反馈时间</w:t>
      </w:r>
    </w:p>
    <w:p>
      <w:pPr>
        <w:widowControl/>
        <w:ind w:firstLine="480"/>
        <w:jc w:val="left"/>
        <w:rPr>
          <w:rFonts w:ascii="宋体" w:hAnsi="宋体" w:eastAsia="宋体" w:cs="宋体"/>
          <w:kern w:val="0"/>
          <w:lang w:bidi="ar"/>
        </w:rPr>
      </w:pPr>
    </w:p>
    <w:p>
      <w:pPr>
        <w:ind w:firstLine="480"/>
      </w:pPr>
      <w:r>
        <w:t>经过实验数据分析可知，</w:t>
      </w:r>
      <w:r>
        <w:rPr>
          <w:rFonts w:hint="eastAsia"/>
        </w:rPr>
        <w:t>18</w:t>
      </w:r>
      <w:r>
        <w:t>名被试者</w:t>
      </w:r>
      <w:r>
        <w:rPr>
          <w:rFonts w:hint="eastAsia"/>
        </w:rPr>
        <w:t>有视觉刺激下的平均正确率在86.6±10.0%，平均用时98.6±20.4秒；在无视觉刺激下的平均正确率在82.9±12.9%，平均用时100.1±32.2秒；</w:t>
      </w:r>
    </w:p>
    <w:p>
      <w:pPr>
        <w:ind w:firstLine="480"/>
      </w:pPr>
      <w:r>
        <w:rPr>
          <w:rFonts w:hint="eastAsia"/>
        </w:rPr>
        <w:t>有触觉刺激下的平均正确率达到89.5±6.7%，平均用时89.5±15.2秒；在无触觉刺激下的平均正确率在79.2±7.2%，平均用时114.3±18.0秒；</w:t>
      </w:r>
    </w:p>
    <w:p>
      <w:pPr>
        <w:ind w:firstLine="480"/>
      </w:pPr>
    </w:p>
    <w:p>
      <w:pPr>
        <w:ind w:firstLine="0" w:firstLineChars="0"/>
      </w:pPr>
      <w:r>
        <w:rPr>
          <w:rFonts w:hint="eastAsia"/>
        </w:rPr>
        <w:t>在有听觉刺激下的平均正确率达到84.72±14.7%，平均用时99.20±33.13秒；在无听觉刺激下的平均正确率在83.6±6.9%，平均用时99.3±22.7秒；</w:t>
      </w:r>
    </w:p>
    <w:p>
      <w:pPr>
        <w:widowControl/>
        <w:ind w:firstLine="0" w:firstLineChars="0"/>
        <w:jc w:val="center"/>
        <w:rPr>
          <w:rFonts w:ascii="宋体" w:hAnsi="宋体" w:eastAsia="宋体" w:cs="宋体"/>
          <w:b/>
          <w:bCs/>
          <w:kern w:val="0"/>
          <w:lang w:bidi="ar"/>
        </w:rPr>
      </w:pPr>
      <w:r>
        <w:rPr>
          <w:rFonts w:hint="eastAsia" w:ascii="宋体" w:hAnsi="宋体" w:eastAsia="宋体" w:cs="宋体"/>
          <w:b/>
          <w:bCs/>
          <w:kern w:val="0"/>
          <w:lang w:bidi="ar"/>
        </w:rPr>
        <w:t>表4.1 准确率主体效应检验</w:t>
      </w:r>
    </w:p>
    <w:tbl>
      <w:tblPr>
        <w:tblStyle w:val="9"/>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500"/>
        <w:gridCol w:w="1116"/>
        <w:gridCol w:w="1246"/>
        <w:gridCol w:w="1366"/>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因变量：准确率</w:t>
            </w:r>
          </w:p>
        </w:tc>
        <w:tc>
          <w:tcPr>
            <w:tcW w:w="1500" w:type="dxa"/>
            <w:tcBorders>
              <w:left w:val="nil"/>
              <w:right w:val="nil"/>
            </w:tcBorders>
          </w:tcPr>
          <w:p>
            <w:pPr>
              <w:widowControl/>
              <w:ind w:firstLine="0" w:firstLineChars="0"/>
              <w:jc w:val="left"/>
              <w:rPr>
                <w:rFonts w:ascii="宋体" w:hAnsi="宋体" w:eastAsia="宋体" w:cs="宋体"/>
                <w:kern w:val="0"/>
                <w:lang w:bidi="ar"/>
              </w:rPr>
            </w:pPr>
          </w:p>
        </w:tc>
        <w:tc>
          <w:tcPr>
            <w:tcW w:w="1116" w:type="dxa"/>
            <w:tcBorders>
              <w:left w:val="nil"/>
              <w:right w:val="nil"/>
            </w:tcBorders>
          </w:tcPr>
          <w:p>
            <w:pPr>
              <w:widowControl/>
              <w:ind w:firstLine="0" w:firstLineChars="0"/>
              <w:jc w:val="left"/>
              <w:rPr>
                <w:rFonts w:ascii="宋体" w:hAnsi="宋体" w:eastAsia="宋体" w:cs="宋体"/>
                <w:kern w:val="0"/>
                <w:lang w:bidi="ar"/>
              </w:rPr>
            </w:pPr>
          </w:p>
        </w:tc>
        <w:tc>
          <w:tcPr>
            <w:tcW w:w="1246" w:type="dxa"/>
            <w:tcBorders>
              <w:left w:val="nil"/>
              <w:right w:val="nil"/>
            </w:tcBorders>
          </w:tcPr>
          <w:p>
            <w:pPr>
              <w:widowControl/>
              <w:ind w:firstLine="0" w:firstLineChars="0"/>
              <w:jc w:val="left"/>
              <w:rPr>
                <w:rFonts w:ascii="宋体" w:hAnsi="宋体" w:eastAsia="宋体" w:cs="宋体"/>
                <w:kern w:val="0"/>
                <w:lang w:bidi="ar"/>
              </w:rPr>
            </w:pPr>
          </w:p>
        </w:tc>
        <w:tc>
          <w:tcPr>
            <w:tcW w:w="1366" w:type="dxa"/>
            <w:tcBorders>
              <w:left w:val="nil"/>
              <w:right w:val="nil"/>
            </w:tcBorders>
          </w:tcPr>
          <w:p>
            <w:pPr>
              <w:widowControl/>
              <w:ind w:firstLine="0" w:firstLineChars="0"/>
              <w:jc w:val="left"/>
              <w:rPr>
                <w:rFonts w:ascii="宋体" w:hAnsi="宋体" w:eastAsia="宋体" w:cs="宋体"/>
                <w:kern w:val="0"/>
                <w:lang w:bidi="ar"/>
              </w:rPr>
            </w:pPr>
          </w:p>
        </w:tc>
        <w:tc>
          <w:tcPr>
            <w:tcW w:w="1365" w:type="dxa"/>
            <w:tcBorders>
              <w:left w:val="nil"/>
              <w:right w:val="nil"/>
            </w:tcBorders>
          </w:tcPr>
          <w:p>
            <w:pPr>
              <w:widowControl/>
              <w:ind w:firstLine="0" w:firstLineChars="0"/>
              <w:jc w:val="left"/>
              <w:rPr>
                <w:rFonts w:ascii="宋体" w:hAnsi="宋体" w:eastAsia="宋体" w:cs="宋体"/>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源</w:t>
            </w:r>
          </w:p>
        </w:tc>
        <w:tc>
          <w:tcPr>
            <w:tcW w:w="1500"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Ⅲ类平方和</w:t>
            </w:r>
          </w:p>
        </w:tc>
        <w:tc>
          <w:tcPr>
            <w:tcW w:w="111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自由度</w:t>
            </w:r>
          </w:p>
        </w:tc>
        <w:tc>
          <w:tcPr>
            <w:tcW w:w="124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均方</w:t>
            </w:r>
          </w:p>
        </w:tc>
        <w:tc>
          <w:tcPr>
            <w:tcW w:w="136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F</w:t>
            </w:r>
          </w:p>
        </w:tc>
        <w:tc>
          <w:tcPr>
            <w:tcW w:w="1365"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显著性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1082.999</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1082.999</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11.819</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视觉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519.136</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519.136</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4.140</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听觉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39.506</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39.506</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.315</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.577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触觉*视觉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.000</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.000</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.000</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触觉*听觉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11.111</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11.111</w:t>
            </w:r>
          </w:p>
        </w:tc>
        <w:tc>
          <w:tcPr>
            <w:tcW w:w="0" w:type="auto"/>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.089</w:t>
            </w:r>
          </w:p>
        </w:tc>
        <w:tc>
          <w:tcPr>
            <w:tcW w:w="0" w:type="auto"/>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视觉*听觉</w:t>
            </w:r>
          </w:p>
        </w:tc>
        <w:tc>
          <w:tcPr>
            <w:tcW w:w="1500"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25.000</w:t>
            </w:r>
          </w:p>
        </w:tc>
        <w:tc>
          <w:tcPr>
            <w:tcW w:w="1116"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25.000</w:t>
            </w:r>
          </w:p>
        </w:tc>
        <w:tc>
          <w:tcPr>
            <w:tcW w:w="0" w:type="auto"/>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.199</w:t>
            </w:r>
          </w:p>
        </w:tc>
        <w:tc>
          <w:tcPr>
            <w:tcW w:w="0" w:type="auto"/>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.657</w:t>
            </w:r>
          </w:p>
        </w:tc>
      </w:tr>
    </w:tbl>
    <w:p>
      <w:pPr>
        <w:widowControl/>
        <w:ind w:firstLine="0" w:firstLineChars="0"/>
        <w:jc w:val="center"/>
        <w:rPr>
          <w:rFonts w:ascii="宋体" w:hAnsi="宋体" w:eastAsia="宋体" w:cs="宋体"/>
          <w:b/>
          <w:bCs/>
          <w:kern w:val="0"/>
          <w:lang w:bidi="ar"/>
        </w:rPr>
      </w:pPr>
    </w:p>
    <w:p>
      <w:pPr>
        <w:widowControl/>
        <w:ind w:firstLine="0" w:firstLineChars="0"/>
        <w:jc w:val="center"/>
        <w:rPr>
          <w:rFonts w:ascii="宋体" w:hAnsi="宋体" w:eastAsia="宋体" w:cs="宋体"/>
          <w:b/>
          <w:bCs/>
          <w:kern w:val="0"/>
          <w:lang w:bidi="ar"/>
        </w:rPr>
      </w:pPr>
      <w:r>
        <w:rPr>
          <w:rFonts w:hint="eastAsia" w:ascii="宋体" w:hAnsi="宋体" w:eastAsia="宋体" w:cs="宋体"/>
          <w:b/>
          <w:bCs/>
          <w:kern w:val="0"/>
          <w:lang w:bidi="ar"/>
        </w:rPr>
        <w:t>表4.2 时间主体效应检验</w:t>
      </w:r>
    </w:p>
    <w:tbl>
      <w:tblPr>
        <w:tblStyle w:val="9"/>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5"/>
        <w:gridCol w:w="1497"/>
        <w:gridCol w:w="1106"/>
        <w:gridCol w:w="1296"/>
        <w:gridCol w:w="1359"/>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因变量：时间</w:t>
            </w:r>
          </w:p>
        </w:tc>
        <w:tc>
          <w:tcPr>
            <w:tcW w:w="1500" w:type="dxa"/>
            <w:tcBorders>
              <w:left w:val="nil"/>
              <w:right w:val="nil"/>
            </w:tcBorders>
          </w:tcPr>
          <w:p>
            <w:pPr>
              <w:widowControl/>
              <w:ind w:firstLine="0" w:firstLineChars="0"/>
              <w:jc w:val="left"/>
              <w:rPr>
                <w:rFonts w:ascii="宋体" w:hAnsi="宋体" w:eastAsia="宋体" w:cs="宋体"/>
                <w:kern w:val="0"/>
                <w:lang w:bidi="ar"/>
              </w:rPr>
            </w:pPr>
          </w:p>
        </w:tc>
        <w:tc>
          <w:tcPr>
            <w:tcW w:w="1116" w:type="dxa"/>
            <w:tcBorders>
              <w:left w:val="nil"/>
              <w:right w:val="nil"/>
            </w:tcBorders>
          </w:tcPr>
          <w:p>
            <w:pPr>
              <w:widowControl/>
              <w:ind w:firstLine="0" w:firstLineChars="0"/>
              <w:jc w:val="left"/>
              <w:rPr>
                <w:rFonts w:ascii="宋体" w:hAnsi="宋体" w:eastAsia="宋体" w:cs="宋体"/>
                <w:kern w:val="0"/>
                <w:lang w:bidi="ar"/>
              </w:rPr>
            </w:pPr>
          </w:p>
        </w:tc>
        <w:tc>
          <w:tcPr>
            <w:tcW w:w="1246" w:type="dxa"/>
            <w:tcBorders>
              <w:left w:val="nil"/>
              <w:right w:val="nil"/>
            </w:tcBorders>
          </w:tcPr>
          <w:p>
            <w:pPr>
              <w:widowControl/>
              <w:ind w:firstLine="0" w:firstLineChars="0"/>
              <w:jc w:val="left"/>
              <w:rPr>
                <w:rFonts w:ascii="宋体" w:hAnsi="宋体" w:eastAsia="宋体" w:cs="宋体"/>
                <w:kern w:val="0"/>
                <w:lang w:bidi="ar"/>
              </w:rPr>
            </w:pPr>
          </w:p>
        </w:tc>
        <w:tc>
          <w:tcPr>
            <w:tcW w:w="1366" w:type="dxa"/>
            <w:tcBorders>
              <w:left w:val="nil"/>
              <w:right w:val="nil"/>
            </w:tcBorders>
          </w:tcPr>
          <w:p>
            <w:pPr>
              <w:widowControl/>
              <w:ind w:firstLine="0" w:firstLineChars="0"/>
              <w:jc w:val="left"/>
              <w:rPr>
                <w:rFonts w:ascii="宋体" w:hAnsi="宋体" w:eastAsia="宋体" w:cs="宋体"/>
                <w:kern w:val="0"/>
                <w:lang w:bidi="ar"/>
              </w:rPr>
            </w:pPr>
          </w:p>
        </w:tc>
        <w:tc>
          <w:tcPr>
            <w:tcW w:w="1365" w:type="dxa"/>
            <w:tcBorders>
              <w:left w:val="nil"/>
              <w:right w:val="nil"/>
            </w:tcBorders>
          </w:tcPr>
          <w:p>
            <w:pPr>
              <w:widowControl/>
              <w:ind w:firstLine="0" w:firstLineChars="0"/>
              <w:jc w:val="left"/>
              <w:rPr>
                <w:rFonts w:ascii="宋体" w:hAnsi="宋体" w:eastAsia="宋体" w:cs="宋体"/>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源</w:t>
            </w:r>
          </w:p>
        </w:tc>
        <w:tc>
          <w:tcPr>
            <w:tcW w:w="1500"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Ⅲ类平方和</w:t>
            </w:r>
          </w:p>
        </w:tc>
        <w:tc>
          <w:tcPr>
            <w:tcW w:w="111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自由度</w:t>
            </w:r>
          </w:p>
        </w:tc>
        <w:tc>
          <w:tcPr>
            <w:tcW w:w="124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均方</w:t>
            </w:r>
          </w:p>
        </w:tc>
        <w:tc>
          <w:tcPr>
            <w:tcW w:w="1366"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F</w:t>
            </w:r>
          </w:p>
        </w:tc>
        <w:tc>
          <w:tcPr>
            <w:tcW w:w="1365" w:type="dxa"/>
            <w:tcBorders>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显著性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11892.247</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11892.247</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48.070</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视觉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1311.858</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1311.858</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5.303</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听觉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1012.500</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1012.500</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4.093</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触觉*视觉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720.028</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720.028</w:t>
            </w:r>
          </w:p>
        </w:tc>
        <w:tc>
          <w:tcPr>
            <w:tcW w:w="136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2.910</w:t>
            </w:r>
          </w:p>
        </w:tc>
        <w:tc>
          <w:tcPr>
            <w:tcW w:w="136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触觉*听觉</w:t>
            </w:r>
          </w:p>
        </w:tc>
        <w:tc>
          <w:tcPr>
            <w:tcW w:w="1500"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693.444</w:t>
            </w:r>
          </w:p>
        </w:tc>
        <w:tc>
          <w:tcPr>
            <w:tcW w:w="111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693.444</w:t>
            </w:r>
          </w:p>
        </w:tc>
        <w:tc>
          <w:tcPr>
            <w:tcW w:w="0" w:type="auto"/>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2.803</w:t>
            </w:r>
          </w:p>
        </w:tc>
        <w:tc>
          <w:tcPr>
            <w:tcW w:w="0" w:type="auto"/>
            <w:tcBorders>
              <w:top w:val="nil"/>
              <w:left w:val="nil"/>
              <w:bottom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视觉*听觉</w:t>
            </w:r>
          </w:p>
        </w:tc>
        <w:tc>
          <w:tcPr>
            <w:tcW w:w="1500"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261.361</w:t>
            </w:r>
          </w:p>
        </w:tc>
        <w:tc>
          <w:tcPr>
            <w:tcW w:w="1116"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w:t>
            </w:r>
          </w:p>
        </w:tc>
        <w:tc>
          <w:tcPr>
            <w:tcW w:w="1246" w:type="dxa"/>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261.361</w:t>
            </w:r>
          </w:p>
        </w:tc>
        <w:tc>
          <w:tcPr>
            <w:tcW w:w="0" w:type="auto"/>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1.056</w:t>
            </w:r>
          </w:p>
        </w:tc>
        <w:tc>
          <w:tcPr>
            <w:tcW w:w="0" w:type="auto"/>
            <w:tcBorders>
              <w:top w:val="nil"/>
              <w:left w:val="nil"/>
              <w:right w:val="nil"/>
            </w:tcBorders>
          </w:tcPr>
          <w:p>
            <w:pPr>
              <w:widowControl/>
              <w:ind w:firstLine="0" w:firstLineChars="0"/>
              <w:jc w:val="left"/>
              <w:rPr>
                <w:rFonts w:ascii="宋体" w:hAnsi="宋体" w:eastAsia="宋体" w:cs="宋体"/>
                <w:kern w:val="0"/>
                <w:lang w:bidi="ar"/>
              </w:rPr>
            </w:pPr>
            <w:r>
              <w:rPr>
                <w:rFonts w:hint="eastAsia" w:ascii="宋体" w:hAnsi="宋体" w:eastAsia="宋体" w:cs="宋体"/>
                <w:kern w:val="0"/>
                <w:lang w:bidi="ar"/>
              </w:rPr>
              <w:t>.308</w:t>
            </w:r>
          </w:p>
        </w:tc>
      </w:tr>
    </w:tbl>
    <w:p>
      <w:pPr>
        <w:widowControl/>
        <w:ind w:firstLine="480"/>
        <w:jc w:val="left"/>
        <w:rPr>
          <w:rFonts w:ascii="宋体" w:hAnsi="宋体" w:eastAsia="宋体" w:cs="宋体"/>
          <w:kern w:val="0"/>
          <w:lang w:bidi="ar"/>
        </w:rPr>
      </w:pPr>
    </w:p>
    <w:p>
      <w:pPr>
        <w:ind w:firstLine="480"/>
      </w:pPr>
      <w:r>
        <w:rPr>
          <w:rFonts w:hint="eastAsia"/>
        </w:rPr>
        <w:t>方差分析结果显示触觉刺激的主效应显著（P=0.000&lt;0.001），可以直观地说明初学者使用点显器学习盲文</w:t>
      </w:r>
      <w:r>
        <w:t>可以良好完成触点方位辨识与数量辨识等工作，证明装置触觉部分的性能良好</w:t>
      </w:r>
      <w:r>
        <w:rPr>
          <w:rFonts w:hint="eastAsia"/>
        </w:rPr>
        <w:t>；听觉刺激的主效应P&gt;0.05不显著；视觉刺激的主效应显著P&gt;0.05不显著；听觉刺激的主效应P&gt;0.05不显著；</w:t>
      </w:r>
    </w:p>
    <w:p>
      <w:pPr>
        <w:ind w:firstLine="480"/>
      </w:pPr>
      <w:r>
        <w:rPr>
          <w:rFonts w:hint="eastAsia"/>
        </w:rPr>
        <w:t>听觉刺激与触觉刺激的交互效应P&gt;0.05不显著;听觉刺激与视觉刺激的交互效应P&gt;0.05不显著;视觉刺激和触觉刺激的交互效应P&gt;0.05不显著。</w:t>
      </w:r>
    </w:p>
    <w:p>
      <w:pPr>
        <w:ind w:firstLine="562"/>
        <w:jc w:val="left"/>
        <w:rPr>
          <w:rFonts w:ascii="宋体" w:hAnsi="宋体" w:cs="宋体"/>
          <w:b/>
          <w:bCs/>
          <w:sz w:val="28"/>
          <w:szCs w:val="36"/>
        </w:rPr>
      </w:pPr>
    </w:p>
    <w:p>
      <w:pPr>
        <w:ind w:firstLine="560"/>
        <w:jc w:val="left"/>
        <w:outlineLvl w:val="1"/>
        <w:rPr>
          <w:rFonts w:ascii="黑体" w:hAnsi="黑体" w:eastAsia="黑体" w:cs="黑体"/>
          <w:sz w:val="28"/>
          <w:szCs w:val="36"/>
        </w:rPr>
      </w:pPr>
      <w:bookmarkStart w:id="45" w:name="_Toc29491"/>
      <w:r>
        <w:rPr>
          <w:rFonts w:hint="eastAsia" w:ascii="黑体" w:hAnsi="黑体" w:eastAsia="黑体" w:cs="黑体"/>
          <w:sz w:val="28"/>
          <w:szCs w:val="36"/>
        </w:rPr>
        <w:t>4.3本章小结</w:t>
      </w:r>
      <w:bookmarkEnd w:id="45"/>
    </w:p>
    <w:p>
      <w:pPr>
        <w:ind w:firstLine="480"/>
      </w:pPr>
      <w:r>
        <w:rPr>
          <w:rFonts w:hint="eastAsia"/>
        </w:rPr>
        <w:t>本文使用一种电磁驱动的盲文点显器，探究了视、听、触觉刺激对学习盲文效率的影响。实验结果显示：</w:t>
      </w:r>
    </w:p>
    <w:p>
      <w:pPr>
        <w:ind w:firstLine="480"/>
      </w:pPr>
      <w:r>
        <w:rPr>
          <w:rFonts w:hint="eastAsia"/>
        </w:rPr>
        <w:t>（1）视、听、触三种刺激对盲文学习均有正向的影响，即有刺激时比无刺激时更能促进学习效率，在视、听、触觉三种刺激都存在的环境下可达到最佳的学习效率。</w:t>
      </w:r>
    </w:p>
    <w:p>
      <w:pPr>
        <w:ind w:firstLine="480"/>
      </w:pPr>
      <w:r>
        <w:rPr>
          <w:rFonts w:hint="eastAsia"/>
        </w:rPr>
        <w:t>（2）触觉刺激的影响最大，视觉刺激次之，听觉刺激最小；只有触觉刺激的主效应具有显著性，听觉、视觉刺激的主效应及其交互效应均无显著性。</w:t>
      </w:r>
    </w:p>
    <w:p>
      <w:pPr>
        <w:bidi w:val="0"/>
      </w:pPr>
    </w:p>
    <w:p>
      <w:pPr>
        <w:bidi w:val="0"/>
        <w:ind w:left="0" w:leftChars="0" w:firstLine="0" w:firstLineChars="0"/>
        <w:rPr>
          <w:rFonts w:hint="eastAsia"/>
        </w:rPr>
      </w:pPr>
      <w:bookmarkStart w:id="46" w:name="_Toc3589"/>
    </w:p>
    <w:p>
      <w:pPr>
        <w:bidi w:val="0"/>
        <w:rPr>
          <w:rFonts w:hint="eastAsia"/>
        </w:rPr>
      </w:pPr>
    </w:p>
    <w:p>
      <w:pPr>
        <w:ind w:left="0" w:leftChars="0" w:firstLine="0" w:firstLineChars="0"/>
        <w:jc w:val="center"/>
        <w:outlineLvl w:val="0"/>
        <w:rPr>
          <w:rFonts w:ascii="宋体" w:hAnsi="宋体" w:eastAsia="宋体" w:cs="宋体"/>
          <w:b/>
          <w:bCs/>
          <w:sz w:val="28"/>
          <w:szCs w:val="36"/>
        </w:rPr>
      </w:pPr>
      <w:r>
        <w:rPr>
          <w:rFonts w:hint="eastAsia" w:ascii="宋体" w:hAnsi="宋体" w:eastAsia="宋体" w:cs="宋体"/>
          <w:b/>
          <w:bCs/>
          <w:sz w:val="36"/>
          <w:szCs w:val="44"/>
        </w:rPr>
        <w:t>第五章 总结与展望</w:t>
      </w:r>
      <w:bookmarkEnd w:id="46"/>
    </w:p>
    <w:p>
      <w:pPr>
        <w:ind w:firstLine="562"/>
        <w:jc w:val="left"/>
        <w:outlineLvl w:val="1"/>
        <w:rPr>
          <w:rFonts w:ascii="宋体" w:hAnsi="宋体" w:cs="宋体"/>
          <w:b/>
          <w:bCs/>
          <w:sz w:val="28"/>
          <w:szCs w:val="36"/>
        </w:rPr>
      </w:pPr>
      <w:bookmarkStart w:id="47" w:name="_Toc9070"/>
      <w:r>
        <w:rPr>
          <w:rFonts w:hint="eastAsia" w:ascii="宋体" w:hAnsi="宋体" w:cs="宋体"/>
          <w:b/>
          <w:bCs/>
          <w:sz w:val="28"/>
          <w:szCs w:val="36"/>
        </w:rPr>
        <w:t>5.1论文总结</w:t>
      </w:r>
      <w:bookmarkEnd w:id="47"/>
    </w:p>
    <w:p>
      <w:pPr>
        <w:ind w:firstLine="480"/>
      </w:pPr>
      <w:r>
        <w:rPr>
          <w:rFonts w:hint="eastAsia"/>
        </w:rPr>
        <w:t>本文以电磁驱动的盲文显示装置为对象，阐述了盲文显示装置的研究历程和各种驱动方式，进行电磁式盲文显示装置的单针驱动和整体结构设计，文章的主要内容如下：</w:t>
      </w:r>
    </w:p>
    <w:p>
      <w:pPr>
        <w:numPr>
          <w:ilvl w:val="0"/>
          <w:numId w:val="7"/>
        </w:numPr>
        <w:ind w:firstLine="480"/>
      </w:pPr>
      <w:r>
        <w:rPr>
          <w:rFonts w:hint="eastAsia"/>
        </w:rPr>
        <w:t>分析国内外各种驱动方式的盲文点显器，对比得出各种驱动的盲文点显器的优劣，总结出触点装置的研究难点，确定选用电磁驱动的触点装置进行设计。</w:t>
      </w:r>
    </w:p>
    <w:p>
      <w:pPr>
        <w:numPr>
          <w:ilvl w:val="0"/>
          <w:numId w:val="7"/>
        </w:numPr>
        <w:ind w:firstLine="480"/>
      </w:pPr>
      <w:r>
        <w:rPr>
          <w:rFonts w:hint="eastAsia"/>
        </w:rPr>
        <w:t>设计L型电磁驱动的单针驱动机构，根据人体手指的压力阈值，确定合适的接触力大小；分析有限长空间螺线管的空间磁场分布规律，计算出驱动机构所需要的电磁力，最后确定所需要要的电流。</w:t>
      </w:r>
    </w:p>
    <w:p>
      <w:pPr>
        <w:numPr>
          <w:ilvl w:val="0"/>
          <w:numId w:val="7"/>
        </w:numPr>
        <w:ind w:firstLine="480"/>
      </w:pPr>
      <w:r>
        <w:rPr>
          <w:rFonts w:hint="eastAsia"/>
        </w:rPr>
        <w:t>根据单针驱动机构设计整体架构，将驱动机构安置在三层显示模块上，并基于solidworks建立模型。</w:t>
      </w:r>
    </w:p>
    <w:p>
      <w:pPr>
        <w:numPr>
          <w:ilvl w:val="0"/>
          <w:numId w:val="7"/>
        </w:numPr>
        <w:ind w:firstLine="480"/>
      </w:pPr>
      <w:r>
        <w:rPr>
          <w:rFonts w:hint="eastAsia"/>
        </w:rPr>
        <w:t>设计用户评价实验，基于视、听、触觉刺激在使用盲文点显器时对盲文学习效率的影响，评价视、听、触觉的影响显著性。</w:t>
      </w:r>
    </w:p>
    <w:p>
      <w:pPr>
        <w:ind w:firstLine="562"/>
        <w:jc w:val="left"/>
        <w:outlineLvl w:val="1"/>
        <w:rPr>
          <w:rFonts w:ascii="宋体" w:hAnsi="宋体" w:cs="宋体"/>
          <w:b/>
          <w:bCs/>
          <w:sz w:val="28"/>
          <w:szCs w:val="36"/>
        </w:rPr>
      </w:pPr>
      <w:bookmarkStart w:id="48" w:name="_Toc18051"/>
      <w:r>
        <w:rPr>
          <w:rFonts w:hint="eastAsia" w:ascii="宋体" w:hAnsi="宋体" w:cs="宋体"/>
          <w:b/>
          <w:bCs/>
          <w:sz w:val="28"/>
          <w:szCs w:val="36"/>
        </w:rPr>
        <w:t>5.2未来展望</w:t>
      </w:r>
      <w:bookmarkEnd w:id="48"/>
    </w:p>
    <w:p>
      <w:pPr>
        <w:ind w:firstLine="480"/>
      </w:pPr>
      <w:r>
        <w:rPr>
          <w:rFonts w:hint="eastAsia"/>
        </w:rPr>
        <w:t>整个盲文点显器设计涵盖了诸多的领域，包括电路、控制系统、翻译算法等；</w:t>
      </w:r>
    </w:p>
    <w:p>
      <w:pPr>
        <w:ind w:firstLine="0" w:firstLineChars="0"/>
      </w:pPr>
      <w:r>
        <w:rPr>
          <w:rFonts w:hint="eastAsia"/>
        </w:rPr>
        <w:t>目前盲文显示装置已经取得了初步的成果，用户评价的实验也得到了初步的结论，但现在的设计中仍有部分功能还没实现，也存在着一些不足。</w:t>
      </w:r>
    </w:p>
    <w:p>
      <w:pPr>
        <w:numPr>
          <w:ilvl w:val="0"/>
          <w:numId w:val="8"/>
        </w:numPr>
        <w:ind w:firstLine="0" w:firstLineChars="0"/>
      </w:pPr>
      <w:r>
        <w:rPr>
          <w:rFonts w:hint="eastAsia"/>
        </w:rPr>
        <w:t>装置中共有120个驱动机构，在使用过程中这120个线圈会产生大量的热，工作过程中可能出现发烫的情况，装置的散热能力还有待提高。</w:t>
      </w:r>
    </w:p>
    <w:p>
      <w:pPr>
        <w:numPr>
          <w:ilvl w:val="0"/>
          <w:numId w:val="8"/>
        </w:numPr>
        <w:ind w:firstLine="0" w:firstLineChars="0"/>
      </w:pPr>
      <w:r>
        <w:rPr>
          <w:rFonts w:hint="eastAsia"/>
        </w:rPr>
        <w:t>装置尺寸和重量上仍有改进的空间，压板、盖板、底板的材料选择有待考虑，追求整体装置的便携性。</w:t>
      </w:r>
    </w:p>
    <w:p>
      <w:pPr>
        <w:numPr>
          <w:ilvl w:val="0"/>
          <w:numId w:val="8"/>
        </w:numPr>
        <w:ind w:firstLine="0" w:firstLineChars="0"/>
      </w:pPr>
      <w:r>
        <w:rPr>
          <w:rFonts w:hint="eastAsia"/>
        </w:rPr>
        <w:t>提高电压能增大盲文触点的接触力，能有效提高盲文的阅读体验，但也在一定程度上会缩短其他元器件的寿命，二者的权衡有待深入研究。</w:t>
      </w:r>
    </w:p>
    <w:p>
      <w:pPr>
        <w:ind w:firstLine="480"/>
      </w:pPr>
    </w:p>
    <w:p>
      <w:pPr>
        <w:ind w:firstLine="562"/>
        <w:jc w:val="left"/>
        <w:rPr>
          <w:rFonts w:ascii="宋体" w:hAnsi="宋体" w:cs="宋体"/>
          <w:b/>
          <w:bCs/>
          <w:sz w:val="28"/>
          <w:szCs w:val="36"/>
        </w:rPr>
      </w:pPr>
    </w:p>
    <w:p>
      <w:pPr>
        <w:ind w:left="0" w:leftChars="0" w:firstLine="0" w:firstLineChars="0"/>
        <w:jc w:val="left"/>
        <w:rPr>
          <w:rFonts w:ascii="宋体" w:hAnsi="宋体" w:cs="宋体"/>
          <w:b/>
          <w:bCs/>
          <w:sz w:val="28"/>
          <w:szCs w:val="36"/>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0"/>
        <w:rPr>
          <w:rFonts w:hint="eastAsia" w:ascii="黑体" w:hAnsi="黑体" w:eastAsia="黑体" w:cs="黑体"/>
          <w:sz w:val="28"/>
          <w:szCs w:val="36"/>
        </w:rPr>
      </w:pPr>
      <w:bookmarkStart w:id="49" w:name="_Toc13448"/>
      <w:r>
        <w:rPr>
          <w:rFonts w:hint="eastAsia" w:ascii="黑体" w:hAnsi="黑体" w:eastAsia="黑体" w:cs="黑体"/>
          <w:sz w:val="28"/>
          <w:szCs w:val="36"/>
        </w:rPr>
        <w:t>参考文献</w:t>
      </w:r>
      <w:bookmarkEnd w:id="49"/>
      <w:bookmarkStart w:id="50" w:name="_Toc10822"/>
    </w:p>
    <w:p>
      <w:pPr>
        <w:keepNext w:val="0"/>
        <w:keepLines w:val="0"/>
        <w:pageBreakBefore w:val="0"/>
        <w:widowControl w:val="0"/>
        <w:kinsoku/>
        <w:wordWrap w:val="0"/>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]World Health Organization. Globle Data on Visual Impairments 2010[EB/OL].http://www.who.int/blindness/GLOBALDATAFINALforweb.pdf.</w:t>
      </w:r>
    </w:p>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[2]郑志强，如何破解盲人阅读之困[EB/OL],中国新闻出版广电报http://data.chinaxwcb.com/epaper2017/epaper/d6597/d4b/201709/81517.html，2017</w:t>
      </w:r>
    </w:p>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w:t>
      </w:r>
    </w:p>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宋体" w:hAnsi="宋体" w:cs="宋体"/>
          <w:sz w:val="24"/>
          <w:szCs w:val="24"/>
          <w:lang w:val="en-US" w:eastAsia="zh-CN"/>
        </w:rPr>
        <w:t>何川，国内信息无障碍的现状及展望[J]，现代电信科技，2007.37（3）：4-8.</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[4]中国国家标准委员会.GB/T 15720/2008,中国盲文[S].2008.</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[5]帅立国,姜昌金,周芝庭,王雪梅.触觉显示技术及其发展趋势[J].工业仪表与自动化装置, 2006(6):74-79.</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[6]焦阳,龚江涛,史元春,徐迎庆.盲人触觉图形显示器的交互体验研究[J].计算机辅助设计与图形学学报,2016,28(09):1571-1576.</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[7]H. Kajimoto, N. Kawakami, S. Tachi and M. Inami, "SmartTouch: electric skin to touch the untouchable," in IEEE Computer Graphics and Applications, vol. 24, no. 1, pp. 36-43, Jan.-Feb. 2004, doi: 10.1109/MCG.2004.1255807.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[8]Haga Y, Makishi W, Iwami K, et al. Dynamic Braille Display using SMA Coil Actuator and Magnetic Latch[J]. Sensors and Actuators A-physical, 2005, 119(2): 316-322.</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 Wu X , Kim S H , Zhu H , et al. A Refreshable Braille Cell Based on Pneumatic Microbubble Actuators[J]. Microelectromechanical Systems Journal of, 2012, 21(4):p.908-916.</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[10]Velázquez Ramiro, Hernández Hermes, Enrique P. A Portable Piezoelectric Tactile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Terminal for Braille Readers[J]. Applied Bionics and Biomechanics, 2012, 9(1):45-60</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[11]汪成亮，张智海，陈俊红.基于温度控制的盲文显示装置：中国，CN102819975A[P]．2012-12-12.</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[12]邓建志．电磁推拉式盲文触摸屏：中国，CN102184662A[P]．2011-9-14.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[13] Boven R W V , Johnson K O . The limit of tactile spatial resolution in humans: Grating orientation discrimination at the lip, tongue, and finger[J]. Neurology, 1995, 44(12):2361-2366.</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[14]惠小强, 陈文学. 有限长通电螺线管空间的磁场分布[J]. 物理与工程, 2004(02):23-24.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[15]Matsunaga T, Totsu K, Esashi M, et al. Tactile display using shape memory alloy microcoil actuator and magnetic latch mechanism[J]. Displays, 2013, 34(2):89-94.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[16]Besse N, Rosset S, Zarate J J, et al. Understanding graphics on a scalable latching assistive haptic display using a shape memory polymer membrane[J]. IEEE Transactions on Haptics, 2017:1-1</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[17]赵宇, 茅于杭. 盲人人机交互系统的特点和现状[J]. 计算机应用, 2005,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25(10):2224-2225.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[18]Yeh F H, Tsay H S, Liang S H. Human computer interface and optimized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electro-mechanical design for Chinese Braille display[J]. Mechanism &amp; Machine Theory, 2008, 43(12):1495-1518</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[19]李佳炜,徐迎庆,焦阳,卢秋宇.自锁机构及面向盲人的触觉图像触摸点阵[P]. 北京：CN204760662U,2015-11-11.</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[20]陈奕钪,刘俊标,李博,郭少鹏,霍荣岭.机械式点阵触觉显示系统[J].中国机械工程, 2015, 26(19):2625-2628</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[21]King, H.H, Donlin. R, Hannaford.B. Perceptual thresholds for single vs. Multi-Finger Haptic interaction[P]. Haptics Symposium, IEEE,2010:95-99.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[22] Masuyama S, Kawamura A. A novel electromagnetic linear actuator with inner and outer </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stators and one moving winding for tactile display[C]// IEEE International Conference on Industrial Technology. IEEE, 2016:628-633.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[23]Benali-Khoudja M, Hafez M, Kheddar A. VITAL: An electromagnetic integrated tactile display[J]. Displays, 2007, 28(3):133-144.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[24]Streque J, Talbi A, Pernod P, et al. New Magnetic Microactuator Design Based on PDMS Elastomer and MEMS Technologies for Tactile Display[J]. IEEE Transactions on Haptics, 2010, 3(2):88-97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[25]吴新丽, 祝盼飞, 杨文珍. 触觉再现的分层电磁式盲文点显器[J]. 系统仿真学报, 2016, 28(9):2220-2226.</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heme="minorEastAsia" w:hAnsi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32"/>
          <w:szCs w:val="40"/>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rPr>
          <w:sz w:val="32"/>
          <w:szCs w:val="40"/>
        </w:rPr>
      </w:pPr>
    </w:p>
    <w:p>
      <w:pPr>
        <w:ind w:firstLine="0" w:firstLineChars="0"/>
        <w:jc w:val="center"/>
        <w:outlineLvl w:val="0"/>
        <w:rPr>
          <w:sz w:val="32"/>
          <w:szCs w:val="40"/>
        </w:rPr>
      </w:pPr>
      <w:bookmarkStart w:id="51" w:name="_Toc8475"/>
      <w:r>
        <w:rPr>
          <w:rFonts w:hint="eastAsia" w:ascii="黑体" w:hAnsi="黑体" w:eastAsia="黑体" w:cs="黑体"/>
          <w:sz w:val="32"/>
          <w:szCs w:val="40"/>
        </w:rPr>
        <w:t>致谢</w:t>
      </w:r>
      <w:bookmarkEnd w:id="50"/>
      <w:bookmarkEnd w:id="51"/>
    </w:p>
    <w:p>
      <w:pPr>
        <w:ind w:firstLine="480"/>
      </w:pPr>
      <w:r>
        <w:rPr>
          <w:rFonts w:hint="eastAsia"/>
        </w:rPr>
        <w:t>光阴似箭，短短四年的时间转瞬即逝，四年前的入学仿佛就在昨天，而马上我就要与朝夕相伴的同学、老师和校园告别，心中充满了不舍与眷恋。</w:t>
      </w:r>
    </w:p>
    <w:p>
      <w:pPr>
        <w:ind w:firstLine="480"/>
      </w:pPr>
      <w:r>
        <w:rPr>
          <w:rFonts w:hint="eastAsia"/>
        </w:rPr>
        <w:t>这次的毕业设计也算是我对大学所学的知识的一个总结。杨文珍老师为我确定这一个毕业题目开始，悉心为我指导，不断为我拓宽思路，鼓励我慢慢去形成和实现自己的想法；老师要求我们养成每周写学习周报的习惯，敦促我们每周都有所学习，有所进步，将所学所思全部汇集起来，厚积薄发，为最后写毕业论文达到了水到渠成的作用。同时感谢杨文珍老师对我取得进步的地方予以肯定，及时批评指正我还不足和疏忽之处。</w:t>
      </w:r>
    </w:p>
    <w:p>
      <w:pPr>
        <w:ind w:firstLine="480"/>
      </w:pPr>
      <w:r>
        <w:rPr>
          <w:rFonts w:hint="eastAsia"/>
        </w:rPr>
        <w:t>同时也感谢亦师亦友的研一研二学长，给予我技术上的支持，耐心教导我这一领域的知识，推荐我在相关方面的文献。每当我遇到瓶颈，我就与学长们积极探讨，慢慢学习与成长，也培养了深厚的情谊。</w:t>
      </w:r>
    </w:p>
    <w:p>
      <w:pPr>
        <w:ind w:firstLine="480"/>
      </w:pPr>
      <w:r>
        <w:rPr>
          <w:rFonts w:hint="eastAsia"/>
        </w:rPr>
        <w:t>在设计实验方案的过程中，我从起初的脑中一片空白，到后来逐渐形成了方案的雏形，学长们教会了我用科研的思维，严谨的学术态度去考虑问题，方案设计必有所出处，用使人信服的数据说话，而不能模棱两可。</w:t>
      </w:r>
    </w:p>
    <w:p>
      <w:pPr>
        <w:ind w:firstLine="480"/>
      </w:pPr>
      <w:r>
        <w:rPr>
          <w:rFonts w:hint="eastAsia"/>
        </w:rPr>
        <w:t>导师学长们</w:t>
      </w:r>
      <w:r>
        <w:t>严谨</w:t>
      </w:r>
      <w:r>
        <w:rPr>
          <w:rFonts w:hint="eastAsia"/>
        </w:rPr>
        <w:t>、负责</w:t>
      </w:r>
      <w:r>
        <w:t>的</w:t>
      </w:r>
      <w:r>
        <w:rPr>
          <w:rFonts w:hint="eastAsia"/>
        </w:rPr>
        <w:t>学术</w:t>
      </w:r>
      <w:r>
        <w:t>态度，让我</w:t>
      </w:r>
      <w:r>
        <w:rPr>
          <w:rFonts w:hint="eastAsia"/>
        </w:rPr>
        <w:t>深有感触</w:t>
      </w:r>
      <w:r>
        <w:t>，</w:t>
      </w:r>
      <w:r>
        <w:rPr>
          <w:rFonts w:hint="eastAsia"/>
        </w:rPr>
        <w:t>也能为我日后的研究生生活有所帮助。今年毕业设计适逢疫情肆虐，但我</w:t>
      </w:r>
      <w:r>
        <w:t>时刻</w:t>
      </w:r>
      <w:r>
        <w:rPr>
          <w:rFonts w:hint="eastAsia"/>
        </w:rPr>
        <w:t>鞭策</w:t>
      </w:r>
      <w:r>
        <w:t>自己</w:t>
      </w:r>
      <w:r>
        <w:rPr>
          <w:rFonts w:hint="eastAsia"/>
        </w:rPr>
        <w:t>完善实验方案，</w:t>
      </w:r>
      <w:r>
        <w:t>加快毕设进度，扩宽研究思路</w:t>
      </w:r>
      <w:r>
        <w:rPr>
          <w:rFonts w:hint="eastAsia"/>
        </w:rPr>
        <w:t>，一刻也不敢懈怠</w:t>
      </w:r>
      <w:r>
        <w:t>。同时我也将继承老师的</w:t>
      </w:r>
      <w:r>
        <w:rPr>
          <w:rFonts w:hint="eastAsia"/>
        </w:rPr>
        <w:t>科研的思维，严谨的治学态度</w:t>
      </w:r>
      <w:r>
        <w:t>，将其应用到以后的</w:t>
      </w:r>
      <w:r>
        <w:rPr>
          <w:rFonts w:hint="eastAsia"/>
        </w:rPr>
        <w:t>学习生活</w:t>
      </w:r>
      <w:r>
        <w:t>中，也将牢记师恩，</w:t>
      </w:r>
      <w:r>
        <w:rPr>
          <w:rFonts w:hint="eastAsia"/>
        </w:rPr>
        <w:t>希望将来在这一领域有所作为，将来为国家和社会贡献自己的一份力量</w:t>
      </w:r>
      <w:r>
        <w:t>。在论文结束之际，在此献上对</w:t>
      </w:r>
      <w:r>
        <w:rPr>
          <w:rFonts w:hint="eastAsia"/>
        </w:rPr>
        <w:t>杨文珍</w:t>
      </w:r>
      <w:r>
        <w:t>老师</w:t>
      </w:r>
      <w:r>
        <w:rPr>
          <w:rFonts w:hint="eastAsia"/>
        </w:rPr>
        <w:t>和学长们真挚</w:t>
      </w:r>
      <w:r>
        <w:t>的感谢与祝福。</w:t>
      </w:r>
    </w:p>
    <w:p>
      <w:pPr>
        <w:ind w:firstLine="480"/>
        <w:rPr>
          <w:rFonts w:hint="eastAsia"/>
        </w:rPr>
      </w:pPr>
      <w:r>
        <w:t>大学四年时光马上就要结束了，</w:t>
      </w:r>
      <w:r>
        <w:rPr>
          <w:rFonts w:hint="eastAsia"/>
        </w:rPr>
        <w:t>在此再一次</w:t>
      </w:r>
      <w:r>
        <w:t>感谢</w:t>
      </w:r>
      <w:r>
        <w:rPr>
          <w:rFonts w:hint="eastAsia"/>
        </w:rPr>
        <w:t>兢兢业业的</w:t>
      </w:r>
      <w:r>
        <w:t>学院老师，</w:t>
      </w:r>
      <w:r>
        <w:rPr>
          <w:rFonts w:hint="eastAsia"/>
        </w:rPr>
        <w:t>和对我帮助良多的同学，期待日后再次重逢。</w:t>
      </w:r>
    </w:p>
    <w:p>
      <w:pPr>
        <w:ind w:firstLine="480"/>
        <w:rPr>
          <w:rFonts w:hint="eastAsia"/>
        </w:rPr>
      </w:pPr>
    </w:p>
    <w:p>
      <w:pPr>
        <w:ind w:firstLine="480"/>
        <w:rPr>
          <w:rFonts w:hint="eastAsia"/>
        </w:rPr>
      </w:pPr>
    </w:p>
    <w:p>
      <w:pPr>
        <w:ind w:firstLine="480"/>
        <w:rPr>
          <w:rFonts w:hint="eastAsia"/>
        </w:rPr>
      </w:pPr>
    </w:p>
    <w:p>
      <w:pPr>
        <w:ind w:left="0" w:leftChars="0" w:firstLine="0" w:firstLineChars="0"/>
        <w:jc w:val="right"/>
        <w:rPr>
          <w:rFonts w:hint="eastAsia"/>
          <w:szCs w:val="32"/>
          <w:lang w:val="en-US" w:eastAsia="zh-CN"/>
        </w:rPr>
      </w:pPr>
      <w:r>
        <w:rPr>
          <w:rFonts w:hint="eastAsia"/>
          <w:szCs w:val="32"/>
          <w:lang w:val="en-US" w:eastAsia="zh-CN"/>
        </w:rPr>
        <w:t>钟泽栋</w:t>
      </w:r>
    </w:p>
    <w:p>
      <w:pPr>
        <w:ind w:left="0" w:leftChars="0" w:firstLine="0" w:firstLineChars="0"/>
        <w:jc w:val="right"/>
        <w:rPr>
          <w:rFonts w:hint="default"/>
          <w:szCs w:val="32"/>
          <w:lang w:val="en-US" w:eastAsia="zh-CN"/>
        </w:rPr>
      </w:pPr>
      <w:r>
        <w:rPr>
          <w:rFonts w:hint="eastAsia"/>
          <w:szCs w:val="32"/>
          <w:lang w:val="en-US" w:eastAsia="zh-CN"/>
        </w:rPr>
        <w:t>二零二零年六月八日</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0F0F3"/>
    <w:multiLevelType w:val="singleLevel"/>
    <w:tmpl w:val="8CD0F0F3"/>
    <w:lvl w:ilvl="0" w:tentative="0">
      <w:start w:val="3"/>
      <w:numFmt w:val="decimal"/>
      <w:suff w:val="nothing"/>
      <w:lvlText w:val="（%1）"/>
      <w:lvlJc w:val="left"/>
    </w:lvl>
  </w:abstractNum>
  <w:abstractNum w:abstractNumId="1">
    <w:nsid w:val="93A62589"/>
    <w:multiLevelType w:val="singleLevel"/>
    <w:tmpl w:val="93A62589"/>
    <w:lvl w:ilvl="0" w:tentative="0">
      <w:start w:val="1"/>
      <w:numFmt w:val="decimal"/>
      <w:suff w:val="nothing"/>
      <w:lvlText w:val="（%1）"/>
      <w:lvlJc w:val="left"/>
    </w:lvl>
  </w:abstractNum>
  <w:abstractNum w:abstractNumId="2">
    <w:nsid w:val="B37C4F85"/>
    <w:multiLevelType w:val="singleLevel"/>
    <w:tmpl w:val="B37C4F85"/>
    <w:lvl w:ilvl="0" w:tentative="0">
      <w:start w:val="1"/>
      <w:numFmt w:val="decimal"/>
      <w:suff w:val="nothing"/>
      <w:lvlText w:val="（%1）"/>
      <w:lvlJc w:val="left"/>
    </w:lvl>
  </w:abstractNum>
  <w:abstractNum w:abstractNumId="3">
    <w:nsid w:val="BDE89314"/>
    <w:multiLevelType w:val="singleLevel"/>
    <w:tmpl w:val="BDE89314"/>
    <w:lvl w:ilvl="0" w:tentative="0">
      <w:start w:val="1"/>
      <w:numFmt w:val="chineseCounting"/>
      <w:suff w:val="space"/>
      <w:lvlText w:val="第%1章"/>
      <w:lvlJc w:val="left"/>
      <w:rPr>
        <w:rFonts w:hint="eastAsia"/>
      </w:rPr>
    </w:lvl>
  </w:abstractNum>
  <w:abstractNum w:abstractNumId="4">
    <w:nsid w:val="FA14C29D"/>
    <w:multiLevelType w:val="singleLevel"/>
    <w:tmpl w:val="FA14C29D"/>
    <w:lvl w:ilvl="0" w:tentative="0">
      <w:start w:val="1"/>
      <w:numFmt w:val="decimal"/>
      <w:suff w:val="nothing"/>
      <w:lvlText w:val="（%1）"/>
      <w:lvlJc w:val="left"/>
    </w:lvl>
  </w:abstractNum>
  <w:abstractNum w:abstractNumId="5">
    <w:nsid w:val="0739AB90"/>
    <w:multiLevelType w:val="singleLevel"/>
    <w:tmpl w:val="0739AB90"/>
    <w:lvl w:ilvl="0" w:tentative="0">
      <w:start w:val="5"/>
      <w:numFmt w:val="decimal"/>
      <w:suff w:val="nothing"/>
      <w:lvlText w:val="（%1）"/>
      <w:lvlJc w:val="left"/>
    </w:lvl>
  </w:abstractNum>
  <w:abstractNum w:abstractNumId="6">
    <w:nsid w:val="3546E1FF"/>
    <w:multiLevelType w:val="singleLevel"/>
    <w:tmpl w:val="3546E1FF"/>
    <w:lvl w:ilvl="0" w:tentative="0">
      <w:start w:val="1"/>
      <w:numFmt w:val="decimal"/>
      <w:suff w:val="nothing"/>
      <w:lvlText w:val="（%1）"/>
      <w:lvlJc w:val="left"/>
    </w:lvl>
  </w:abstractNum>
  <w:abstractNum w:abstractNumId="7">
    <w:nsid w:val="52051EC0"/>
    <w:multiLevelType w:val="singleLevel"/>
    <w:tmpl w:val="52051EC0"/>
    <w:lvl w:ilvl="0" w:tentative="0">
      <w:start w:val="1"/>
      <w:numFmt w:val="decimal"/>
      <w:suff w:val="nothing"/>
      <w:lvlText w:val="（%1）"/>
      <w:lvlJc w:val="left"/>
    </w:lvl>
  </w:abstractNum>
  <w:num w:numId="1">
    <w:abstractNumId w:val="1"/>
  </w:num>
  <w:num w:numId="2">
    <w:abstractNumId w:val="3"/>
  </w:num>
  <w:num w:numId="3">
    <w:abstractNumId w:val="0"/>
  </w:num>
  <w:num w:numId="4">
    <w:abstractNumId w:val="5"/>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2031E3"/>
    <w:rsid w:val="000C7E3A"/>
    <w:rsid w:val="001D6A49"/>
    <w:rsid w:val="002339C3"/>
    <w:rsid w:val="004818FB"/>
    <w:rsid w:val="007776FB"/>
    <w:rsid w:val="0078236D"/>
    <w:rsid w:val="00855D43"/>
    <w:rsid w:val="00A63747"/>
    <w:rsid w:val="00A667E9"/>
    <w:rsid w:val="00A710D8"/>
    <w:rsid w:val="00AA58F8"/>
    <w:rsid w:val="00C903DF"/>
    <w:rsid w:val="00DB5F8A"/>
    <w:rsid w:val="00DE37FF"/>
    <w:rsid w:val="00ED576C"/>
    <w:rsid w:val="03066943"/>
    <w:rsid w:val="03BD3F7A"/>
    <w:rsid w:val="042A1BAA"/>
    <w:rsid w:val="07055A9D"/>
    <w:rsid w:val="07831852"/>
    <w:rsid w:val="0806211D"/>
    <w:rsid w:val="09730266"/>
    <w:rsid w:val="0DA00F69"/>
    <w:rsid w:val="0E41125D"/>
    <w:rsid w:val="0F467CFF"/>
    <w:rsid w:val="0FB241EA"/>
    <w:rsid w:val="10FF2709"/>
    <w:rsid w:val="173B52F1"/>
    <w:rsid w:val="18FE7CE8"/>
    <w:rsid w:val="1AC504F5"/>
    <w:rsid w:val="1B3D769A"/>
    <w:rsid w:val="1B862DBA"/>
    <w:rsid w:val="1BF9172A"/>
    <w:rsid w:val="1E8302B9"/>
    <w:rsid w:val="208E1651"/>
    <w:rsid w:val="209044E1"/>
    <w:rsid w:val="25AD02B2"/>
    <w:rsid w:val="26205E29"/>
    <w:rsid w:val="26D11F2D"/>
    <w:rsid w:val="27193786"/>
    <w:rsid w:val="27B72A6A"/>
    <w:rsid w:val="28695180"/>
    <w:rsid w:val="29DD38F0"/>
    <w:rsid w:val="2B6217D4"/>
    <w:rsid w:val="2C801633"/>
    <w:rsid w:val="2E5F53AF"/>
    <w:rsid w:val="2EE92D15"/>
    <w:rsid w:val="2F00155F"/>
    <w:rsid w:val="31C251FF"/>
    <w:rsid w:val="329F5599"/>
    <w:rsid w:val="346A053B"/>
    <w:rsid w:val="3B907708"/>
    <w:rsid w:val="400E57D0"/>
    <w:rsid w:val="408F3CE0"/>
    <w:rsid w:val="430554B1"/>
    <w:rsid w:val="43162A4F"/>
    <w:rsid w:val="43AE1ADB"/>
    <w:rsid w:val="44705148"/>
    <w:rsid w:val="44FD2369"/>
    <w:rsid w:val="45E22558"/>
    <w:rsid w:val="46C67CB2"/>
    <w:rsid w:val="476C1FC0"/>
    <w:rsid w:val="479134BA"/>
    <w:rsid w:val="482031E3"/>
    <w:rsid w:val="48CD6850"/>
    <w:rsid w:val="490564D8"/>
    <w:rsid w:val="49AF0892"/>
    <w:rsid w:val="4AC012F3"/>
    <w:rsid w:val="4AD44D72"/>
    <w:rsid w:val="4BE24A4A"/>
    <w:rsid w:val="4CD23EE5"/>
    <w:rsid w:val="4DB03DE3"/>
    <w:rsid w:val="56200935"/>
    <w:rsid w:val="59534677"/>
    <w:rsid w:val="5C4E37C2"/>
    <w:rsid w:val="5CFE5EE5"/>
    <w:rsid w:val="5FB41DD3"/>
    <w:rsid w:val="612557C4"/>
    <w:rsid w:val="653E284A"/>
    <w:rsid w:val="67F02EF8"/>
    <w:rsid w:val="6B68723A"/>
    <w:rsid w:val="6C254003"/>
    <w:rsid w:val="6C4C0AFE"/>
    <w:rsid w:val="6C937F75"/>
    <w:rsid w:val="6D8C7E58"/>
    <w:rsid w:val="6E466FEF"/>
    <w:rsid w:val="6EFD279E"/>
    <w:rsid w:val="71EF1C3D"/>
    <w:rsid w:val="72584486"/>
    <w:rsid w:val="72800510"/>
    <w:rsid w:val="738B19C9"/>
    <w:rsid w:val="7460070B"/>
    <w:rsid w:val="770C2888"/>
    <w:rsid w:val="77E7000B"/>
    <w:rsid w:val="7AE821E5"/>
    <w:rsid w:val="7DA00E2B"/>
    <w:rsid w:val="7E097FCF"/>
    <w:rsid w:val="7EA27650"/>
    <w:rsid w:val="7ECE01A0"/>
    <w:rsid w:val="7F1C0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0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kern w:val="0"/>
      <w:sz w:val="22"/>
      <w:szCs w:val="2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nhideWhenUsed/>
    <w:qFormat/>
    <w:uiPriority w:val="39"/>
    <w:pPr>
      <w:widowControl/>
      <w:spacing w:after="100" w:line="259" w:lineRule="auto"/>
      <w:jc w:val="left"/>
    </w:pPr>
    <w:rPr>
      <w:rFonts w:cs="Times New Roman"/>
      <w:kern w:val="0"/>
      <w:sz w:val="22"/>
      <w:szCs w:val="22"/>
    </w:rPr>
  </w:style>
  <w:style w:type="paragraph" w:styleId="7">
    <w:name w:val="toc 2"/>
    <w:basedOn w:val="1"/>
    <w:next w:val="1"/>
    <w:unhideWhenUsed/>
    <w:qFormat/>
    <w:uiPriority w:val="39"/>
    <w:pPr>
      <w:widowControl/>
      <w:spacing w:after="100" w:line="259" w:lineRule="auto"/>
      <w:ind w:left="220"/>
      <w:jc w:val="left"/>
    </w:pPr>
    <w:rPr>
      <w:rFonts w:cs="Times New Roman"/>
      <w:kern w:val="0"/>
      <w:sz w:val="22"/>
      <w:szCs w:val="2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rPr>
      <w:rFonts w:ascii="Calibri" w:hAnsi="Calibri" w:eastAsia="宋体" w:cs="Times New Roman"/>
      <w:lang w:val="en-US" w:eastAsia="zh-CN" w:bidi="ar-SA"/>
    </w:rPr>
  </w:style>
  <w:style w:type="paragraph" w:customStyle="1" w:styleId="12">
    <w:name w:val="WPSOffice手动目录 2"/>
    <w:qFormat/>
    <w:uiPriority w:val="0"/>
    <w:pPr>
      <w:ind w:left="200" w:leftChars="200"/>
    </w:pPr>
    <w:rPr>
      <w:rFonts w:ascii="Calibri" w:hAnsi="Calibri" w:eastAsia="宋体" w:cs="Times New Roman"/>
      <w:lang w:val="en-US" w:eastAsia="zh-CN" w:bidi="ar-SA"/>
    </w:rPr>
  </w:style>
  <w:style w:type="character" w:customStyle="1" w:styleId="13">
    <w:name w:val="标题 1 字符"/>
    <w:basedOn w:val="10"/>
    <w:link w:val="2"/>
    <w:qFormat/>
    <w:uiPriority w:val="0"/>
    <w:rPr>
      <w:rFonts w:asciiTheme="minorHAnsi" w:hAnsiTheme="minorHAnsi" w:eastAsiaTheme="minorEastAsia" w:cstheme="minorBidi"/>
      <w:b/>
      <w:bCs/>
      <w:kern w:val="44"/>
      <w:sz w:val="44"/>
      <w:szCs w:val="44"/>
    </w:rPr>
  </w:style>
  <w:style w:type="paragraph" w:customStyle="1" w:styleId="1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7.bin"/><Relationship Id="rId97" Type="http://schemas.openxmlformats.org/officeDocument/2006/relationships/image" Target="media/image56.wmf"/><Relationship Id="rId96" Type="http://schemas.openxmlformats.org/officeDocument/2006/relationships/oleObject" Target="embeddings/oleObject36.bin"/><Relationship Id="rId95" Type="http://schemas.openxmlformats.org/officeDocument/2006/relationships/image" Target="media/image55.wmf"/><Relationship Id="rId94" Type="http://schemas.openxmlformats.org/officeDocument/2006/relationships/oleObject" Target="embeddings/oleObject35.bin"/><Relationship Id="rId93" Type="http://schemas.openxmlformats.org/officeDocument/2006/relationships/image" Target="media/image54.wmf"/><Relationship Id="rId92" Type="http://schemas.openxmlformats.org/officeDocument/2006/relationships/oleObject" Target="embeddings/oleObject34.bin"/><Relationship Id="rId91" Type="http://schemas.openxmlformats.org/officeDocument/2006/relationships/image" Target="media/image53.wmf"/><Relationship Id="rId90" Type="http://schemas.openxmlformats.org/officeDocument/2006/relationships/oleObject" Target="embeddings/oleObject33.bin"/><Relationship Id="rId9" Type="http://schemas.openxmlformats.org/officeDocument/2006/relationships/image" Target="media/image4.png"/><Relationship Id="rId89" Type="http://schemas.openxmlformats.org/officeDocument/2006/relationships/image" Target="media/image52.wmf"/><Relationship Id="rId88" Type="http://schemas.openxmlformats.org/officeDocument/2006/relationships/oleObject" Target="embeddings/oleObject32.bin"/><Relationship Id="rId87" Type="http://schemas.openxmlformats.org/officeDocument/2006/relationships/image" Target="media/image51.wmf"/><Relationship Id="rId86" Type="http://schemas.openxmlformats.org/officeDocument/2006/relationships/oleObject" Target="embeddings/oleObject31.bin"/><Relationship Id="rId85" Type="http://schemas.openxmlformats.org/officeDocument/2006/relationships/image" Target="media/image50.wmf"/><Relationship Id="rId84" Type="http://schemas.openxmlformats.org/officeDocument/2006/relationships/oleObject" Target="embeddings/oleObject30.bin"/><Relationship Id="rId83" Type="http://schemas.openxmlformats.org/officeDocument/2006/relationships/image" Target="media/image49.wmf"/><Relationship Id="rId82" Type="http://schemas.openxmlformats.org/officeDocument/2006/relationships/oleObject" Target="embeddings/oleObject29.bin"/><Relationship Id="rId81" Type="http://schemas.openxmlformats.org/officeDocument/2006/relationships/image" Target="media/image48.wmf"/><Relationship Id="rId80" Type="http://schemas.openxmlformats.org/officeDocument/2006/relationships/oleObject" Target="embeddings/oleObject28.bin"/><Relationship Id="rId8" Type="http://schemas.openxmlformats.org/officeDocument/2006/relationships/image" Target="media/image3.png"/><Relationship Id="rId79" Type="http://schemas.openxmlformats.org/officeDocument/2006/relationships/image" Target="media/image47.wmf"/><Relationship Id="rId78" Type="http://schemas.openxmlformats.org/officeDocument/2006/relationships/oleObject" Target="embeddings/oleObject27.bin"/><Relationship Id="rId77" Type="http://schemas.openxmlformats.org/officeDocument/2006/relationships/image" Target="media/image46.wmf"/><Relationship Id="rId76" Type="http://schemas.openxmlformats.org/officeDocument/2006/relationships/oleObject" Target="embeddings/oleObject26.bin"/><Relationship Id="rId75" Type="http://schemas.openxmlformats.org/officeDocument/2006/relationships/image" Target="media/image45.wmf"/><Relationship Id="rId74" Type="http://schemas.openxmlformats.org/officeDocument/2006/relationships/oleObject" Target="embeddings/oleObject25.bin"/><Relationship Id="rId73" Type="http://schemas.openxmlformats.org/officeDocument/2006/relationships/image" Target="media/image44.wmf"/><Relationship Id="rId72" Type="http://schemas.openxmlformats.org/officeDocument/2006/relationships/oleObject" Target="embeddings/oleObject24.bin"/><Relationship Id="rId71" Type="http://schemas.openxmlformats.org/officeDocument/2006/relationships/image" Target="media/image43.wmf"/><Relationship Id="rId70" Type="http://schemas.openxmlformats.org/officeDocument/2006/relationships/oleObject" Target="embeddings/oleObject23.bin"/><Relationship Id="rId7" Type="http://schemas.openxmlformats.org/officeDocument/2006/relationships/image" Target="media/image2.png"/><Relationship Id="rId69" Type="http://schemas.openxmlformats.org/officeDocument/2006/relationships/image" Target="media/image42.wmf"/><Relationship Id="rId68" Type="http://schemas.openxmlformats.org/officeDocument/2006/relationships/oleObject" Target="embeddings/oleObject22.bin"/><Relationship Id="rId67" Type="http://schemas.openxmlformats.org/officeDocument/2006/relationships/image" Target="media/image41.wmf"/><Relationship Id="rId66" Type="http://schemas.openxmlformats.org/officeDocument/2006/relationships/oleObject" Target="embeddings/oleObject21.bin"/><Relationship Id="rId65" Type="http://schemas.openxmlformats.org/officeDocument/2006/relationships/image" Target="media/image40.wmf"/><Relationship Id="rId64" Type="http://schemas.openxmlformats.org/officeDocument/2006/relationships/oleObject" Target="embeddings/oleObject20.bin"/><Relationship Id="rId63" Type="http://schemas.openxmlformats.org/officeDocument/2006/relationships/image" Target="media/image39.wmf"/><Relationship Id="rId62" Type="http://schemas.openxmlformats.org/officeDocument/2006/relationships/oleObject" Target="embeddings/oleObject19.bin"/><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image" Target="media/image1.png"/><Relationship Id="rId59" Type="http://schemas.openxmlformats.org/officeDocument/2006/relationships/image" Target="media/image36.png"/><Relationship Id="rId58" Type="http://schemas.openxmlformats.org/officeDocument/2006/relationships/image" Target="media/image35.wmf"/><Relationship Id="rId57" Type="http://schemas.openxmlformats.org/officeDocument/2006/relationships/oleObject" Target="embeddings/oleObject18.bin"/><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wmf"/><Relationship Id="rId51" Type="http://schemas.openxmlformats.org/officeDocument/2006/relationships/oleObject" Target="embeddings/oleObject17.bin"/><Relationship Id="rId50" Type="http://schemas.openxmlformats.org/officeDocument/2006/relationships/image" Target="media/image29.wmf"/><Relationship Id="rId5" Type="http://schemas.openxmlformats.org/officeDocument/2006/relationships/theme" Target="theme/theme1.xml"/><Relationship Id="rId49" Type="http://schemas.openxmlformats.org/officeDocument/2006/relationships/oleObject" Target="embeddings/oleObject16.bin"/><Relationship Id="rId48" Type="http://schemas.openxmlformats.org/officeDocument/2006/relationships/image" Target="media/image28.wmf"/><Relationship Id="rId47" Type="http://schemas.openxmlformats.org/officeDocument/2006/relationships/oleObject" Target="embeddings/oleObject15.bin"/><Relationship Id="rId46" Type="http://schemas.openxmlformats.org/officeDocument/2006/relationships/image" Target="media/image27.wmf"/><Relationship Id="rId45" Type="http://schemas.openxmlformats.org/officeDocument/2006/relationships/oleObject" Target="embeddings/oleObject14.bin"/><Relationship Id="rId44" Type="http://schemas.openxmlformats.org/officeDocument/2006/relationships/image" Target="media/image26.wmf"/><Relationship Id="rId43" Type="http://schemas.openxmlformats.org/officeDocument/2006/relationships/oleObject" Target="embeddings/oleObject13.bin"/><Relationship Id="rId42" Type="http://schemas.openxmlformats.org/officeDocument/2006/relationships/image" Target="media/image25.wmf"/><Relationship Id="rId41" Type="http://schemas.openxmlformats.org/officeDocument/2006/relationships/oleObject" Target="embeddings/oleObject12.bin"/><Relationship Id="rId40" Type="http://schemas.openxmlformats.org/officeDocument/2006/relationships/image" Target="media/image24.wmf"/><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image" Target="media/image23.wmf"/><Relationship Id="rId37" Type="http://schemas.openxmlformats.org/officeDocument/2006/relationships/oleObject" Target="embeddings/oleObject10.bin"/><Relationship Id="rId36" Type="http://schemas.openxmlformats.org/officeDocument/2006/relationships/oleObject" Target="embeddings/oleObject9.bin"/><Relationship Id="rId35" Type="http://schemas.openxmlformats.org/officeDocument/2006/relationships/image" Target="media/image22.wmf"/><Relationship Id="rId34" Type="http://schemas.openxmlformats.org/officeDocument/2006/relationships/oleObject" Target="embeddings/oleObject8.bin"/><Relationship Id="rId33" Type="http://schemas.openxmlformats.org/officeDocument/2006/relationships/oleObject" Target="embeddings/oleObject7.bin"/><Relationship Id="rId32" Type="http://schemas.openxmlformats.org/officeDocument/2006/relationships/image" Target="media/image21.wmf"/><Relationship Id="rId31" Type="http://schemas.openxmlformats.org/officeDocument/2006/relationships/oleObject" Target="embeddings/oleObject6.bin"/><Relationship Id="rId30" Type="http://schemas.openxmlformats.org/officeDocument/2006/relationships/image" Target="media/image20.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9.wmf"/><Relationship Id="rId27" Type="http://schemas.openxmlformats.org/officeDocument/2006/relationships/oleObject" Target="embeddings/oleObject4.bin"/><Relationship Id="rId26" Type="http://schemas.openxmlformats.org/officeDocument/2006/relationships/image" Target="media/image18.wmf"/><Relationship Id="rId25" Type="http://schemas.openxmlformats.org/officeDocument/2006/relationships/oleObject" Target="embeddings/oleObject3.bin"/><Relationship Id="rId24" Type="http://schemas.openxmlformats.org/officeDocument/2006/relationships/image" Target="media/image17.wmf"/><Relationship Id="rId23" Type="http://schemas.openxmlformats.org/officeDocument/2006/relationships/oleObject" Target="embeddings/oleObject2.bin"/><Relationship Id="rId22" Type="http://schemas.openxmlformats.org/officeDocument/2006/relationships/image" Target="media/image16.wmf"/><Relationship Id="rId21" Type="http://schemas.openxmlformats.org/officeDocument/2006/relationships/oleObject" Target="embeddings/oleObject1.bin"/><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4" Type="http://schemas.openxmlformats.org/officeDocument/2006/relationships/fontTable" Target="fontTable.xml"/><Relationship Id="rId123" Type="http://schemas.openxmlformats.org/officeDocument/2006/relationships/customXml" Target="../customXml/item2.xml"/><Relationship Id="rId122" Type="http://schemas.openxmlformats.org/officeDocument/2006/relationships/numbering" Target="numbering.xml"/><Relationship Id="rId121" Type="http://schemas.openxmlformats.org/officeDocument/2006/relationships/customXml" Target="../customXml/item1.xml"/><Relationship Id="rId120" Type="http://schemas.openxmlformats.org/officeDocument/2006/relationships/chart" Target="charts/chart2.xml"/><Relationship Id="rId12" Type="http://schemas.openxmlformats.org/officeDocument/2006/relationships/image" Target="media/image7.png"/><Relationship Id="rId119" Type="http://schemas.openxmlformats.org/officeDocument/2006/relationships/chart" Target="charts/chart1.xml"/><Relationship Id="rId118" Type="http://schemas.openxmlformats.org/officeDocument/2006/relationships/image" Target="media/image73.jpeg"/><Relationship Id="rId117" Type="http://schemas.openxmlformats.org/officeDocument/2006/relationships/image" Target="media/image72.jpeg"/><Relationship Id="rId116" Type="http://schemas.openxmlformats.org/officeDocument/2006/relationships/image" Target="media/image71.png"/><Relationship Id="rId115" Type="http://schemas.openxmlformats.org/officeDocument/2006/relationships/image" Target="media/image70.png"/><Relationship Id="rId114" Type="http://schemas.openxmlformats.org/officeDocument/2006/relationships/image" Target="media/image69.png"/><Relationship Id="rId113" Type="http://schemas.openxmlformats.org/officeDocument/2006/relationships/image" Target="media/image68.png"/><Relationship Id="rId112" Type="http://schemas.openxmlformats.org/officeDocument/2006/relationships/image" Target="media/image67.png"/><Relationship Id="rId111" Type="http://schemas.openxmlformats.org/officeDocument/2006/relationships/image" Target="media/image66.png"/><Relationship Id="rId110" Type="http://schemas.openxmlformats.org/officeDocument/2006/relationships/image" Target="media/image65.png"/><Relationship Id="rId11" Type="http://schemas.openxmlformats.org/officeDocument/2006/relationships/image" Target="media/image6.png"/><Relationship Id="rId109" Type="http://schemas.openxmlformats.org/officeDocument/2006/relationships/image" Target="media/image64.png"/><Relationship Id="rId108" Type="http://schemas.openxmlformats.org/officeDocument/2006/relationships/image" Target="media/image63.png"/><Relationship Id="rId107" Type="http://schemas.openxmlformats.org/officeDocument/2006/relationships/image" Target="media/image62.png"/><Relationship Id="rId106" Type="http://schemas.openxmlformats.org/officeDocument/2006/relationships/image" Target="media/image61.png"/><Relationship Id="rId105" Type="http://schemas.openxmlformats.org/officeDocument/2006/relationships/image" Target="media/image60.wmf"/><Relationship Id="rId104" Type="http://schemas.openxmlformats.org/officeDocument/2006/relationships/oleObject" Target="embeddings/oleObject40.bin"/><Relationship Id="rId103" Type="http://schemas.openxmlformats.org/officeDocument/2006/relationships/image" Target="media/image59.wmf"/><Relationship Id="rId102" Type="http://schemas.openxmlformats.org/officeDocument/2006/relationships/oleObject" Target="embeddings/oleObject39.bin"/><Relationship Id="rId101" Type="http://schemas.openxmlformats.org/officeDocument/2006/relationships/image" Target="media/image58.wmf"/><Relationship Id="rId100" Type="http://schemas.openxmlformats.org/officeDocument/2006/relationships/oleObject" Target="embeddings/oleObject38.bin"/><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SUS\Desktop\&#24037;&#20316;&#31807;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SUS\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rgbClr val="595959">
                    <a:lumMod val="65000"/>
                    <a:lumOff val="35000"/>
                  </a:srgbClr>
                </a:solidFill>
                <a:latin typeface="+mn-lt"/>
                <a:ea typeface="+mn-ea"/>
                <a:cs typeface="+mn-cs"/>
              </a:defRPr>
            </a:pPr>
            <a:r>
              <a:rPr lang="zh-CN" altLang="en-US"/>
              <a:t>视、听、触刺激下的盲文反馈准确率</a:t>
            </a:r>
            <a:endParaRPr lang="zh-CN" altLang="en-US"/>
          </a:p>
          <a:p>
            <a:pPr defTabSz="914400">
              <a:defRPr lang="zh-CN" sz="1400" b="0" i="0" u="none" strike="noStrike" kern="1200" spc="0" baseline="0">
                <a:solidFill>
                  <a:srgbClr val="595959">
                    <a:lumMod val="65000"/>
                    <a:lumOff val="35000"/>
                  </a:srgbClr>
                </a:solidFill>
                <a:latin typeface="+mn-lt"/>
                <a:ea typeface="+mn-ea"/>
                <a:cs typeface="+mn-cs"/>
              </a:defRPr>
            </a:pPr>
            <a:endParaRPr lang="zh-CN" altLang="en-US"/>
          </a:p>
        </c:rich>
      </c:tx>
      <c:layout/>
      <c:overlay val="0"/>
      <c:spPr>
        <a:noFill/>
        <a:ln>
          <a:noFill/>
        </a:ln>
        <a:effectLst/>
      </c:spPr>
    </c:title>
    <c:autoTitleDeleted val="0"/>
    <c:plotArea>
      <c:layout/>
      <c:barChart>
        <c:barDir val="col"/>
        <c:grouping val="clustered"/>
        <c:varyColors val="0"/>
        <c:ser>
          <c:idx val="0"/>
          <c:order val="0"/>
          <c:spPr>
            <a:solidFill>
              <a:srgbClr val="4F81BD"/>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rgbClr val="404040">
                        <a:lumMod val="75000"/>
                        <a:lumOff val="25000"/>
                      </a:srgb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rgbClr val="A6A6A6">
                          <a:lumMod val="35000"/>
                          <a:lumOff val="65000"/>
                        </a:srgbClr>
                      </a:solidFill>
                      <a:round/>
                    </a:ln>
                    <a:effectLst/>
                  </c:spPr>
                </c15:leaderLines>
              </c:ext>
            </c:extLst>
          </c:dLbls>
          <c:cat>
            <c:strRef>
              <c:f>([工作簿1.xlsx]Sheet1!$F$6,[工作簿1.xlsx]Sheet1!$F$15,[工作簿1.xlsx]Sheet1!$F$25,[工作簿1.xlsx]Sheet1!$F$35,[工作簿1.xlsx]Sheet1!$F$45,[工作簿1.xlsx]Sheet1!$F$55,[工作簿1.xlsx]Sheet1!$F$63)</c:f>
              <c:strCache>
                <c:ptCount val="7"/>
                <c:pt idx="0">
                  <c:v>视</c:v>
                </c:pt>
                <c:pt idx="1">
                  <c:v>听+触</c:v>
                </c:pt>
                <c:pt idx="2">
                  <c:v>视+触</c:v>
                </c:pt>
                <c:pt idx="3">
                  <c:v>视+听</c:v>
                </c:pt>
                <c:pt idx="4">
                  <c:v>触</c:v>
                </c:pt>
                <c:pt idx="5">
                  <c:v>视+触+听</c:v>
                </c:pt>
                <c:pt idx="6">
                  <c:v>听</c:v>
                </c:pt>
              </c:strCache>
            </c:strRef>
          </c:cat>
          <c:val>
            <c:numRef>
              <c:f>([工作簿1.xlsx]Sheet1!$E$6,[工作簿1.xlsx]Sheet1!$E$15,[工作簿1.xlsx]Sheet1!$E$25,[工作簿1.xlsx]Sheet1!$E$35,[工作簿1.xlsx]Sheet1!$E$45,[工作簿1.xlsx]Sheet1!$E$55,[工作簿1.xlsx]Sheet1!$E$63)</c:f>
              <c:numCache>
                <c:formatCode>0.00_ </c:formatCode>
                <c:ptCount val="7"/>
                <c:pt idx="0">
                  <c:v>78.8888888888889</c:v>
                </c:pt>
                <c:pt idx="1">
                  <c:v>85.5555555555556</c:v>
                </c:pt>
                <c:pt idx="2">
                  <c:v>91.1111111111111</c:v>
                </c:pt>
                <c:pt idx="3">
                  <c:v>83.3333333333333</c:v>
                </c:pt>
                <c:pt idx="4">
                  <c:v>86.6666666666667</c:v>
                </c:pt>
                <c:pt idx="5">
                  <c:v>93.3333333333333</c:v>
                </c:pt>
                <c:pt idx="6">
                  <c:v>75.5555555555556</c:v>
                </c:pt>
              </c:numCache>
            </c:numRef>
          </c:val>
        </c:ser>
        <c:dLbls>
          <c:showLegendKey val="0"/>
          <c:showVal val="1"/>
          <c:showCatName val="0"/>
          <c:showSerName val="0"/>
          <c:showPercent val="0"/>
          <c:showBubbleSize val="0"/>
        </c:dLbls>
        <c:gapWidth val="219"/>
        <c:overlap val="-27"/>
        <c:axId val="523426512"/>
        <c:axId val="570172000"/>
      </c:barChart>
      <c:catAx>
        <c:axId val="52342651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组别</a:t>
                </a:r>
                <a:endParaRPr lang="zh-CN" altLang="en-US"/>
              </a:p>
            </c:rich>
          </c:tx>
          <c:layout/>
          <c:overlay val="0"/>
          <c:spPr>
            <a:noFill/>
            <a:ln>
              <a:noFill/>
            </a:ln>
            <a:effectLst/>
          </c:sp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570172000"/>
        <c:crosses val="autoZero"/>
        <c:auto val="1"/>
        <c:lblAlgn val="ctr"/>
        <c:lblOffset val="100"/>
        <c:noMultiLvlLbl val="0"/>
      </c:catAx>
      <c:valAx>
        <c:axId val="570172000"/>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准确率</a:t>
                </a:r>
                <a:endParaRPr lang="zh-CN" altLang="en-US"/>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523426512"/>
        <c:crosses val="autoZero"/>
        <c:crossBetween val="between"/>
      </c:valAx>
      <c:spPr>
        <a:no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rgbClr val="595959">
                    <a:lumMod val="65000"/>
                    <a:lumOff val="35000"/>
                  </a:srgbClr>
                </a:solidFill>
                <a:latin typeface="+mn-lt"/>
                <a:ea typeface="+mn-ea"/>
                <a:cs typeface="+mn-cs"/>
              </a:defRPr>
            </a:pPr>
            <a:r>
              <a:rPr lang="zh-CN" altLang="en-US"/>
              <a:t>视、听、触刺激下的盲文反馈时间</a:t>
            </a:r>
            <a:endParaRPr lang="zh-CN" altLang="en-US"/>
          </a:p>
          <a:p>
            <a:pPr defTabSz="914400">
              <a:defRPr lang="zh-CN" sz="1400" b="0" i="0" u="none" strike="noStrike" kern="1200" spc="0" baseline="0">
                <a:solidFill>
                  <a:srgbClr val="595959">
                    <a:lumMod val="65000"/>
                    <a:lumOff val="35000"/>
                  </a:srgbClr>
                </a:solidFill>
                <a:latin typeface="+mn-lt"/>
                <a:ea typeface="+mn-ea"/>
                <a:cs typeface="+mn-cs"/>
              </a:defRPr>
            </a:pPr>
            <a:endParaRPr lang="zh-CN" altLang="en-US"/>
          </a:p>
        </c:rich>
      </c:tx>
      <c:layout/>
      <c:overlay val="0"/>
      <c:spPr>
        <a:noFill/>
        <a:ln>
          <a:noFill/>
        </a:ln>
        <a:effectLst/>
      </c:spPr>
    </c:title>
    <c:autoTitleDeleted val="0"/>
    <c:plotArea>
      <c:layout>
        <c:manualLayout>
          <c:layoutTarget val="inner"/>
          <c:xMode val="edge"/>
          <c:yMode val="edge"/>
          <c:x val="0.166472222222222"/>
          <c:y val="0.262573789846517"/>
          <c:w val="0.805055555555556"/>
          <c:h val="0.528311688311688"/>
        </c:manualLayout>
      </c:layout>
      <c:barChart>
        <c:barDir val="col"/>
        <c:grouping val="clustered"/>
        <c:varyColors val="0"/>
        <c:ser>
          <c:idx val="0"/>
          <c:order val="0"/>
          <c:spPr>
            <a:solidFill>
              <a:srgbClr val="4F81BD"/>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rgbClr val="404040">
                        <a:lumMod val="75000"/>
                        <a:lumOff val="25000"/>
                      </a:srgb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rgbClr val="A6A6A6">
                          <a:lumMod val="35000"/>
                          <a:lumOff val="65000"/>
                        </a:srgbClr>
                      </a:solidFill>
                      <a:round/>
                    </a:ln>
                    <a:effectLst/>
                  </c:spPr>
                </c15:leaderLines>
              </c:ext>
            </c:extLst>
          </c:dLbls>
          <c:cat>
            <c:strRef>
              <c:f>([工作簿1.xlsx]Sheet1!$F$6,[工作簿1.xlsx]Sheet1!$F$15,[工作簿1.xlsx]Sheet1!$F$25,[工作簿1.xlsx]Sheet1!$F$35,[工作簿1.xlsx]Sheet1!$F$45,[工作簿1.xlsx]Sheet1!$F$55,[工作簿1.xlsx]Sheet1!$F$63)</c:f>
              <c:strCache>
                <c:ptCount val="7"/>
                <c:pt idx="0">
                  <c:v>视</c:v>
                </c:pt>
                <c:pt idx="1">
                  <c:v>听+触</c:v>
                </c:pt>
                <c:pt idx="2">
                  <c:v>视+触</c:v>
                </c:pt>
                <c:pt idx="3">
                  <c:v>视+听</c:v>
                </c:pt>
                <c:pt idx="4">
                  <c:v>触</c:v>
                </c:pt>
                <c:pt idx="5">
                  <c:v>视+触+听</c:v>
                </c:pt>
                <c:pt idx="6">
                  <c:v>听</c:v>
                </c:pt>
              </c:strCache>
            </c:strRef>
          </c:cat>
          <c:val>
            <c:numRef>
              <c:f>([工作簿1.xlsx]Sheet1!$E$7,[工作簿1.xlsx]Sheet1!$E$16,[工作簿1.xlsx]Sheet1!$E$26,[工作簿1.xlsx]Sheet1!$E$36,[工作簿1.xlsx]Sheet1!$E$46,[工作簿1.xlsx]Sheet1!$E$56,[工作簿1.xlsx]Sheet1!$E$64)</c:f>
              <c:numCache>
                <c:formatCode>0.00_ </c:formatCode>
                <c:ptCount val="7"/>
                <c:pt idx="0">
                  <c:v>118.888888888889</c:v>
                </c:pt>
                <c:pt idx="1">
                  <c:v>85.7777777777778</c:v>
                </c:pt>
                <c:pt idx="2">
                  <c:v>84.6666666666667</c:v>
                </c:pt>
                <c:pt idx="3">
                  <c:v>103.666666666667</c:v>
                </c:pt>
                <c:pt idx="4">
                  <c:v>94.2222222222222</c:v>
                </c:pt>
                <c:pt idx="5" c:formatCode="General">
                  <c:v>87</c:v>
                </c:pt>
                <c:pt idx="6">
                  <c:v>120.333333333333</c:v>
                </c:pt>
              </c:numCache>
            </c:numRef>
          </c:val>
        </c:ser>
        <c:dLbls>
          <c:showLegendKey val="0"/>
          <c:showVal val="1"/>
          <c:showCatName val="0"/>
          <c:showSerName val="0"/>
          <c:showPercent val="0"/>
          <c:showBubbleSize val="0"/>
        </c:dLbls>
        <c:gapWidth val="219"/>
        <c:overlap val="-27"/>
        <c:axId val="855609985"/>
        <c:axId val="457977532"/>
      </c:barChart>
      <c:catAx>
        <c:axId val="8556099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组别</a:t>
                </a:r>
                <a:endParaRPr lang="zh-CN" altLang="en-US"/>
              </a:p>
            </c:rich>
          </c:tx>
          <c:layout/>
          <c:overlay val="0"/>
          <c:spPr>
            <a:noFill/>
            <a:ln>
              <a:noFill/>
            </a:ln>
            <a:effectLst/>
          </c:sp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57977532"/>
        <c:crosses val="autoZero"/>
        <c:auto val="1"/>
        <c:lblAlgn val="ctr"/>
        <c:lblOffset val="100"/>
        <c:noMultiLvlLbl val="0"/>
      </c:catAx>
      <c:valAx>
        <c:axId val="45797753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时间</a:t>
                </a:r>
                <a:r>
                  <a:rPr lang="en-US" altLang="zh-CN"/>
                  <a:t>/s</a:t>
                </a:r>
                <a:endParaRPr lang="en-US" altLang="zh-CN"/>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55609985"/>
        <c:crosses val="autoZero"/>
        <c:crossBetween val="between"/>
      </c:valAx>
      <c:spPr>
        <a:no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A67596-C1A4-448B-B8C0-87662E6F86F3}">
  <ds:schemaRefs/>
</ds:datastoreItem>
</file>

<file path=docProps/app.xml><?xml version="1.0" encoding="utf-8"?>
<Properties xmlns="http://schemas.openxmlformats.org/officeDocument/2006/extended-properties" xmlns:vt="http://schemas.openxmlformats.org/officeDocument/2006/docPropsVTypes">
  <Template>Normal</Template>
  <Pages>1</Pages>
  <Words>2594</Words>
  <Characters>14787</Characters>
  <Lines>123</Lines>
  <Paragraphs>34</Paragraphs>
  <TotalTime>2</TotalTime>
  <ScaleCrop>false</ScaleCrop>
  <LinksUpToDate>false</LinksUpToDate>
  <CharactersWithSpaces>17347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2020-05-06T03:56:00Z</dcterms:created>
  <dc:creator>胖次大魔王</dc:creator>
  <cp:lastModifiedBy>对方正在输入...</cp:lastModifiedBy>
  <dcterms:modified xsi:type="dcterms:W3CDTF">2020-06-08T01:45:07Z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