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B71" w:rsidRDefault="00BA0B71" w:rsidP="00BA0B71">
      <w:pPr>
        <w:rPr>
          <w:rFonts w:hint="eastAsia"/>
        </w:rPr>
      </w:pPr>
    </w:p>
    <w:p w:rsidR="00BA0B71" w:rsidRPr="00BA0B71" w:rsidRDefault="00BA0B71" w:rsidP="00BA0B71">
      <w:r w:rsidRPr="00BA0B71">
        <w:rPr>
          <w:rFonts w:hint="eastAsia"/>
        </w:rPr>
        <w:t>国民幸福指数</w:t>
      </w:r>
      <w:r w:rsidRPr="00BA0B71">
        <w:t>GNH</w:t>
      </w:r>
      <w:r w:rsidRPr="00BA0B71">
        <w:rPr>
          <w:rFonts w:hint="eastAsia"/>
        </w:rPr>
        <w:t>是在</w:t>
      </w:r>
      <w:r w:rsidRPr="00BA0B71">
        <w:t>20</w:t>
      </w:r>
      <w:r w:rsidRPr="00BA0B71">
        <w:rPr>
          <w:rFonts w:hint="eastAsia"/>
        </w:rPr>
        <w:t>世纪</w:t>
      </w:r>
      <w:r w:rsidRPr="00BA0B71">
        <w:t>70</w:t>
      </w:r>
      <w:r w:rsidRPr="00BA0B71">
        <w:rPr>
          <w:rFonts w:hint="eastAsia"/>
        </w:rPr>
        <w:t>年代被提出的，直到</w:t>
      </w:r>
      <w:r w:rsidRPr="00BA0B71">
        <w:t>2006</w:t>
      </w:r>
      <w:r w:rsidRPr="00BA0B71">
        <w:rPr>
          <w:rFonts w:hint="eastAsia"/>
        </w:rPr>
        <w:t>年</w:t>
      </w:r>
      <w:proofErr w:type="gramStart"/>
      <w:r w:rsidRPr="00BA0B71">
        <w:rPr>
          <w:rFonts w:hint="eastAsia"/>
        </w:rPr>
        <w:t>达到热议阶段</w:t>
      </w:r>
      <w:proofErr w:type="gramEnd"/>
      <w:r w:rsidRPr="00BA0B71">
        <w:rPr>
          <w:rFonts w:hint="eastAsia"/>
        </w:rPr>
        <w:t>。部分学者认为推动国家发展光看</w:t>
      </w:r>
      <w:r w:rsidRPr="00BA0B71">
        <w:t>GDP</w:t>
      </w:r>
      <w:r w:rsidRPr="00BA0B71">
        <w:rPr>
          <w:rFonts w:hint="eastAsia"/>
        </w:rPr>
        <w:t>是不够的，更具表现力的幸福指数会是更好的指标。</w:t>
      </w:r>
    </w:p>
    <w:p w:rsidR="008E1457" w:rsidRDefault="008E1457">
      <w:pPr>
        <w:rPr>
          <w:rFonts w:hint="eastAsia"/>
        </w:rPr>
      </w:pPr>
    </w:p>
    <w:p w:rsidR="00BA0B71" w:rsidRPr="00BA0B71" w:rsidRDefault="00BA0B71" w:rsidP="00BA0B71">
      <w:r w:rsidRPr="00BA0B71">
        <w:rPr>
          <w:rFonts w:hint="eastAsia"/>
        </w:rPr>
        <w:t>而目前，学术界对农村居民幸福指数统计较少。在中国</w:t>
      </w:r>
      <w:proofErr w:type="gramStart"/>
      <w:r w:rsidRPr="00BA0B71">
        <w:rPr>
          <w:rFonts w:hint="eastAsia"/>
        </w:rPr>
        <w:t>知网经济</w:t>
      </w:r>
      <w:proofErr w:type="gramEnd"/>
      <w:r w:rsidRPr="00BA0B71">
        <w:rPr>
          <w:rFonts w:hint="eastAsia"/>
        </w:rPr>
        <w:t>与管理科学学科下，</w:t>
      </w:r>
      <w:r w:rsidRPr="00BA0B71">
        <w:t>……</w:t>
      </w:r>
      <w:r w:rsidRPr="00BA0B71">
        <w:rPr>
          <w:rFonts w:hint="eastAsia"/>
        </w:rPr>
        <w:t>。</w:t>
      </w:r>
    </w:p>
    <w:p w:rsidR="00BA0B71" w:rsidRDefault="00BA0B71">
      <w:pPr>
        <w:rPr>
          <w:rFonts w:hint="eastAsia"/>
        </w:rPr>
      </w:pPr>
    </w:p>
    <w:p w:rsidR="00BA0B71" w:rsidRPr="00BA0B71" w:rsidRDefault="00BA0B71" w:rsidP="00BA0B71">
      <w:r w:rsidRPr="00BA0B71">
        <w:rPr>
          <w:rFonts w:hint="eastAsia"/>
        </w:rPr>
        <w:t>此外，现有的农村幸福指数调查研究较为局限，多为区域性调查；且现有文献多关注于幸福感的影响因素，缺少对地区间幸福感差异的原因的探索</w:t>
      </w:r>
    </w:p>
    <w:p w:rsidR="00BA0B71" w:rsidRDefault="00BA0B71">
      <w:pPr>
        <w:rPr>
          <w:rFonts w:hint="eastAsia"/>
        </w:rPr>
      </w:pPr>
    </w:p>
    <w:p w:rsidR="00BA0B71" w:rsidRPr="00BA0B71" w:rsidRDefault="00BA0B71" w:rsidP="00BA0B71">
      <w:r w:rsidRPr="00BA0B71">
        <w:rPr>
          <w:rFonts w:hint="eastAsia"/>
        </w:rPr>
        <w:t>而这正是寻求创新的突破口。</w:t>
      </w:r>
    </w:p>
    <w:p w:rsidR="00BA0B71" w:rsidRDefault="00BA0B71">
      <w:pPr>
        <w:rPr>
          <w:rFonts w:hint="eastAsia"/>
        </w:rPr>
      </w:pPr>
    </w:p>
    <w:p w:rsidR="00BA0B71" w:rsidRPr="00BA0B71" w:rsidRDefault="00BA0B71" w:rsidP="00BA0B71">
      <w:r w:rsidRPr="00BA0B71">
        <w:rPr>
          <w:rFonts w:hint="eastAsia"/>
        </w:rPr>
        <w:t>因子分析法的基本思想是将观测变量进行分类，将相关性较高，即联系比较紧密的变量分在同一类中，而每个变量就是公共因子。</w:t>
      </w:r>
    </w:p>
    <w:p w:rsidR="00BA0B71" w:rsidRDefault="00BA0B71">
      <w:pPr>
        <w:rPr>
          <w:rFonts w:hint="eastAsia"/>
        </w:rPr>
      </w:pPr>
    </w:p>
    <w:p w:rsidR="00BA0B71" w:rsidRPr="00BA0B71" w:rsidRDefault="00BA0B71" w:rsidP="00BA0B71">
      <w:r w:rsidRPr="00BA0B71">
        <w:rPr>
          <w:rFonts w:hint="eastAsia"/>
        </w:rPr>
        <w:t>这是相关性矩阵，这是因子相关性表格。可以看到这些变量在第一因子下相关度最高，归为第一因子</w:t>
      </w:r>
      <w:r w:rsidRPr="00BA0B71">
        <w:t>……</w:t>
      </w:r>
    </w:p>
    <w:p w:rsidR="00BA0B71" w:rsidRDefault="00BA0B71">
      <w:pPr>
        <w:rPr>
          <w:rFonts w:hint="eastAsia"/>
        </w:rPr>
      </w:pPr>
    </w:p>
    <w:p w:rsidR="00BA0B71" w:rsidRPr="00BA0B71" w:rsidRDefault="00BA0B71" w:rsidP="00BA0B71">
      <w:r w:rsidRPr="00BA0B71">
        <w:rPr>
          <w:rFonts w:hint="eastAsia"/>
        </w:rPr>
        <w:t>这是因子分析法主要部分的简单数学解释，可以看到</w:t>
      </w:r>
      <w:r w:rsidRPr="00BA0B71">
        <w:t>μ</w:t>
      </w:r>
      <w:r w:rsidRPr="00BA0B71">
        <w:rPr>
          <w:rFonts w:hint="eastAsia"/>
        </w:rPr>
        <w:t>是期望，</w:t>
      </w:r>
      <w:r w:rsidRPr="00BA0B71">
        <w:t>sigma</w:t>
      </w:r>
      <w:r w:rsidRPr="00BA0B71">
        <w:rPr>
          <w:rFonts w:hint="eastAsia"/>
        </w:rPr>
        <w:t>是方差，为了让各变量处于平等地位（即消除量纲），我们将数据标准化，结果为</w:t>
      </w:r>
      <w:r w:rsidRPr="00BA0B71">
        <w:t>z</w:t>
      </w:r>
      <w:r w:rsidRPr="00BA0B71">
        <w:rPr>
          <w:rFonts w:hint="eastAsia"/>
        </w:rPr>
        <w:t>。这里的</w:t>
      </w:r>
      <w:r w:rsidRPr="00BA0B71">
        <w:t>F</w:t>
      </w:r>
      <w:r w:rsidRPr="00BA0B71">
        <w:rPr>
          <w:rFonts w:hint="eastAsia"/>
        </w:rPr>
        <w:t>就是（切换到上一页）的因子，就是我在该研究中归类的社会服务，生活水平等，</w:t>
      </w:r>
      <w:r w:rsidRPr="00BA0B71">
        <w:t>F</w:t>
      </w:r>
      <w:r w:rsidRPr="00BA0B71">
        <w:rPr>
          <w:rFonts w:hint="eastAsia"/>
        </w:rPr>
        <w:t>由成分得分系数与每个省市的相关系数相乘得到。</w:t>
      </w:r>
      <w:r w:rsidRPr="00BA0B71">
        <w:t>l</w:t>
      </w:r>
      <w:r w:rsidRPr="00BA0B71">
        <w:rPr>
          <w:rFonts w:hint="eastAsia"/>
        </w:rPr>
        <w:t>是因子载荷，即原始变量与因子分析时抽取出共同因子的相关性。</w:t>
      </w:r>
    </w:p>
    <w:p w:rsidR="00BA0B71" w:rsidRPr="00BA0B71" w:rsidRDefault="00BA0B71" w:rsidP="00BA0B71">
      <w:r w:rsidRPr="00BA0B71">
        <w:t>S</w:t>
      </w:r>
      <w:r w:rsidRPr="00BA0B71">
        <w:rPr>
          <w:rFonts w:hint="eastAsia"/>
        </w:rPr>
        <w:t>是因子载荷阵中某列的平方总和，也叫特征值（指</w:t>
      </w:r>
      <w:proofErr w:type="spellStart"/>
      <w:r w:rsidRPr="00BA0B71">
        <w:t>ppt</w:t>
      </w:r>
      <w:proofErr w:type="spellEnd"/>
      <w:r w:rsidRPr="00BA0B71">
        <w:rPr>
          <w:rFonts w:hint="eastAsia"/>
        </w:rPr>
        <w:t>），该值越高说明该因子的重要程度越高。综合得分函数以各因子的</w:t>
      </w:r>
      <w:r w:rsidRPr="00BA0B71">
        <w:fldChar w:fldCharType="begin"/>
      </w:r>
      <w:r w:rsidRPr="00BA0B71">
        <w:instrText xml:space="preserve"> HYPERLINK "https://baike.baidu.com/item/%E6%96%B9%E5%B7%AE" </w:instrText>
      </w:r>
      <w:r w:rsidRPr="00BA0B71">
        <w:fldChar w:fldCharType="separate"/>
      </w:r>
      <w:r w:rsidRPr="00BA0B71">
        <w:rPr>
          <w:rStyle w:val="a3"/>
          <w:rFonts w:hint="eastAsia"/>
        </w:rPr>
        <w:t>方差</w:t>
      </w:r>
      <w:r w:rsidRPr="00BA0B71">
        <w:fldChar w:fldCharType="end"/>
      </w:r>
      <w:r w:rsidRPr="00BA0B71">
        <w:rPr>
          <w:rFonts w:hint="eastAsia"/>
        </w:rPr>
        <w:t>贡献率为权，将各因子线性组合得到。</w:t>
      </w:r>
    </w:p>
    <w:p w:rsidR="00BA0B71" w:rsidRDefault="00BA0B71">
      <w:pPr>
        <w:rPr>
          <w:rFonts w:hint="eastAsia"/>
        </w:rPr>
      </w:pPr>
    </w:p>
    <w:p w:rsidR="00BA0B71" w:rsidRDefault="00BA0B71" w:rsidP="00BA0B71">
      <w:pPr>
        <w:rPr>
          <w:rFonts w:hint="eastAsia"/>
        </w:rPr>
      </w:pPr>
      <w:r w:rsidRPr="00BA0B71">
        <w:rPr>
          <w:rFonts w:hint="eastAsia"/>
        </w:rPr>
        <w:t>这是我研究的数据集，来源于</w:t>
      </w:r>
      <w:r w:rsidRPr="00BA0B71">
        <w:t>EPS</w:t>
      </w:r>
      <w:r w:rsidRPr="00BA0B71">
        <w:rPr>
          <w:rFonts w:hint="eastAsia"/>
        </w:rPr>
        <w:t>平台，选取</w:t>
      </w:r>
      <w:r w:rsidRPr="00BA0B71">
        <w:t>2015</w:t>
      </w:r>
      <w:r w:rsidRPr="00BA0B71">
        <w:rPr>
          <w:rFonts w:hint="eastAsia"/>
        </w:rPr>
        <w:t>年我国</w:t>
      </w:r>
      <w:r w:rsidRPr="00BA0B71">
        <w:t>31</w:t>
      </w:r>
      <w:r w:rsidRPr="00BA0B71">
        <w:rPr>
          <w:rFonts w:hint="eastAsia"/>
        </w:rPr>
        <w:t>个省市、自治区有关衡量幸福感的</w:t>
      </w:r>
      <w:r w:rsidRPr="00BA0B71">
        <w:t>14</w:t>
      </w:r>
      <w:r w:rsidRPr="00BA0B71">
        <w:rPr>
          <w:rFonts w:hint="eastAsia"/>
        </w:rPr>
        <w:t>个指标。</w:t>
      </w:r>
    </w:p>
    <w:p w:rsidR="00BA0B71" w:rsidRPr="00BA0B71" w:rsidRDefault="00BA0B71" w:rsidP="00BA0B71"/>
    <w:p w:rsidR="00BA0B71" w:rsidRPr="00BA0B71" w:rsidRDefault="00BA0B71" w:rsidP="00BA0B71">
      <w:r w:rsidRPr="00BA0B71">
        <w:rPr>
          <w:rFonts w:hint="eastAsia"/>
        </w:rPr>
        <w:t>至于为什么不用更方便的</w:t>
      </w:r>
      <w:r w:rsidRPr="00BA0B71">
        <w:t>SPSS</w:t>
      </w:r>
      <w:r w:rsidRPr="00BA0B71">
        <w:rPr>
          <w:rFonts w:hint="eastAsia"/>
        </w:rPr>
        <w:t>分析而用</w:t>
      </w:r>
      <w:r w:rsidRPr="00BA0B71">
        <w:t>python</w:t>
      </w:r>
      <w:r w:rsidRPr="00BA0B71">
        <w:rPr>
          <w:rFonts w:hint="eastAsia"/>
        </w:rPr>
        <w:t>分析，从公司层面来说，建模的目的是要卖钱的，也就是要嵌入到公司开发的产品上去，用</w:t>
      </w:r>
      <w:r w:rsidRPr="00BA0B71">
        <w:rPr>
          <w:rFonts w:hint="eastAsia"/>
        </w:rPr>
        <w:t xml:space="preserve"> </w:t>
      </w:r>
      <w:r w:rsidRPr="00BA0B71">
        <w:t xml:space="preserve">Python </w:t>
      </w:r>
      <w:proofErr w:type="gramStart"/>
      <w:r w:rsidRPr="00BA0B71">
        <w:rPr>
          <w:rFonts w:hint="eastAsia"/>
        </w:rPr>
        <w:t>写比找</w:t>
      </w:r>
      <w:proofErr w:type="gramEnd"/>
      <w:r w:rsidRPr="00BA0B71">
        <w:t>SPSS</w:t>
      </w:r>
      <w:r w:rsidRPr="00BA0B71">
        <w:rPr>
          <w:rFonts w:hint="eastAsia"/>
        </w:rPr>
        <w:t>的接口更容易接受。</w:t>
      </w:r>
    </w:p>
    <w:p w:rsidR="00BA0B71" w:rsidRDefault="00BA0B71">
      <w:pPr>
        <w:rPr>
          <w:rFonts w:hint="eastAsia"/>
        </w:rPr>
      </w:pPr>
    </w:p>
    <w:p w:rsidR="00BA0B71" w:rsidRPr="00BA0B71" w:rsidRDefault="00BA0B71" w:rsidP="00BA0B71">
      <w:r w:rsidRPr="00BA0B71">
        <w:rPr>
          <w:rFonts w:hint="eastAsia"/>
        </w:rPr>
        <w:t>先是数据清洗。由于是利用</w:t>
      </w:r>
      <w:r w:rsidRPr="00BA0B71">
        <w:t>EPS</w:t>
      </w:r>
      <w:r w:rsidRPr="00BA0B71">
        <w:rPr>
          <w:rFonts w:hint="eastAsia"/>
        </w:rPr>
        <w:t>平台对所需数据调整后导入，所以不存在错误数据、多余数据与重复数据，故只简化表格与</w:t>
      </w:r>
      <w:proofErr w:type="gramStart"/>
      <w:r w:rsidRPr="00BA0B71">
        <w:rPr>
          <w:rFonts w:hint="eastAsia"/>
        </w:rPr>
        <w:t>缺失值</w:t>
      </w:r>
      <w:proofErr w:type="gramEnd"/>
      <w:r w:rsidRPr="00BA0B71">
        <w:rPr>
          <w:rFonts w:hint="eastAsia"/>
        </w:rPr>
        <w:t>处理。先将空行，无关行，和</w:t>
      </w:r>
      <w:proofErr w:type="gramStart"/>
      <w:r w:rsidRPr="00BA0B71">
        <w:rPr>
          <w:rFonts w:hint="eastAsia"/>
        </w:rPr>
        <w:t>缺失值</w:t>
      </w:r>
      <w:proofErr w:type="gramEnd"/>
      <w:r w:rsidRPr="00BA0B71">
        <w:rPr>
          <w:rFonts w:hint="eastAsia"/>
        </w:rPr>
        <w:t>大于</w:t>
      </w:r>
      <w:r w:rsidRPr="00BA0B71">
        <w:t>1</w:t>
      </w:r>
      <w:r w:rsidRPr="00BA0B71">
        <w:rPr>
          <w:rFonts w:hint="eastAsia"/>
        </w:rPr>
        <w:t>的行删去。</w:t>
      </w:r>
    </w:p>
    <w:p w:rsidR="00BA0B71" w:rsidRDefault="00BA0B71">
      <w:pPr>
        <w:rPr>
          <w:rFonts w:hint="eastAsia"/>
        </w:rPr>
      </w:pPr>
    </w:p>
    <w:p w:rsidR="00BA0B71" w:rsidRPr="00BA0B71" w:rsidRDefault="00BA0B71" w:rsidP="00BA0B71">
      <w:r w:rsidRPr="00BA0B71">
        <w:rPr>
          <w:rFonts w:hint="eastAsia"/>
        </w:rPr>
        <w:t>之后利用较为精确的拉格朗日插值对空缺值数据补上并将文件导出。</w:t>
      </w:r>
    </w:p>
    <w:p w:rsidR="00BA0B71" w:rsidRDefault="00BA0B71">
      <w:pPr>
        <w:rPr>
          <w:rFonts w:hint="eastAsia"/>
        </w:rPr>
      </w:pPr>
    </w:p>
    <w:p w:rsidR="00BA0B71" w:rsidRPr="00BA0B71" w:rsidRDefault="00BA0B71" w:rsidP="00BA0B71">
      <w:r w:rsidRPr="00BA0B71">
        <w:rPr>
          <w:rFonts w:hint="eastAsia"/>
        </w:rPr>
        <w:t>之后进行标准化处理，</w:t>
      </w:r>
      <w:proofErr w:type="spellStart"/>
      <w:r w:rsidRPr="00BA0B71">
        <w:t>KMOtest</w:t>
      </w:r>
      <w:proofErr w:type="spellEnd"/>
      <w:r w:rsidRPr="00BA0B71">
        <w:rPr>
          <w:rFonts w:hint="eastAsia"/>
        </w:rPr>
        <w:t>以及</w:t>
      </w:r>
      <w:r w:rsidRPr="00BA0B71">
        <w:rPr>
          <w:rFonts w:hint="eastAsia"/>
        </w:rPr>
        <w:t xml:space="preserve"> </w:t>
      </w:r>
      <w:r w:rsidRPr="00BA0B71">
        <w:t>Bartlett test</w:t>
      </w:r>
      <w:r w:rsidRPr="00BA0B71">
        <w:rPr>
          <w:rFonts w:hint="eastAsia"/>
        </w:rPr>
        <w:t>以确定该</w:t>
      </w:r>
      <w:proofErr w:type="gramStart"/>
      <w:r w:rsidRPr="00BA0B71">
        <w:rPr>
          <w:rFonts w:hint="eastAsia"/>
        </w:rPr>
        <w:t>数据集适不</w:t>
      </w:r>
      <w:proofErr w:type="gramEnd"/>
      <w:r w:rsidRPr="00BA0B71">
        <w:rPr>
          <w:rFonts w:hint="eastAsia"/>
        </w:rPr>
        <w:t>适合因子分析。</w:t>
      </w:r>
      <w:r w:rsidRPr="00BA0B71">
        <w:t>KMO</w:t>
      </w:r>
      <w:r w:rsidRPr="00BA0B71">
        <w:rPr>
          <w:rFonts w:hint="eastAsia"/>
        </w:rPr>
        <w:t>值为</w:t>
      </w:r>
      <w:r w:rsidRPr="00BA0B71">
        <w:t>0.74</w:t>
      </w:r>
      <w:r w:rsidRPr="00BA0B71">
        <w:rPr>
          <w:rFonts w:hint="eastAsia"/>
        </w:rPr>
        <w:t>表现为适合分析。这里有一个小插曲。求完</w:t>
      </w:r>
      <w:proofErr w:type="spellStart"/>
      <w:r w:rsidRPr="00BA0B71">
        <w:t>Pearson</w:t>
      </w:r>
      <w:proofErr w:type="gramStart"/>
      <w:r w:rsidRPr="00BA0B71">
        <w:t>’</w:t>
      </w:r>
      <w:proofErr w:type="gramEnd"/>
      <w:r w:rsidRPr="00BA0B71">
        <w:t>relativity</w:t>
      </w:r>
      <w:proofErr w:type="spellEnd"/>
      <w:r w:rsidRPr="00BA0B71">
        <w:rPr>
          <w:rFonts w:hint="eastAsia"/>
        </w:rPr>
        <w:t>后，这个</w:t>
      </w:r>
      <w:proofErr w:type="spellStart"/>
      <w:r w:rsidRPr="00BA0B71">
        <w:t>datasetcorr</w:t>
      </w:r>
      <w:proofErr w:type="spellEnd"/>
      <w:r w:rsidRPr="00BA0B71">
        <w:rPr>
          <w:rFonts w:hint="eastAsia"/>
        </w:rPr>
        <w:t>的第</w:t>
      </w:r>
      <w:proofErr w:type="spellStart"/>
      <w:r w:rsidRPr="00BA0B71">
        <w:t>ij</w:t>
      </w:r>
      <w:proofErr w:type="spellEnd"/>
      <w:r w:rsidRPr="00BA0B71">
        <w:rPr>
          <w:rFonts w:hint="eastAsia"/>
        </w:rPr>
        <w:t>元素</w:t>
      </w:r>
      <w:proofErr w:type="gramStart"/>
      <w:r w:rsidRPr="00BA0B71">
        <w:rPr>
          <w:rFonts w:hint="eastAsia"/>
        </w:rPr>
        <w:t>是之前表格第</w:t>
      </w:r>
      <w:proofErr w:type="spellStart"/>
      <w:proofErr w:type="gramEnd"/>
      <w:r w:rsidRPr="00BA0B71">
        <w:t>i</w:t>
      </w:r>
      <w:proofErr w:type="spellEnd"/>
      <w:r w:rsidRPr="00BA0B71">
        <w:rPr>
          <w:rFonts w:hint="eastAsia"/>
        </w:rPr>
        <w:t>行与第</w:t>
      </w:r>
      <w:r w:rsidRPr="00BA0B71">
        <w:t>j</w:t>
      </w:r>
      <w:r w:rsidRPr="00BA0B71">
        <w:rPr>
          <w:rFonts w:hint="eastAsia"/>
        </w:rPr>
        <w:t>行的相关系数，也就是说</w:t>
      </w:r>
      <w:proofErr w:type="spellStart"/>
      <w:r w:rsidRPr="00BA0B71">
        <w:t>datasetcorr</w:t>
      </w:r>
      <w:proofErr w:type="spellEnd"/>
      <w:r w:rsidRPr="00BA0B71">
        <w:rPr>
          <w:rFonts w:hint="eastAsia"/>
        </w:rPr>
        <w:t>是对称阵，但是调试时发现用</w:t>
      </w:r>
      <w:proofErr w:type="spellStart"/>
      <w:r w:rsidRPr="00BA0B71">
        <w:t>numpy</w:t>
      </w:r>
      <w:proofErr w:type="spellEnd"/>
      <w:proofErr w:type="gramStart"/>
      <w:r w:rsidRPr="00BA0B71">
        <w:rPr>
          <w:rFonts w:hint="eastAsia"/>
        </w:rPr>
        <w:t>求逆后逆</w:t>
      </w:r>
      <w:proofErr w:type="gramEnd"/>
      <w:r w:rsidRPr="00BA0B71">
        <w:rPr>
          <w:rFonts w:hint="eastAsia"/>
        </w:rPr>
        <w:t>矩阵不是对称阵。</w:t>
      </w:r>
    </w:p>
    <w:p w:rsidR="00BA0B71" w:rsidRDefault="00BA0B71">
      <w:pPr>
        <w:rPr>
          <w:rFonts w:hint="eastAsia"/>
        </w:rPr>
      </w:pPr>
    </w:p>
    <w:p w:rsidR="00BA0B71" w:rsidRPr="00BA0B71" w:rsidRDefault="00BA0B71" w:rsidP="00BA0B71">
      <w:r w:rsidRPr="00BA0B71">
        <w:rPr>
          <w:rFonts w:hint="eastAsia"/>
        </w:rPr>
        <w:t>使用这组数据进行测试后发现同一个矩阵用</w:t>
      </w:r>
      <w:r w:rsidRPr="00BA0B71">
        <w:t>……</w:t>
      </w:r>
      <w:r w:rsidRPr="00BA0B71">
        <w:rPr>
          <w:rFonts w:hint="eastAsia"/>
        </w:rPr>
        <w:t>求逆的结果都不同，甚至正负号</w:t>
      </w:r>
      <w:r w:rsidRPr="00BA0B71">
        <w:rPr>
          <w:rFonts w:hint="eastAsia"/>
        </w:rPr>
        <w:t xml:space="preserve"> </w:t>
      </w:r>
      <w:r w:rsidRPr="00BA0B71">
        <w:rPr>
          <w:rFonts w:hint="eastAsia"/>
        </w:rPr>
        <w:t>数量级别都不同，但是三个软件对接近整数的数据处理结果都一样，事后发现是精度问题。</w:t>
      </w:r>
    </w:p>
    <w:p w:rsidR="00BA0B71" w:rsidRDefault="00BA0B71">
      <w:pPr>
        <w:rPr>
          <w:rFonts w:hint="eastAsia"/>
        </w:rPr>
      </w:pPr>
    </w:p>
    <w:p w:rsidR="00BA0B71" w:rsidRPr="00BA0B71" w:rsidRDefault="00BA0B71" w:rsidP="00BA0B71">
      <w:r w:rsidRPr="00BA0B71">
        <w:rPr>
          <w:rFonts w:hint="eastAsia"/>
        </w:rPr>
        <w:lastRenderedPageBreak/>
        <w:t>而</w:t>
      </w:r>
      <w:proofErr w:type="spellStart"/>
      <w:r w:rsidRPr="00BA0B71">
        <w:t>Bartletttest</w:t>
      </w:r>
      <w:proofErr w:type="spellEnd"/>
      <w:r w:rsidRPr="00BA0B71">
        <w:rPr>
          <w:rFonts w:hint="eastAsia"/>
        </w:rPr>
        <w:t>结果表示显著性水平小于</w:t>
      </w:r>
      <w:r w:rsidRPr="00BA0B71">
        <w:t>0.05</w:t>
      </w:r>
      <w:r w:rsidRPr="00BA0B71">
        <w:rPr>
          <w:rFonts w:hint="eastAsia"/>
        </w:rPr>
        <w:t>，通过了球体检验，故适合作因子分析。</w:t>
      </w:r>
    </w:p>
    <w:p w:rsidR="00BA0B71" w:rsidRDefault="00BA0B71">
      <w:pPr>
        <w:rPr>
          <w:rFonts w:hint="eastAsia"/>
        </w:rPr>
      </w:pPr>
    </w:p>
    <w:p w:rsidR="00BA0B71" w:rsidRPr="00BA0B71" w:rsidRDefault="00BA0B71" w:rsidP="00BA0B71">
      <w:r w:rsidRPr="00BA0B71">
        <w:rPr>
          <w:rFonts w:hint="eastAsia"/>
        </w:rPr>
        <w:t>这之后所有的分析我用</w:t>
      </w:r>
      <w:proofErr w:type="spellStart"/>
      <w:r w:rsidRPr="00BA0B71">
        <w:t>factoranalyzer</w:t>
      </w:r>
      <w:proofErr w:type="spellEnd"/>
      <w:r w:rsidRPr="00BA0B71">
        <w:rPr>
          <w:rFonts w:hint="eastAsia"/>
        </w:rPr>
        <w:t>库和</w:t>
      </w:r>
      <w:proofErr w:type="gramStart"/>
      <w:r w:rsidRPr="00BA0B71">
        <w:rPr>
          <w:rFonts w:hint="eastAsia"/>
        </w:rPr>
        <w:t>不用库只从</w:t>
      </w:r>
      <w:proofErr w:type="gramEnd"/>
      <w:r w:rsidRPr="00BA0B71">
        <w:rPr>
          <w:rFonts w:hint="eastAsia"/>
        </w:rPr>
        <w:t>数学原理上都实现了一遍。这里两种方式都表现出到第五个因子时累计率高于</w:t>
      </w:r>
      <w:r w:rsidRPr="00BA0B71">
        <w:t>85%</w:t>
      </w:r>
      <w:r w:rsidRPr="00BA0B71">
        <w:rPr>
          <w:rFonts w:hint="eastAsia"/>
        </w:rPr>
        <w:t>，故取四个因子。</w:t>
      </w:r>
    </w:p>
    <w:p w:rsidR="00BA0B71" w:rsidRDefault="00BA0B71">
      <w:pPr>
        <w:rPr>
          <w:rFonts w:hint="eastAsia"/>
        </w:rPr>
      </w:pPr>
    </w:p>
    <w:p w:rsidR="00BA0B71" w:rsidRPr="00BA0B71" w:rsidRDefault="00BA0B71" w:rsidP="00BA0B71">
      <w:r w:rsidRPr="00BA0B71">
        <w:rPr>
          <w:rFonts w:hint="eastAsia"/>
        </w:rPr>
        <w:t>命名前需先求出成分矩阵便于归类。从图中可以看出，比如这两元素在这个因子下因子载荷最大，故归于该因子。我将这四个因子根据分类情况命名为社会服务因子，生活水平因子，经济实力因子和农村建设因子。可以看到使用库和不</w:t>
      </w:r>
      <w:proofErr w:type="gramStart"/>
      <w:r w:rsidRPr="00BA0B71">
        <w:rPr>
          <w:rFonts w:hint="eastAsia"/>
        </w:rPr>
        <w:t>使用库除在</w:t>
      </w:r>
      <w:proofErr w:type="gramEnd"/>
      <w:r w:rsidRPr="00BA0B71">
        <w:rPr>
          <w:rFonts w:hint="eastAsia"/>
        </w:rPr>
        <w:t>数据上有细微区别外，与共同因素的对应完全一致。</w:t>
      </w:r>
    </w:p>
    <w:p w:rsidR="00BA0B71" w:rsidRDefault="00BA0B71">
      <w:pPr>
        <w:rPr>
          <w:rFonts w:hint="eastAsia"/>
        </w:rPr>
      </w:pPr>
    </w:p>
    <w:p w:rsidR="00BA0B71" w:rsidRPr="00BA0B71" w:rsidRDefault="00BA0B71" w:rsidP="00BA0B71">
      <w:r w:rsidRPr="00BA0B71">
        <w:rPr>
          <w:rFonts w:hint="eastAsia"/>
        </w:rPr>
        <w:t>根据因子得分表，可以进一步计算各省市的因子得分，并推出方差贡献率以求得幸福指数评分模型（指）。</w:t>
      </w:r>
    </w:p>
    <w:p w:rsidR="00BA0B71" w:rsidRDefault="00BA0B71">
      <w:pPr>
        <w:rPr>
          <w:rFonts w:hint="eastAsia"/>
        </w:rPr>
      </w:pPr>
    </w:p>
    <w:p w:rsidR="00BA0B71" w:rsidRPr="00BA0B71" w:rsidRDefault="00BA0B71">
      <w:r w:rsidRPr="00BA0B71">
        <w:rPr>
          <w:rFonts w:hint="eastAsia"/>
        </w:rPr>
        <w:t>最后，求得因子得分排名。</w:t>
      </w:r>
      <w:bookmarkStart w:id="0" w:name="_GoBack"/>
      <w:bookmarkEnd w:id="0"/>
    </w:p>
    <w:sectPr w:rsidR="00BA0B71" w:rsidRPr="00BA0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B71"/>
    <w:rsid w:val="008E1457"/>
    <w:rsid w:val="00BA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B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B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mathskiller</dc:creator>
  <cp:lastModifiedBy>mathskiller</cp:lastModifiedBy>
  <cp:revision>2</cp:revision>
  <cp:lastPrinted>2019-01-07T04:58:00Z</cp:lastPrinted>
  <dcterms:created xsi:type="dcterms:W3CDTF">2019-01-07T04:55:00Z</dcterms:created>
  <dcterms:modified xsi:type="dcterms:W3CDTF">2019-01-07T04:59:00Z</dcterms:modified>
</cp:coreProperties>
</file>