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AA5" w:rsidRDefault="005D2AA5" w:rsidP="0017648A">
      <w:pPr>
        <w:spacing w:line="360" w:lineRule="auto"/>
        <w:jc w:val="center"/>
        <w:rPr>
          <w:rFonts w:ascii="宋体" w:eastAsia="宋体" w:hAnsi="宋体" w:cs="微软雅黑"/>
          <w:b/>
          <w:bCs/>
          <w:color w:val="000000"/>
          <w:sz w:val="30"/>
          <w:szCs w:val="30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30"/>
          <w:szCs w:val="30"/>
          <w:lang w:eastAsia="zh-CN"/>
        </w:rPr>
        <w:t>基于深度学习的自然语言处理</w:t>
      </w:r>
    </w:p>
    <w:p w:rsidR="007F1EFC" w:rsidRPr="0017648A" w:rsidRDefault="007F1EFC" w:rsidP="0017648A">
      <w:pPr>
        <w:spacing w:line="360" w:lineRule="auto"/>
        <w:jc w:val="center"/>
        <w:rPr>
          <w:rFonts w:ascii="宋体" w:eastAsia="宋体" w:hAnsi="宋体" w:cs="微软雅黑"/>
          <w:b/>
          <w:bCs/>
          <w:color w:val="000000"/>
          <w:sz w:val="30"/>
          <w:szCs w:val="30"/>
          <w:lang w:eastAsia="zh-CN"/>
        </w:rPr>
      </w:pPr>
      <w:r w:rsidRPr="0017648A">
        <w:rPr>
          <w:rFonts w:ascii="宋体" w:eastAsia="宋体" w:hAnsi="宋体" w:cs="微软雅黑" w:hint="eastAsia"/>
          <w:b/>
          <w:bCs/>
          <w:color w:val="000000"/>
          <w:sz w:val="30"/>
          <w:szCs w:val="30"/>
          <w:lang w:eastAsia="zh-CN"/>
        </w:rPr>
        <w:t>第</w:t>
      </w:r>
      <w:r w:rsidR="003F2956">
        <w:rPr>
          <w:rFonts w:ascii="宋体" w:eastAsia="宋体" w:hAnsi="宋体" w:cs="微软雅黑"/>
          <w:b/>
          <w:bCs/>
          <w:color w:val="000000"/>
          <w:sz w:val="30"/>
          <w:szCs w:val="30"/>
          <w:lang w:eastAsia="zh-CN"/>
        </w:rPr>
        <w:t>4</w:t>
      </w:r>
      <w:r w:rsidRPr="0017648A">
        <w:rPr>
          <w:rFonts w:ascii="宋体" w:eastAsia="宋体" w:hAnsi="宋体" w:cs="微软雅黑" w:hint="eastAsia"/>
          <w:b/>
          <w:bCs/>
          <w:color w:val="000000"/>
          <w:sz w:val="30"/>
          <w:szCs w:val="30"/>
          <w:lang w:eastAsia="zh-CN"/>
        </w:rPr>
        <w:t>次实验报告</w:t>
      </w:r>
    </w:p>
    <w:p w:rsidR="007C61C8" w:rsidRPr="007C61C8" w:rsidRDefault="004C26E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一、</w:t>
      </w:r>
      <w:r w:rsidR="00E3257D" w:rsidRPr="007C61C8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实验名称</w:t>
      </w:r>
    </w:p>
    <w:p w:rsidR="005D2AA5" w:rsidRDefault="003F2956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将的论文复现</w:t>
      </w:r>
    </w:p>
    <w:p w:rsidR="007C61C8" w:rsidRPr="007C61C8" w:rsidRDefault="004C26E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二、</w:t>
      </w:r>
      <w:r w:rsidR="00E3257D" w:rsidRPr="007C61C8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实验日期</w:t>
      </w:r>
    </w:p>
    <w:p w:rsidR="0077792E" w:rsidRPr="0017648A" w:rsidRDefault="0017648A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2</w:t>
      </w:r>
      <w:r w:rsidRPr="00D8498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0</w:t>
      </w:r>
      <w:r w:rsidR="00F31BF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20</w:t>
      </w:r>
      <w:r w:rsidR="00F31BF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.</w:t>
      </w:r>
      <w:r w:rsidR="008D107F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</w:t>
      </w:r>
      <w:r w:rsidR="003F2956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</w:t>
      </w:r>
      <w:r w:rsidR="00F31BF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.</w:t>
      </w:r>
      <w:r w:rsidR="003F2956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07</w:t>
      </w:r>
      <w:r w:rsidR="00F31BF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 xml:space="preserve"> – </w:t>
      </w: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2</w:t>
      </w:r>
      <w:r w:rsidRPr="00D8498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0</w:t>
      </w:r>
      <w:r w:rsidR="00F31BF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20</w:t>
      </w:r>
      <w:r w:rsidR="00F31BF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.</w:t>
      </w:r>
      <w:r w:rsidR="008D107F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</w:t>
      </w:r>
      <w:r w:rsidR="00205960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1.</w:t>
      </w:r>
      <w:r w:rsidR="003F2956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20</w:t>
      </w:r>
    </w:p>
    <w:p w:rsidR="0028504B" w:rsidRPr="002065E0" w:rsidRDefault="004C26E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三、</w:t>
      </w:r>
      <w:r w:rsidR="0091380E" w:rsidRPr="002065E0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实验目的</w:t>
      </w:r>
    </w:p>
    <w:p w:rsidR="00F95A32" w:rsidRDefault="0017648A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（1）</w:t>
      </w:r>
      <w:r w:rsidR="00F95A32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熟悉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NER的基本理论</w:t>
      </w:r>
    </w:p>
    <w:p w:rsidR="0017648A" w:rsidRPr="00D8498E" w:rsidRDefault="0017648A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（2）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掌握NER的代码实现</w:t>
      </w:r>
    </w:p>
    <w:p w:rsidR="006E7746" w:rsidRPr="006E7746" w:rsidRDefault="0013674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四、</w:t>
      </w:r>
      <w:r w:rsidR="00885516" w:rsidRPr="006E7746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实验数据</w:t>
      </w:r>
    </w:p>
    <w:p w:rsidR="004C6FB9" w:rsidRDefault="00F95A32" w:rsidP="004C6FB9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提供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的开源的实验数据</w:t>
      </w:r>
    </w:p>
    <w:p w:rsidR="00BB0A39" w:rsidRPr="00BB0A39" w:rsidRDefault="00BD5897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BD589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五、</w:t>
      </w:r>
      <w:r w:rsidR="00C218A9" w:rsidRPr="00BD589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实验步骤</w:t>
      </w:r>
      <w:r w:rsidR="004C26E5" w:rsidRPr="00BD589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及结果</w:t>
      </w:r>
      <w:r w:rsidR="0019209D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分析</w:t>
      </w:r>
    </w:p>
    <w:p w:rsidR="003F2956" w:rsidRDefault="00E6011A" w:rsidP="00E6011A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.1 </w:t>
      </w:r>
      <w:r w:rsidR="003F2956" w:rsidRPr="003F295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Chinese NER Using Lattice LSTM</w:t>
      </w:r>
      <w:r w:rsidR="00D45077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</w:t>
      </w:r>
      <w:r w:rsidR="00D45077"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网格结构L</w:t>
      </w:r>
      <w:r w:rsidR="00D45077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STM 2018</w:t>
      </w: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.1.1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看论文</w:t>
      </w:r>
      <w:r w:rsidRPr="003F295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Chinese NER Using Lattice LSTM</w:t>
      </w: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.1.2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论文总结（几句话写清楚这篇论文讲了什么，解决了什么问题）</w:t>
      </w:r>
    </w:p>
    <w:p w:rsidR="00D45077" w:rsidRPr="00F11C27" w:rsidRDefault="00D45077" w:rsidP="00D45077">
      <w:pPr>
        <w:pStyle w:val="ab"/>
        <w:shd w:val="clear" w:color="auto" w:fill="FFFFFF"/>
        <w:spacing w:before="0" w:beforeAutospacing="0" w:after="240" w:afterAutospacing="0" w:line="390" w:lineRule="atLeast"/>
        <w:ind w:firstLine="480"/>
        <w:rPr>
          <w:rFonts w:cs="微软雅黑"/>
          <w:color w:val="000000"/>
          <w:sz w:val="22"/>
          <w:szCs w:val="22"/>
        </w:rPr>
      </w:pPr>
      <w:r w:rsidRPr="00F11C27">
        <w:rPr>
          <w:rFonts w:cs="微软雅黑"/>
          <w:color w:val="000000"/>
          <w:sz w:val="22"/>
          <w:szCs w:val="22"/>
        </w:rPr>
        <w:t>相比基于字符的方法（character-based），能够充分利用单词和词序信息；相比基于字的方法（word-based），不会因为分词错误影响识别结果。</w:t>
      </w:r>
    </w:p>
    <w:p w:rsidR="00D45077" w:rsidRPr="00F11C27" w:rsidRDefault="00D45077" w:rsidP="003F2956">
      <w:pPr>
        <w:spacing w:line="360" w:lineRule="auto"/>
        <w:ind w:firstLine="420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  <w:r w:rsidRPr="00F11C27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通过 Lattice LSTM 表示句子中的单词，将潜在的词汇信息融合到基于字符的 LSTM-CRF 中。</w:t>
      </w: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.1.3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去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GitHub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 xml:space="preserve">上下载原文代码 </w:t>
      </w:r>
      <w:hyperlink r:id="rId7" w:history="1">
        <w:r w:rsidRPr="00D0366D">
          <w:rPr>
            <w:rStyle w:val="a4"/>
            <w:rFonts w:ascii="宋体" w:eastAsia="宋体" w:hAnsi="宋体" w:cs="微软雅黑"/>
            <w:sz w:val="22"/>
            <w:szCs w:val="22"/>
            <w:lang w:eastAsia="zh-CN"/>
          </w:rPr>
          <w:t>https://github.com/jiesutd/LatticeLSTM</w:t>
        </w:r>
      </w:hyperlink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5.1.4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复现代码，将python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2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代码改成python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3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的，跑通代码里面的数据集</w:t>
      </w:r>
    </w:p>
    <w:p w:rsidR="00637BED" w:rsidRDefault="00637BED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>
            <wp:extent cx="5270500" cy="70167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ED" w:rsidRDefault="00637BED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>
            <wp:extent cx="5270500" cy="4775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ED" w:rsidRDefault="00637BED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637BED">
        <w:rPr>
          <w:rFonts w:ascii="宋体" w:eastAsia="宋体" w:hAnsi="宋体" w:cs="微软雅黑"/>
          <w:noProof/>
          <w:color w:val="000000"/>
          <w:sz w:val="22"/>
          <w:szCs w:val="22"/>
          <w:lang w:eastAsia="zh-CN"/>
        </w:rPr>
        <w:drawing>
          <wp:inline distT="0" distB="0" distL="0" distR="0">
            <wp:extent cx="5270500" cy="55181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ED" w:rsidRDefault="00637BED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270500" cy="9398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5.1.5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对实验结果进行分析</w:t>
      </w:r>
    </w:p>
    <w:p w:rsidR="00F11C27" w:rsidRDefault="00F11C27" w:rsidP="003F2956">
      <w:pPr>
        <w:spacing w:line="360" w:lineRule="auto"/>
        <w:ind w:firstLine="420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 xml:space="preserve">该模型在 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20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个epoch的时候已经收敛，实体识别测试集准确率达到9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4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%，f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1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达到0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.41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%，召回率相对验证集低了很多，估计是因为样本不平衡造成的。</w:t>
      </w:r>
    </w:p>
    <w:p w:rsidR="003F2956" w:rsidRDefault="003F2956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.2 </w:t>
      </w:r>
      <w:r w:rsidRPr="003F295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Adapting Transformer Encoder for Named Entity</w:t>
      </w:r>
      <w:r w:rsidR="00D45077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 20</w:t>
      </w:r>
      <w:bookmarkStart w:id="0" w:name="_GoBack"/>
      <w:bookmarkEnd w:id="0"/>
      <w:r w:rsidR="00D45077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19</w:t>
      </w:r>
    </w:p>
    <w:p w:rsidR="003F2956" w:rsidRDefault="003F2956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ab/>
        <w:t xml:space="preserve">5.2.1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看论文</w:t>
      </w:r>
      <w:r w:rsidRPr="003F295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Adapting Transformer Encoder for Named Entity</w:t>
      </w: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.2.2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论文总结（几句话写清楚这篇论文讲了什么，解决了什么问题）</w:t>
      </w:r>
    </w:p>
    <w:p w:rsidR="000333A0" w:rsidRDefault="000333A0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改进了Transformer编码层</w:t>
      </w:r>
    </w:p>
    <w:p w:rsidR="000333A0" w:rsidRDefault="000333A0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69F3D0A3" wp14:editId="4A999E19">
            <wp:extent cx="5270500" cy="37020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A0" w:rsidRDefault="000333A0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改进Transformer应用于N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ER</w:t>
      </w:r>
    </w:p>
    <w:p w:rsidR="000333A0" w:rsidRDefault="000333A0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3BB6A429" wp14:editId="7A688E48">
            <wp:extent cx="5270500" cy="270954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A0" w:rsidRDefault="000333A0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F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LAT:</w:t>
      </w:r>
    </w:p>
    <w:p w:rsidR="000333A0" w:rsidRDefault="000333A0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18E91D0F" wp14:editId="11163E38">
            <wp:extent cx="5270500" cy="2737485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A0" w:rsidRPr="000333A0" w:rsidRDefault="000333A0" w:rsidP="000333A0">
      <w:pPr>
        <w:shd w:val="clear" w:color="auto" w:fill="FFFFFF"/>
        <w:spacing w:after="240" w:line="390" w:lineRule="atLeast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0333A0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关键点</w:t>
      </w:r>
    </w:p>
    <w:p w:rsidR="000333A0" w:rsidRPr="000333A0" w:rsidRDefault="000333A0" w:rsidP="000333A0">
      <w:pPr>
        <w:numPr>
          <w:ilvl w:val="0"/>
          <w:numId w:val="1"/>
        </w:numPr>
        <w:shd w:val="clear" w:color="auto" w:fill="FFFFFF"/>
        <w:spacing w:before="120"/>
        <w:ind w:left="60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0333A0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使用Transformer进行特征抽取,提高推断速度</w:t>
      </w:r>
    </w:p>
    <w:p w:rsidR="000333A0" w:rsidRPr="000333A0" w:rsidRDefault="000333A0" w:rsidP="000333A0">
      <w:pPr>
        <w:numPr>
          <w:ilvl w:val="0"/>
          <w:numId w:val="1"/>
        </w:numPr>
        <w:shd w:val="clear" w:color="auto" w:fill="FFFFFF"/>
        <w:spacing w:before="120"/>
        <w:ind w:left="60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0333A0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更改绝对位置编码</w:t>
      </w:r>
    </w:p>
    <w:p w:rsidR="000333A0" w:rsidRPr="000333A0" w:rsidRDefault="000333A0" w:rsidP="000333A0">
      <w:pPr>
        <w:shd w:val="clear" w:color="auto" w:fill="FFFFFF"/>
        <w:spacing w:after="240" w:line="390" w:lineRule="atLeast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0333A0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创新点</w:t>
      </w:r>
    </w:p>
    <w:p w:rsidR="000333A0" w:rsidRPr="000333A0" w:rsidRDefault="000333A0" w:rsidP="000333A0">
      <w:pPr>
        <w:numPr>
          <w:ilvl w:val="0"/>
          <w:numId w:val="2"/>
        </w:numPr>
        <w:shd w:val="clear" w:color="auto" w:fill="FFFFFF"/>
        <w:spacing w:before="120"/>
        <w:ind w:left="60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0333A0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优化Transformer,增加距离与方向感知的注意力</w:t>
      </w:r>
    </w:p>
    <w:p w:rsidR="000333A0" w:rsidRPr="000333A0" w:rsidRDefault="000333A0" w:rsidP="000333A0">
      <w:pPr>
        <w:numPr>
          <w:ilvl w:val="0"/>
          <w:numId w:val="2"/>
        </w:numPr>
        <w:shd w:val="clear" w:color="auto" w:fill="FFFFFF"/>
        <w:spacing w:before="120"/>
        <w:ind w:left="60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0333A0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使用非缩放的点乘注意力机制</w:t>
      </w:r>
    </w:p>
    <w:p w:rsidR="000333A0" w:rsidRPr="000333A0" w:rsidRDefault="000333A0" w:rsidP="003F2956">
      <w:pPr>
        <w:spacing w:line="360" w:lineRule="auto"/>
        <w:ind w:firstLine="420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.2.3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去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GitHub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 xml:space="preserve">上下载原文代码 </w:t>
      </w:r>
      <w:hyperlink r:id="rId15" w:history="1">
        <w:r w:rsidRPr="00D0366D">
          <w:rPr>
            <w:rStyle w:val="a4"/>
            <w:rFonts w:ascii="宋体" w:eastAsia="宋体" w:hAnsi="宋体" w:cs="微软雅黑"/>
            <w:sz w:val="22"/>
            <w:szCs w:val="22"/>
            <w:lang w:eastAsia="zh-CN"/>
          </w:rPr>
          <w:t>https://github.com/fastnlp/TENER</w:t>
        </w:r>
      </w:hyperlink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5.2.4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复现代码，跑通代码里面的数据集</w:t>
      </w:r>
    </w:p>
    <w:p w:rsidR="00705CE1" w:rsidRDefault="00705CE1" w:rsidP="003F2956">
      <w:pPr>
        <w:spacing w:line="360" w:lineRule="auto"/>
        <w:ind w:firstLine="420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num_workers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：使用多进程加载的进程数，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0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代表不使用多进程</w:t>
      </w:r>
    </w:p>
    <w:p w:rsidR="00705CE1" w:rsidRDefault="00637BED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270500" cy="25050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ED" w:rsidRPr="00705CE1" w:rsidRDefault="00637BED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>
            <wp:extent cx="5270500" cy="20535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5.2.5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对实验结果进行分析</w:t>
      </w:r>
    </w:p>
    <w:p w:rsidR="000333A0" w:rsidRDefault="000333A0" w:rsidP="003F2956">
      <w:pPr>
        <w:spacing w:line="360" w:lineRule="auto"/>
        <w:ind w:firstLine="420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由上图看出大概在3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6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epoch准确率时已经能打到最优效果，但准确率相对不高。</w:t>
      </w:r>
    </w:p>
    <w:p w:rsidR="003F2956" w:rsidRDefault="003F2956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.3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两种方法的分析与比较</w:t>
      </w:r>
    </w:p>
    <w:p w:rsidR="00153F06" w:rsidRDefault="00153F06" w:rsidP="003F2956">
      <w:pPr>
        <w:spacing w:line="360" w:lineRule="auto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两个模型优化角度不同，Lattice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LSTM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是从词的分割角度优化的，T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ENER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是从Transformer优化的。最终效果Lattice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LSTM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效果更好，但是T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ENER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模型训练速度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更快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。</w:t>
      </w:r>
    </w:p>
    <w:p w:rsidR="00885516" w:rsidRDefault="00BD5897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6F5AA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六、</w:t>
      </w:r>
      <w:r w:rsidR="00885516" w:rsidRPr="006F5AA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实验感想</w:t>
      </w:r>
    </w:p>
    <w:p w:rsidR="00F11C27" w:rsidRDefault="00F11C27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Lattice</w:t>
      </w:r>
      <w:r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  <w:t>LSTM</w:t>
      </w: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：</w:t>
      </w:r>
    </w:p>
    <w:p w:rsidR="00F11C27" w:rsidRDefault="00F11C27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270500" cy="2267585"/>
            <wp:effectExtent l="0" t="0" r="635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153F06" w:rsidRDefault="00153F06" w:rsidP="00153F06">
      <w:pPr>
        <w:shd w:val="clear" w:color="auto" w:fill="FFFFFF"/>
        <w:spacing w:after="240" w:line="390" w:lineRule="atLeast"/>
        <w:rPr>
          <w:rFonts w:ascii="宋体" w:eastAsia="宋体" w:hAnsi="宋体" w:cs="微软雅黑"/>
          <w:b/>
          <w:bCs/>
          <w:color w:val="000000"/>
          <w:sz w:val="22"/>
          <w:szCs w:val="22"/>
        </w:rPr>
      </w:pPr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模</w:t>
      </w:r>
      <w:r w:rsidR="00F11C27" w:rsidRPr="00153F0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型中有一些红色的 Cell，他们是句子中潜在词汇产生的信息，同主干 LSTM 相应的 Cell 连接起来就构成了类似于网格的结构，也就是题目中的 Lattice，这些红色 Cell </w:t>
      </w:r>
      <w:r w:rsidR="00F11C27" w:rsidRPr="00153F06"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会在L</w:t>
      </w:r>
      <w:r w:rsidR="00F11C27" w:rsidRPr="00153F0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STM</w:t>
      </w:r>
      <w:r w:rsidR="00F11C27" w:rsidRPr="00153F06"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的该cell指向的词汇位置被考虑进去，而绿色箭头就意为代表前该蓝色cell包含了这些信息。而由于</w:t>
      </w:r>
      <w:r w:rsidR="00F11C27" w:rsidRPr="00153F0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序列标记是以字符为级别，所以</w:t>
      </w:r>
      <w:r w:rsidR="00F11C27" w:rsidRPr="00153F06"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红色</w:t>
      </w:r>
      <w:r w:rsidR="00F11C27" w:rsidRPr="00153F0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Cell 中没有输出门，Cell State 即为词汇信息。</w:t>
      </w:r>
    </w:p>
    <w:p w:rsidR="000333A0" w:rsidRPr="00153F06" w:rsidRDefault="000333A0" w:rsidP="00153F06">
      <w:pPr>
        <w:shd w:val="clear" w:color="auto" w:fill="FFFFFF"/>
        <w:spacing w:after="240" w:line="390" w:lineRule="atLeast"/>
        <w:rPr>
          <w:rFonts w:ascii="宋体" w:eastAsia="宋体" w:hAnsi="宋体" w:cs="微软雅黑"/>
          <w:b/>
          <w:bCs/>
          <w:color w:val="000000"/>
          <w:sz w:val="22"/>
          <w:szCs w:val="22"/>
        </w:rPr>
      </w:pPr>
      <w:r w:rsidRPr="00153F06">
        <w:rPr>
          <w:rFonts w:ascii="宋体" w:eastAsia="宋体" w:hAnsi="宋体" w:cs="微软雅黑"/>
          <w:b/>
          <w:bCs/>
          <w:color w:val="000000"/>
          <w:sz w:val="22"/>
          <w:szCs w:val="22"/>
        </w:rPr>
        <w:t>TENER:</w:t>
      </w:r>
    </w:p>
    <w:p w:rsidR="00153F06" w:rsidRPr="00153F06" w:rsidRDefault="00153F06" w:rsidP="00153F06">
      <w:pPr>
        <w:shd w:val="clear" w:color="auto" w:fill="FFFFFF"/>
        <w:spacing w:after="240" w:line="390" w:lineRule="atLeast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153F0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关键点</w:t>
      </w:r>
    </w:p>
    <w:p w:rsidR="00153F06" w:rsidRPr="00153F06" w:rsidRDefault="00153F06" w:rsidP="00153F06">
      <w:pPr>
        <w:shd w:val="clear" w:color="auto" w:fill="FFFFFF"/>
        <w:spacing w:after="240" w:line="390" w:lineRule="atLeast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153F0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使用Transformer进行特征抽取,提高推断速度</w:t>
      </w:r>
    </w:p>
    <w:p w:rsidR="00153F06" w:rsidRPr="00153F06" w:rsidRDefault="00153F06" w:rsidP="00153F06">
      <w:pPr>
        <w:shd w:val="clear" w:color="auto" w:fill="FFFFFF"/>
        <w:spacing w:after="240" w:line="390" w:lineRule="atLeast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153F0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更改绝对位置编码</w:t>
      </w:r>
    </w:p>
    <w:p w:rsidR="00153F06" w:rsidRPr="00153F06" w:rsidRDefault="00153F06" w:rsidP="00153F06">
      <w:pPr>
        <w:shd w:val="clear" w:color="auto" w:fill="FFFFFF"/>
        <w:spacing w:after="240" w:line="390" w:lineRule="atLeast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153F0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创新点</w:t>
      </w:r>
    </w:p>
    <w:p w:rsidR="00153F06" w:rsidRPr="00153F06" w:rsidRDefault="00153F06" w:rsidP="00153F06">
      <w:pPr>
        <w:shd w:val="clear" w:color="auto" w:fill="FFFFFF"/>
        <w:spacing w:after="240" w:line="390" w:lineRule="atLeast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153F0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优化Transformer,增加距离与方向感知的注意力</w:t>
      </w:r>
    </w:p>
    <w:p w:rsidR="00153F06" w:rsidRPr="00153F06" w:rsidRDefault="00153F06" w:rsidP="00153F06">
      <w:pPr>
        <w:shd w:val="clear" w:color="auto" w:fill="FFFFFF"/>
        <w:spacing w:after="240" w:line="390" w:lineRule="atLeast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153F0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使用非缩放的点乘注意力机制</w:t>
      </w:r>
    </w:p>
    <w:p w:rsidR="00153F06" w:rsidRPr="00153F06" w:rsidRDefault="00153F06" w:rsidP="0017648A">
      <w:pPr>
        <w:spacing w:line="360" w:lineRule="auto"/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</w:pPr>
    </w:p>
    <w:sectPr w:rsidR="00153F06" w:rsidRPr="00153F06" w:rsidSect="004365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71C" w:rsidRDefault="001C371C" w:rsidP="00F23DF7">
      <w:r>
        <w:separator/>
      </w:r>
    </w:p>
  </w:endnote>
  <w:endnote w:type="continuationSeparator" w:id="0">
    <w:p w:rsidR="001C371C" w:rsidRDefault="001C371C" w:rsidP="00F23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71C" w:rsidRDefault="001C371C" w:rsidP="00F23DF7">
      <w:r>
        <w:separator/>
      </w:r>
    </w:p>
  </w:footnote>
  <w:footnote w:type="continuationSeparator" w:id="0">
    <w:p w:rsidR="001C371C" w:rsidRDefault="001C371C" w:rsidP="00F23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28A0"/>
    <w:multiLevelType w:val="multilevel"/>
    <w:tmpl w:val="9128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41769"/>
    <w:multiLevelType w:val="multilevel"/>
    <w:tmpl w:val="93F2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40CCD"/>
    <w:multiLevelType w:val="multilevel"/>
    <w:tmpl w:val="AFAA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2E6F"/>
    <w:multiLevelType w:val="multilevel"/>
    <w:tmpl w:val="1236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FC"/>
    <w:rsid w:val="00004CB2"/>
    <w:rsid w:val="00015A2A"/>
    <w:rsid w:val="000333A0"/>
    <w:rsid w:val="00047490"/>
    <w:rsid w:val="00061134"/>
    <w:rsid w:val="0006746B"/>
    <w:rsid w:val="000A12EC"/>
    <w:rsid w:val="000C40B5"/>
    <w:rsid w:val="000C51E4"/>
    <w:rsid w:val="00136745"/>
    <w:rsid w:val="00153F06"/>
    <w:rsid w:val="0015436B"/>
    <w:rsid w:val="0017648A"/>
    <w:rsid w:val="00186219"/>
    <w:rsid w:val="0019209D"/>
    <w:rsid w:val="001A60F5"/>
    <w:rsid w:val="001B4662"/>
    <w:rsid w:val="001B499F"/>
    <w:rsid w:val="001C371C"/>
    <w:rsid w:val="001F6517"/>
    <w:rsid w:val="00205960"/>
    <w:rsid w:val="002065E0"/>
    <w:rsid w:val="00253425"/>
    <w:rsid w:val="00265EB9"/>
    <w:rsid w:val="0028504B"/>
    <w:rsid w:val="0029636E"/>
    <w:rsid w:val="002B428D"/>
    <w:rsid w:val="002C65EA"/>
    <w:rsid w:val="002D04E5"/>
    <w:rsid w:val="0031287E"/>
    <w:rsid w:val="00385231"/>
    <w:rsid w:val="0039331E"/>
    <w:rsid w:val="003F2956"/>
    <w:rsid w:val="00417103"/>
    <w:rsid w:val="004365E0"/>
    <w:rsid w:val="0044397A"/>
    <w:rsid w:val="004571E6"/>
    <w:rsid w:val="004C26E5"/>
    <w:rsid w:val="004C6FB9"/>
    <w:rsid w:val="005B08C7"/>
    <w:rsid w:val="005D24E2"/>
    <w:rsid w:val="005D2AA5"/>
    <w:rsid w:val="005D62F8"/>
    <w:rsid w:val="005E2BDC"/>
    <w:rsid w:val="006353FB"/>
    <w:rsid w:val="00637BED"/>
    <w:rsid w:val="00660047"/>
    <w:rsid w:val="006A3B0C"/>
    <w:rsid w:val="006C4794"/>
    <w:rsid w:val="006D050B"/>
    <w:rsid w:val="006D3ED9"/>
    <w:rsid w:val="006E7746"/>
    <w:rsid w:val="006F5AA7"/>
    <w:rsid w:val="00705CE1"/>
    <w:rsid w:val="0077792E"/>
    <w:rsid w:val="007A5AD2"/>
    <w:rsid w:val="007C61C8"/>
    <w:rsid w:val="007C780E"/>
    <w:rsid w:val="007E6F8E"/>
    <w:rsid w:val="007F1EFC"/>
    <w:rsid w:val="008515DF"/>
    <w:rsid w:val="008569A6"/>
    <w:rsid w:val="00885516"/>
    <w:rsid w:val="008D107F"/>
    <w:rsid w:val="008D40BC"/>
    <w:rsid w:val="0090749B"/>
    <w:rsid w:val="009116F0"/>
    <w:rsid w:val="0091380E"/>
    <w:rsid w:val="00917A85"/>
    <w:rsid w:val="00942F25"/>
    <w:rsid w:val="00944591"/>
    <w:rsid w:val="00961CA4"/>
    <w:rsid w:val="009779F7"/>
    <w:rsid w:val="009A61C4"/>
    <w:rsid w:val="009F241D"/>
    <w:rsid w:val="00A32118"/>
    <w:rsid w:val="00A90183"/>
    <w:rsid w:val="00A90B16"/>
    <w:rsid w:val="00AB066B"/>
    <w:rsid w:val="00AC65BE"/>
    <w:rsid w:val="00AD1802"/>
    <w:rsid w:val="00B303B8"/>
    <w:rsid w:val="00B525E7"/>
    <w:rsid w:val="00B53900"/>
    <w:rsid w:val="00B6626C"/>
    <w:rsid w:val="00B93498"/>
    <w:rsid w:val="00BA2F34"/>
    <w:rsid w:val="00BB0A39"/>
    <w:rsid w:val="00BD5897"/>
    <w:rsid w:val="00C10420"/>
    <w:rsid w:val="00C218A9"/>
    <w:rsid w:val="00C256BB"/>
    <w:rsid w:val="00C66381"/>
    <w:rsid w:val="00CA33E5"/>
    <w:rsid w:val="00CB5AF2"/>
    <w:rsid w:val="00CF022B"/>
    <w:rsid w:val="00CF3C2F"/>
    <w:rsid w:val="00D113E4"/>
    <w:rsid w:val="00D115FD"/>
    <w:rsid w:val="00D12A43"/>
    <w:rsid w:val="00D20629"/>
    <w:rsid w:val="00D45077"/>
    <w:rsid w:val="00DA2A74"/>
    <w:rsid w:val="00DA75AA"/>
    <w:rsid w:val="00DC732D"/>
    <w:rsid w:val="00DD02DF"/>
    <w:rsid w:val="00DF026C"/>
    <w:rsid w:val="00E3257D"/>
    <w:rsid w:val="00E42341"/>
    <w:rsid w:val="00E517BC"/>
    <w:rsid w:val="00E6011A"/>
    <w:rsid w:val="00E66193"/>
    <w:rsid w:val="00E72578"/>
    <w:rsid w:val="00E739F0"/>
    <w:rsid w:val="00E87619"/>
    <w:rsid w:val="00E87C4D"/>
    <w:rsid w:val="00EA616B"/>
    <w:rsid w:val="00EB41B1"/>
    <w:rsid w:val="00EC430E"/>
    <w:rsid w:val="00EE4711"/>
    <w:rsid w:val="00EE7C01"/>
    <w:rsid w:val="00F11C27"/>
    <w:rsid w:val="00F23DF7"/>
    <w:rsid w:val="00F31BFE"/>
    <w:rsid w:val="00F35A0B"/>
    <w:rsid w:val="00F4459A"/>
    <w:rsid w:val="00F84151"/>
    <w:rsid w:val="00F9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89787"/>
  <w15:chartTrackingRefBased/>
  <w15:docId w15:val="{E8E462BB-4E82-4248-A6E2-AD2BBF39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EFC"/>
    <w:rPr>
      <w:kern w:val="0"/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601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0749B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AA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749B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1B49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499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61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961CA4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E6011A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E6011A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styleId="a6">
    <w:name w:val="Strong"/>
    <w:basedOn w:val="a0"/>
    <w:uiPriority w:val="22"/>
    <w:qFormat/>
    <w:rsid w:val="00E517BC"/>
    <w:rPr>
      <w:b/>
      <w:bCs/>
    </w:rPr>
  </w:style>
  <w:style w:type="paragraph" w:styleId="a7">
    <w:name w:val="header"/>
    <w:basedOn w:val="a"/>
    <w:link w:val="a8"/>
    <w:uiPriority w:val="99"/>
    <w:unhideWhenUsed/>
    <w:rsid w:val="00F23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23DF7"/>
    <w:rPr>
      <w:kern w:val="0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23D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23DF7"/>
    <w:rPr>
      <w:kern w:val="0"/>
      <w:sz w:val="18"/>
      <w:szCs w:val="18"/>
      <w:lang w:eastAsia="en-US"/>
    </w:rPr>
  </w:style>
  <w:style w:type="paragraph" w:styleId="ab">
    <w:name w:val="Normal (Web)"/>
    <w:basedOn w:val="a"/>
    <w:uiPriority w:val="99"/>
    <w:semiHidden/>
    <w:unhideWhenUsed/>
    <w:rsid w:val="00D4507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jiesutd/LatticeLST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fastnlp/TENER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5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鹏</dc:creator>
  <cp:keywords/>
  <dc:description/>
  <cp:lastModifiedBy>诺 陈</cp:lastModifiedBy>
  <cp:revision>3</cp:revision>
  <dcterms:created xsi:type="dcterms:W3CDTF">2020-11-06T07:05:00Z</dcterms:created>
  <dcterms:modified xsi:type="dcterms:W3CDTF">2020-11-27T07:07:00Z</dcterms:modified>
</cp:coreProperties>
</file>