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84E9BF" w14:textId="77777777" w:rsidR="0063638D" w:rsidRDefault="00DB113E">
      <w:pPr>
        <w:rPr>
          <w:sz w:val="56"/>
          <w:szCs w:val="56"/>
        </w:rPr>
      </w:pPr>
      <w:r>
        <w:rPr>
          <w:sz w:val="56"/>
          <w:szCs w:val="56"/>
        </w:rPr>
        <w:t>4.1P</w:t>
      </w:r>
    </w:p>
    <w:p w14:paraId="5C08300F" w14:textId="14C51FDA" w:rsidR="00DB113E" w:rsidRDefault="00DB113E">
      <w:pPr>
        <w:rPr>
          <w:sz w:val="28"/>
          <w:szCs w:val="28"/>
        </w:rPr>
      </w:pPr>
      <w:r>
        <w:rPr>
          <w:sz w:val="28"/>
          <w:szCs w:val="28"/>
        </w:rPr>
        <w:t>1. Crud operations in MyuserFacade</w:t>
      </w:r>
    </w:p>
    <w:p w14:paraId="767C4288" w14:textId="012B1865" w:rsidR="00DB113E" w:rsidRDefault="00DB113E">
      <w:pPr>
        <w:rPr>
          <w:sz w:val="28"/>
          <w:szCs w:val="28"/>
        </w:rPr>
      </w:pPr>
      <w:r>
        <w:rPr>
          <w:noProof/>
        </w:rPr>
        <w:drawing>
          <wp:inline distT="0" distB="0" distL="0" distR="0" wp14:anchorId="6D539D00" wp14:editId="792342CF">
            <wp:extent cx="6835561" cy="722947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57664" cy="7252852"/>
                    </a:xfrm>
                    <a:prstGeom prst="rect">
                      <a:avLst/>
                    </a:prstGeom>
                  </pic:spPr>
                </pic:pic>
              </a:graphicData>
            </a:graphic>
          </wp:inline>
        </w:drawing>
      </w:r>
    </w:p>
    <w:p w14:paraId="6C9E054C" w14:textId="0FEFDD87" w:rsidR="00DB113E" w:rsidRDefault="00DB113E">
      <w:pPr>
        <w:rPr>
          <w:sz w:val="28"/>
          <w:szCs w:val="28"/>
        </w:rPr>
      </w:pPr>
    </w:p>
    <w:p w14:paraId="00124EAD" w14:textId="0BA4157E" w:rsidR="00DB113E" w:rsidRDefault="00DB113E">
      <w:pPr>
        <w:rPr>
          <w:sz w:val="28"/>
          <w:szCs w:val="28"/>
        </w:rPr>
      </w:pPr>
    </w:p>
    <w:p w14:paraId="57457349" w14:textId="77777777" w:rsidR="00FB365C" w:rsidRDefault="00FB365C">
      <w:pPr>
        <w:rPr>
          <w:noProof/>
        </w:rPr>
      </w:pPr>
    </w:p>
    <w:p w14:paraId="30D942D7" w14:textId="2032C893" w:rsidR="00DB113E" w:rsidRDefault="00DB113E">
      <w:pPr>
        <w:rPr>
          <w:sz w:val="28"/>
          <w:szCs w:val="28"/>
        </w:rPr>
      </w:pPr>
      <w:r>
        <w:rPr>
          <w:noProof/>
        </w:rPr>
        <w:lastRenderedPageBreak/>
        <w:drawing>
          <wp:inline distT="0" distB="0" distL="0" distR="0" wp14:anchorId="43A254EE" wp14:editId="6A409931">
            <wp:extent cx="6801843" cy="70580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671" r="4280"/>
                    <a:stretch/>
                  </pic:blipFill>
                  <pic:spPr bwMode="auto">
                    <a:xfrm>
                      <a:off x="0" y="0"/>
                      <a:ext cx="6821363" cy="7078280"/>
                    </a:xfrm>
                    <a:prstGeom prst="rect">
                      <a:avLst/>
                    </a:prstGeom>
                    <a:ln>
                      <a:noFill/>
                    </a:ln>
                    <a:extLst>
                      <a:ext uri="{53640926-AAD7-44D8-BBD7-CCE9431645EC}">
                        <a14:shadowObscured xmlns:a14="http://schemas.microsoft.com/office/drawing/2010/main"/>
                      </a:ext>
                    </a:extLst>
                  </pic:spPr>
                </pic:pic>
              </a:graphicData>
            </a:graphic>
          </wp:inline>
        </w:drawing>
      </w:r>
    </w:p>
    <w:p w14:paraId="5477F126" w14:textId="77777777" w:rsidR="00DB113E" w:rsidRDefault="00DB113E">
      <w:pPr>
        <w:rPr>
          <w:sz w:val="28"/>
          <w:szCs w:val="28"/>
        </w:rPr>
      </w:pPr>
    </w:p>
    <w:p w14:paraId="612FB182" w14:textId="77777777" w:rsidR="00DB113E" w:rsidRDefault="00DB113E">
      <w:pPr>
        <w:rPr>
          <w:sz w:val="28"/>
          <w:szCs w:val="28"/>
        </w:rPr>
      </w:pPr>
    </w:p>
    <w:p w14:paraId="55407B36" w14:textId="77777777" w:rsidR="00DB113E" w:rsidRDefault="00DB113E">
      <w:pPr>
        <w:rPr>
          <w:sz w:val="28"/>
          <w:szCs w:val="28"/>
        </w:rPr>
      </w:pPr>
    </w:p>
    <w:p w14:paraId="5BAD88A9" w14:textId="77777777" w:rsidR="00DB113E" w:rsidRDefault="00DB113E">
      <w:pPr>
        <w:rPr>
          <w:sz w:val="28"/>
          <w:szCs w:val="28"/>
        </w:rPr>
      </w:pPr>
    </w:p>
    <w:p w14:paraId="3366AF2D" w14:textId="77777777" w:rsidR="00DB113E" w:rsidRDefault="00DB113E">
      <w:pPr>
        <w:rPr>
          <w:sz w:val="28"/>
          <w:szCs w:val="28"/>
        </w:rPr>
      </w:pPr>
    </w:p>
    <w:p w14:paraId="151627CD" w14:textId="77777777" w:rsidR="00DB113E" w:rsidRDefault="00DB113E">
      <w:pPr>
        <w:rPr>
          <w:sz w:val="28"/>
          <w:szCs w:val="28"/>
        </w:rPr>
      </w:pPr>
    </w:p>
    <w:p w14:paraId="7224CA9D" w14:textId="77777777" w:rsidR="00DB113E" w:rsidRDefault="00DB113E">
      <w:pPr>
        <w:rPr>
          <w:sz w:val="28"/>
          <w:szCs w:val="28"/>
        </w:rPr>
      </w:pPr>
    </w:p>
    <w:p w14:paraId="3C53399E" w14:textId="791838D8" w:rsidR="00DB113E" w:rsidRDefault="00DB113E">
      <w:pPr>
        <w:rPr>
          <w:sz w:val="28"/>
          <w:szCs w:val="28"/>
        </w:rPr>
      </w:pPr>
    </w:p>
    <w:p w14:paraId="3AFEE975" w14:textId="4D331902" w:rsidR="00DB113E" w:rsidRDefault="00DB113E">
      <w:pPr>
        <w:rPr>
          <w:sz w:val="28"/>
          <w:szCs w:val="28"/>
        </w:rPr>
      </w:pPr>
      <w:r>
        <w:rPr>
          <w:sz w:val="28"/>
          <w:szCs w:val="28"/>
        </w:rPr>
        <w:lastRenderedPageBreak/>
        <w:t>2. Testing</w:t>
      </w:r>
    </w:p>
    <w:p w14:paraId="6987FBE3" w14:textId="1E605E15" w:rsidR="00DB113E" w:rsidRDefault="00DB113E">
      <w:pPr>
        <w:rPr>
          <w:sz w:val="28"/>
          <w:szCs w:val="28"/>
        </w:rPr>
      </w:pPr>
      <w:r>
        <w:rPr>
          <w:noProof/>
        </w:rPr>
        <w:drawing>
          <wp:inline distT="0" distB="0" distL="0" distR="0" wp14:anchorId="7206125C" wp14:editId="2F7EF056">
            <wp:extent cx="5731510" cy="306514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065145"/>
                    </a:xfrm>
                    <a:prstGeom prst="rect">
                      <a:avLst/>
                    </a:prstGeom>
                  </pic:spPr>
                </pic:pic>
              </a:graphicData>
            </a:graphic>
          </wp:inline>
        </w:drawing>
      </w:r>
    </w:p>
    <w:p w14:paraId="4F61549A" w14:textId="0088552A" w:rsidR="00DB113E" w:rsidRDefault="00DB113E">
      <w:pPr>
        <w:rPr>
          <w:sz w:val="28"/>
          <w:szCs w:val="28"/>
        </w:rPr>
      </w:pPr>
    </w:p>
    <w:p w14:paraId="6963A471" w14:textId="3AE1A839" w:rsidR="00DB113E" w:rsidRDefault="00DB113E">
      <w:pPr>
        <w:rPr>
          <w:sz w:val="28"/>
          <w:szCs w:val="28"/>
        </w:rPr>
      </w:pPr>
      <w:r>
        <w:rPr>
          <w:noProof/>
        </w:rPr>
        <w:drawing>
          <wp:inline distT="0" distB="0" distL="0" distR="0" wp14:anchorId="26325227" wp14:editId="3ABCB6C9">
            <wp:extent cx="6419850" cy="58145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38460" cy="5831421"/>
                    </a:xfrm>
                    <a:prstGeom prst="rect">
                      <a:avLst/>
                    </a:prstGeom>
                  </pic:spPr>
                </pic:pic>
              </a:graphicData>
            </a:graphic>
          </wp:inline>
        </w:drawing>
      </w:r>
    </w:p>
    <w:p w14:paraId="7DFF77A2" w14:textId="088E67A3" w:rsidR="00DB113E" w:rsidRDefault="00DB113E">
      <w:pPr>
        <w:rPr>
          <w:sz w:val="28"/>
          <w:szCs w:val="28"/>
        </w:rPr>
      </w:pPr>
      <w:r>
        <w:rPr>
          <w:noProof/>
        </w:rPr>
        <w:lastRenderedPageBreak/>
        <w:drawing>
          <wp:inline distT="0" distB="0" distL="0" distR="0" wp14:anchorId="214596D6" wp14:editId="53B958BF">
            <wp:extent cx="6645910" cy="3674745"/>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3674745"/>
                    </a:xfrm>
                    <a:prstGeom prst="rect">
                      <a:avLst/>
                    </a:prstGeom>
                  </pic:spPr>
                </pic:pic>
              </a:graphicData>
            </a:graphic>
          </wp:inline>
        </w:drawing>
      </w:r>
    </w:p>
    <w:p w14:paraId="5A2AA04B" w14:textId="60ABEBAD" w:rsidR="00DB113E" w:rsidRDefault="00DB113E">
      <w:pPr>
        <w:rPr>
          <w:sz w:val="28"/>
          <w:szCs w:val="28"/>
        </w:rPr>
      </w:pPr>
    </w:p>
    <w:p w14:paraId="3E7D2324" w14:textId="223F8EC1" w:rsidR="00DB113E" w:rsidRDefault="00DB113E">
      <w:pPr>
        <w:rPr>
          <w:sz w:val="28"/>
          <w:szCs w:val="28"/>
        </w:rPr>
      </w:pPr>
      <w:r>
        <w:rPr>
          <w:sz w:val="28"/>
          <w:szCs w:val="28"/>
        </w:rPr>
        <w:t>3. Questions</w:t>
      </w:r>
    </w:p>
    <w:p w14:paraId="7B543AD5" w14:textId="3ED58203" w:rsidR="00DB113E" w:rsidRPr="00D0273A" w:rsidRDefault="00DB113E" w:rsidP="00D0273A">
      <w:pPr>
        <w:pStyle w:val="ListParagraph"/>
        <w:numPr>
          <w:ilvl w:val="0"/>
          <w:numId w:val="3"/>
        </w:numPr>
        <w:rPr>
          <w:sz w:val="28"/>
          <w:szCs w:val="28"/>
        </w:rPr>
      </w:pPr>
      <w:r w:rsidRPr="00D0273A">
        <w:rPr>
          <w:sz w:val="28"/>
          <w:szCs w:val="28"/>
        </w:rPr>
        <w:t>Who is doing the ORM work in this project?</w:t>
      </w:r>
    </w:p>
    <w:p w14:paraId="1E010048" w14:textId="0893EB7D" w:rsidR="00DB113E" w:rsidRDefault="00FB3BF4">
      <w:r>
        <w:t xml:space="preserve">The ORM work will always be performed by the entity classes that </w:t>
      </w:r>
      <w:r w:rsidR="00FB365C">
        <w:t xml:space="preserve">map their properties onto the database. As a result the </w:t>
      </w:r>
      <w:proofErr w:type="spellStart"/>
      <w:r w:rsidR="00FB365C">
        <w:t>Myuser</w:t>
      </w:r>
      <w:proofErr w:type="spellEnd"/>
      <w:r w:rsidR="00FB365C">
        <w:t xml:space="preserve"> class is performing the ORM work here alongside the java persistence library.</w:t>
      </w:r>
    </w:p>
    <w:p w14:paraId="75D10DD4" w14:textId="4B41DE9E" w:rsidR="00FB365C" w:rsidRDefault="00FB365C">
      <w:r>
        <w:t xml:space="preserve">Intuitively you may say that MyuserFacade is performing the work as it defines the methods for interacting with the database, however these are actually just business methods, as the interaction with the database is done indirectly via the Entity manager class provided by the java persistence library.  </w:t>
      </w:r>
    </w:p>
    <w:p w14:paraId="390629DE" w14:textId="4CB59CDF" w:rsidR="00FB365C" w:rsidRDefault="00D0273A" w:rsidP="00D0273A">
      <w:pPr>
        <w:pStyle w:val="ListParagraph"/>
        <w:numPr>
          <w:ilvl w:val="0"/>
          <w:numId w:val="1"/>
        </w:numPr>
        <w:rPr>
          <w:sz w:val="24"/>
          <w:szCs w:val="24"/>
        </w:rPr>
      </w:pPr>
      <w:r w:rsidRPr="00D0273A">
        <w:rPr>
          <w:sz w:val="24"/>
          <w:szCs w:val="24"/>
        </w:rPr>
        <w:t xml:space="preserve">Explain (in your own words) the concept of bean instance pooling in the context of stateless session </w:t>
      </w:r>
      <w:proofErr w:type="spellStart"/>
      <w:r w:rsidRPr="00D0273A">
        <w:rPr>
          <w:sz w:val="24"/>
          <w:szCs w:val="24"/>
        </w:rPr>
        <w:t>bean</w:t>
      </w:r>
      <w:proofErr w:type="spellEnd"/>
      <w:r w:rsidRPr="00D0273A">
        <w:rPr>
          <w:sz w:val="24"/>
          <w:szCs w:val="24"/>
        </w:rPr>
        <w:t xml:space="preserve"> </w:t>
      </w:r>
      <w:r w:rsidRPr="00D0273A">
        <w:rPr>
          <w:sz w:val="24"/>
          <w:szCs w:val="24"/>
        </w:rPr>
        <w:t>using “MyuserFacade” as an example. Also explain how it can achieve scalability.</w:t>
      </w:r>
    </w:p>
    <w:p w14:paraId="6E4FFC50" w14:textId="3FC3B5DF" w:rsidR="00D0273A" w:rsidRDefault="00D0273A" w:rsidP="00D0273A">
      <w:r>
        <w:t xml:space="preserve">Bean instance pooling is when the server creates a number of bean instances and stores them in a cache. When a client makes a call to the remote interface the server binds a bean to the clients request and uses that object to perform the function. So in 4.1 the </w:t>
      </w:r>
      <w:proofErr w:type="spellStart"/>
      <w:r>
        <w:t>MyuserAppClient</w:t>
      </w:r>
      <w:proofErr w:type="spellEnd"/>
      <w:r>
        <w:t xml:space="preserve"> makes a call to the remote interface provided by ED-JEE-DTO, in this case being MyuserFacade. The existing session bean is then bound to the client and performs the function requested</w:t>
      </w:r>
      <w:r w:rsidR="00FC4F15">
        <w:t xml:space="preserve"> and is then freed up for the next client request. </w:t>
      </w:r>
    </w:p>
    <w:p w14:paraId="5224F2F8" w14:textId="43BE2CF9" w:rsidR="00FC4F15" w:rsidRPr="00D0273A" w:rsidRDefault="00995727" w:rsidP="00D0273A">
      <w:r>
        <w:t xml:space="preserve">Bean pooling improves scalability as a small number of beans can be used to serve many clients, whereas creating a bean for each client would consume much more </w:t>
      </w:r>
      <w:proofErr w:type="spellStart"/>
      <w:r>
        <w:t>cpu</w:t>
      </w:r>
      <w:proofErr w:type="spellEnd"/>
      <w:r>
        <w:t xml:space="preserve"> execution time and memory. </w:t>
      </w:r>
      <w:bookmarkStart w:id="0" w:name="_GoBack"/>
      <w:bookmarkEnd w:id="0"/>
    </w:p>
    <w:sectPr w:rsidR="00FC4F15" w:rsidRPr="00D0273A" w:rsidSect="00DB113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E959E4"/>
    <w:multiLevelType w:val="hybridMultilevel"/>
    <w:tmpl w:val="A204EFE6"/>
    <w:lvl w:ilvl="0" w:tplc="D00A91F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69A06467"/>
    <w:multiLevelType w:val="hybridMultilevel"/>
    <w:tmpl w:val="048CCABE"/>
    <w:lvl w:ilvl="0" w:tplc="D00A91FA">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7A02749E"/>
    <w:multiLevelType w:val="hybridMultilevel"/>
    <w:tmpl w:val="A16AE392"/>
    <w:lvl w:ilvl="0" w:tplc="D00A91FA">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13E"/>
    <w:rsid w:val="00392128"/>
    <w:rsid w:val="0063638D"/>
    <w:rsid w:val="00995727"/>
    <w:rsid w:val="00D0273A"/>
    <w:rsid w:val="00DB113E"/>
    <w:rsid w:val="00FB365C"/>
    <w:rsid w:val="00FB3BF4"/>
    <w:rsid w:val="00FC4F1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F6726"/>
  <w15:chartTrackingRefBased/>
  <w15:docId w15:val="{378AB727-3C54-46FE-B089-39272459B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27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4</Pages>
  <Words>228</Words>
  <Characters>1305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WRIGHT</dc:creator>
  <cp:keywords/>
  <dc:description/>
  <cp:lastModifiedBy>THOMAS WRIGHT</cp:lastModifiedBy>
  <cp:revision>2</cp:revision>
  <dcterms:created xsi:type="dcterms:W3CDTF">2020-03-17T10:09:00Z</dcterms:created>
  <dcterms:modified xsi:type="dcterms:W3CDTF">2020-03-18T01:42:00Z</dcterms:modified>
</cp:coreProperties>
</file>