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color w:val="003366"/>
          <w:sz w:val="56"/>
        </w:rPr>
        <w:t>Fake Currency Detection System</w:t>
      </w:r>
    </w:p>
    <w:p>
      <w:pPr>
        <w:jc w:val="center"/>
      </w:pPr>
      <w:r>
        <w:rPr>
          <w:color w:val="006699"/>
          <w:sz w:val="44"/>
        </w:rPr>
        <w:t>User Guide</w:t>
      </w:r>
    </w:p>
    <w:p>
      <w:pPr>
        <w:jc w:val="center"/>
      </w:pPr>
      <w:r>
        <w:rPr>
          <w:color w:val="666666"/>
          <w:sz w:val="28"/>
        </w:rPr>
        <w:t>Version 3.0 | April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rPr>
          <w:color w:val="006699"/>
          <w:sz w:val="22"/>
        </w:rPr>
        <w:t>1. Introduction</w:t>
      </w:r>
    </w:p>
    <w:p>
      <w:r>
        <w:rPr>
          <w:color w:val="006699"/>
          <w:sz w:val="22"/>
        </w:rPr>
        <w:t>2. System Requirements</w:t>
      </w:r>
    </w:p>
    <w:p>
      <w:r>
        <w:rPr>
          <w:color w:val="006699"/>
          <w:sz w:val="22"/>
        </w:rPr>
        <w:t>3. Getting Started</w:t>
      </w:r>
    </w:p>
    <w:p>
      <w:r>
        <w:rPr>
          <w:color w:val="006699"/>
          <w:sz w:val="22"/>
        </w:rPr>
        <w:t>4. Analyzing Currency Notes</w:t>
      </w:r>
    </w:p>
    <w:p>
      <w:r>
        <w:rPr>
          <w:color w:val="006699"/>
          <w:sz w:val="22"/>
        </w:rPr>
        <w:t>5. Understanding Results</w:t>
      </w:r>
    </w:p>
    <w:p>
      <w:r>
        <w:rPr>
          <w:color w:val="006699"/>
          <w:sz w:val="22"/>
        </w:rPr>
        <w:t>6. Security Features Explained</w:t>
      </w:r>
    </w:p>
    <w:p>
      <w:r>
        <w:rPr>
          <w:color w:val="006699"/>
          <w:sz w:val="22"/>
        </w:rPr>
        <w:t>7. History and Tracking</w:t>
      </w:r>
    </w:p>
    <w:p>
      <w:r>
        <w:rPr>
          <w:color w:val="006699"/>
          <w:sz w:val="22"/>
        </w:rPr>
        <w:t>8. Troubleshooting</w:t>
      </w:r>
    </w:p>
    <w:p>
      <w:r>
        <w:rPr>
          <w:color w:val="006699"/>
          <w:sz w:val="22"/>
        </w:rPr>
        <w:t>9. Best Practices</w:t>
      </w:r>
    </w:p>
    <w:p>
      <w:r>
        <w:rPr>
          <w:color w:val="006699"/>
          <w:sz w:val="22"/>
        </w:rPr>
        <w:t>10. FAQ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Introduction</w:t>
      </w:r>
    </w:p>
    <w:p>
      <w:r>
        <w:t>The Fake Currency Detection System is an advanced AI-powered application that helps you verify the authenticity of Indian currency notes (₹500 and ₹2000). Using a combination of deep learning (PyTorch Xception CNN) and computer vision (15 security feature detectors), the system analyzes your currency image and provides a detailed report on its authenticity.</w:t>
      </w:r>
    </w:p>
    <w:p>
      <w:r>
        <w:rPr>
          <w:b/>
        </w:rPr>
        <w:t>Key Features:</w:t>
      </w:r>
    </w:p>
    <w:p>
      <w:pPr>
        <w:pStyle w:val="ListBullet"/>
      </w:pPr>
      <w:r>
        <w:t>Instant Analysis: Get results in 1-3 seconds</w:t>
      </w:r>
    </w:p>
    <w:p>
      <w:pPr>
        <w:pStyle w:val="ListBullet"/>
      </w:pPr>
      <w:r>
        <w:t>15 Security Checks: Comprehensive feature detection</w:t>
      </w:r>
    </w:p>
    <w:p>
      <w:pPr>
        <w:pStyle w:val="ListBullet"/>
      </w:pPr>
      <w:r>
        <w:t>Explainable Results: Understand exactly why a note passed or failed</w:t>
      </w:r>
    </w:p>
    <w:p>
      <w:pPr>
        <w:pStyle w:val="ListBullet"/>
      </w:pPr>
      <w:r>
        <w:t>Photo or Upload: Use camera or upload existing images</w:t>
      </w:r>
    </w:p>
    <w:p>
      <w:pPr>
        <w:pStyle w:val="ListBullet"/>
      </w:pPr>
      <w:r>
        <w:t>History Tracking: Keep records of all your analyses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System Requirements</w:t>
      </w:r>
    </w:p>
    <w:p>
      <w:pPr>
        <w:pStyle w:val="Heading2"/>
      </w:pPr>
      <w:r>
        <w:rPr>
          <w:color w:val="006699"/>
        </w:rPr>
        <w:t>Minimum Requirements</w:t>
      </w:r>
    </w:p>
    <w:p>
      <w:pPr>
        <w:pStyle w:val="ListBullet"/>
      </w:pPr>
      <w:r>
        <w:t>Web browser (Chrome, Firefox, Edge, Safari)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Camera (optional, for taking photos)</w:t>
      </w:r>
    </w:p>
    <w:p>
      <w:pPr>
        <w:pStyle w:val="ListBullet"/>
      </w:pPr>
      <w:r>
        <w:t>Supported image formats: JPEG, PNG, WebP</w:t>
      </w:r>
    </w:p>
    <w:p>
      <w:pPr>
        <w:pStyle w:val="ListBullet"/>
      </w:pPr>
      <w:r>
        <w:t>Maximum file size: 10MB</w:t>
      </w:r>
    </w:p>
    <w:p>
      <w:pPr>
        <w:pStyle w:val="Heading2"/>
      </w:pPr>
      <w:r>
        <w:rPr>
          <w:color w:val="006699"/>
        </w:rPr>
        <w:t>Supported Denominations</w:t>
      </w:r>
    </w:p>
    <w:p>
      <w:r>
        <w:rPr>
          <w:b/>
        </w:rPr>
        <w:t>Currently supports:</w:t>
      </w:r>
    </w:p>
    <w:p>
      <w:pPr>
        <w:pStyle w:val="ListBullet"/>
      </w:pPr>
      <w:r>
        <w:t>₹500 (Mahatma Gandhi New Series)</w:t>
      </w:r>
    </w:p>
    <w:p>
      <w:pPr>
        <w:pStyle w:val="ListBullet"/>
      </w:pPr>
      <w:r>
        <w:t>₹2000 (Mahatma Gandhi New Series)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Getting Started</w:t>
      </w:r>
    </w:p>
    <w:p>
      <w:pPr>
        <w:pStyle w:val="Heading2"/>
      </w:pPr>
      <w:r>
        <w:rPr>
          <w:color w:val="006699"/>
        </w:rPr>
        <w:t>Accessing the Application</w:t>
      </w:r>
    </w:p>
    <w:p>
      <w:r>
        <w:t>Open your web browser and navigate to the application URL provided by your administrator. You will see the main analysis screen with an upload area and camera option.</w:t>
      </w:r>
    </w:p>
    <w:p>
      <w:pPr>
        <w:pStyle w:val="Heading2"/>
      </w:pPr>
      <w:r>
        <w:rPr>
          <w:color w:val="006699"/>
        </w:rPr>
        <w:t>Main Screen Overview</w:t>
      </w:r>
    </w:p>
    <w:p>
      <w:r>
        <w:rPr>
          <w:b/>
        </w:rPr>
        <w:t>The main screen contains:</w:t>
      </w:r>
    </w:p>
    <w:p>
      <w:pPr>
        <w:pStyle w:val="ListNumber"/>
      </w:pPr>
      <w:r>
        <w:t>Upload Area: Drag and drop images or click to browse files</w:t>
      </w:r>
    </w:p>
    <w:p>
      <w:pPr>
        <w:pStyle w:val="ListNumber"/>
      </w:pPr>
      <w:r>
        <w:t>Camera Button: Take a photo directly using your device camera</w:t>
      </w:r>
    </w:p>
    <w:p>
      <w:pPr>
        <w:pStyle w:val="ListNumber"/>
      </w:pPr>
      <w:r>
        <w:t>Features Grid: Preview of the 15 security features that will be analyzed</w:t>
      </w:r>
    </w:p>
    <w:p>
      <w:pPr>
        <w:pStyle w:val="ListNumber"/>
      </w:pPr>
      <w:r>
        <w:t>Analyze Button: Submit your image for analysis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Analyzing Currency Notes</w:t>
      </w:r>
    </w:p>
    <w:p>
      <w:pPr>
        <w:pStyle w:val="Heading2"/>
      </w:pPr>
      <w:r>
        <w:rPr>
          <w:color w:val="006699"/>
        </w:rPr>
        <w:t>Method 1: Uploading an Image</w:t>
      </w:r>
    </w:p>
    <w:p>
      <w:r>
        <w:t>Step 1: Click on the upload area or drag and drop your currency image</w:t>
      </w:r>
    </w:p>
    <w:p>
      <w:r>
        <w:t>Step 2: Ensure the image shows the full note clearly</w:t>
      </w:r>
    </w:p>
    <w:p>
      <w:r>
        <w:t>Step 3: Supported formats: JPEG, PNG, WebP (max 10MB)</w:t>
      </w:r>
    </w:p>
    <w:p>
      <w:r>
        <w:t>Step 4: Once uploaded, the image preview will appear</w:t>
      </w:r>
    </w:p>
    <w:p>
      <w:r>
        <w:t>Step 5: Click "Analyze" to begin the analysis</w:t>
      </w:r>
    </w:p>
    <w:p>
      <w:pPr>
        <w:pStyle w:val="Heading2"/>
      </w:pPr>
      <w:r>
        <w:rPr>
          <w:color w:val="006699"/>
        </w:rPr>
        <w:t>Method 2: Using the Camera</w:t>
      </w:r>
    </w:p>
    <w:p>
      <w:r>
        <w:t>Step 1: Click the camera icon button</w:t>
      </w:r>
    </w:p>
    <w:p>
      <w:r>
        <w:t>Step 2: Grant camera permissions when prompted</w:t>
      </w:r>
    </w:p>
    <w:p>
      <w:r>
        <w:t>Step 3: Position the currency note within the frame</w:t>
      </w:r>
    </w:p>
    <w:p>
      <w:r>
        <w:t>Step 4: Ensure good lighting and avoid glare</w:t>
      </w:r>
    </w:p>
    <w:p>
      <w:r>
        <w:t>Step 5: Click "Capture" to take the photo</w:t>
      </w:r>
    </w:p>
    <w:p>
      <w:r>
        <w:t>Step 6: Review the preview and click "Analyze"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Understanding Results</w:t>
      </w:r>
    </w:p>
    <w:p>
      <w:pPr>
        <w:pStyle w:val="Heading2"/>
      </w:pPr>
      <w:r>
        <w:rPr>
          <w:color w:val="006699"/>
        </w:rPr>
        <w:t>Result Overview</w:t>
      </w:r>
    </w:p>
    <w:p>
      <w:r>
        <w:rPr>
          <w:b/>
        </w:rPr>
        <w:t>After analysis, you will see:</w:t>
      </w:r>
    </w:p>
    <w:p>
      <w:pPr>
        <w:pStyle w:val="ListBullet"/>
      </w:pPr>
      <w:r>
        <w:t>Overall Result: REAL or FAKE with confidence percentage</w:t>
      </w:r>
    </w:p>
    <w:p>
      <w:pPr>
        <w:pStyle w:val="ListBullet"/>
      </w:pPr>
      <w:r>
        <w:t>Denomination: Detected note value (₹500 or ₹2000)</w:t>
      </w:r>
    </w:p>
    <w:p>
      <w:pPr>
        <w:pStyle w:val="ListBullet"/>
      </w:pPr>
      <w:r>
        <w:t>Confidence Score: How certain the system is (0-100%)</w:t>
      </w:r>
    </w:p>
    <w:p>
      <w:pPr>
        <w:pStyle w:val="ListBullet"/>
      </w:pPr>
      <w:r>
        <w:t>Feature Breakdown: Status of all 15 security features</w:t>
      </w:r>
    </w:p>
    <w:p>
      <w:pPr>
        <w:pStyle w:val="Heading2"/>
      </w:pPr>
      <w:r>
        <w:rPr>
          <w:color w:val="006699"/>
        </w:rPr>
        <w:t>Feature Status Indicators</w:t>
      </w:r>
    </w:p>
    <w:p>
      <w:r>
        <w:rPr>
          <w:b/>
        </w:rPr>
        <w:t xml:space="preserve">✓ Present/Valid: </w:t>
      </w:r>
      <w:r>
        <w:t>Feature detected successfully</w:t>
      </w:r>
    </w:p>
    <w:p>
      <w:r>
        <w:rPr>
          <w:b/>
        </w:rPr>
        <w:t xml:space="preserve">✗ Missing/Invalid: </w:t>
      </w:r>
      <w:r>
        <w:t>Feature not detected or incorrect</w:t>
      </w:r>
    </w:p>
    <w:p>
      <w:r>
        <w:rPr>
          <w:b/>
        </w:rPr>
        <w:t xml:space="preserve">? Unknown: </w:t>
      </w:r>
      <w:r>
        <w:t>Could not determine (may need better image)</w:t>
      </w:r>
    </w:p>
    <w:p>
      <w:pPr>
        <w:pStyle w:val="Heading2"/>
      </w:pPr>
      <w:r>
        <w:rPr>
          <w:color w:val="006699"/>
        </w:rPr>
        <w:t>Critical Feature Warnings</w:t>
      </w:r>
    </w:p>
    <w:p>
      <w:r>
        <w:t>If Security Thread, Watermark, or Serial Number fails, the system will mark the note as FAKE regardless of other features. This is a security measure to prevent sophisticated counterfeits from passing analysis.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Security Features Explained</w:t>
      </w:r>
    </w:p>
    <w:p>
      <w:r>
        <w:rPr>
          <w:b/>
        </w:rPr>
        <w:t xml:space="preserve">Security Thread: </w:t>
      </w:r>
      <w:r>
        <w:t>Metallic strip running through the note that changes color when tilted</w:t>
      </w:r>
    </w:p>
    <w:p>
      <w:r>
        <w:rPr>
          <w:b/>
        </w:rPr>
        <w:t xml:space="preserve">Watermark: </w:t>
      </w:r>
      <w:r>
        <w:t>Portrait of Mahatma Gandhi visible when held to light</w:t>
      </w:r>
    </w:p>
    <w:p>
      <w:r>
        <w:rPr>
          <w:b/>
        </w:rPr>
        <w:t xml:space="preserve">Serial Number: </w:t>
      </w:r>
      <w:r>
        <w:t>Unique identifier with progressive sizing</w:t>
      </w:r>
    </w:p>
    <w:p>
      <w:r>
        <w:rPr>
          <w:b/>
        </w:rPr>
        <w:t xml:space="preserve">Optically Variable Ink: </w:t>
      </w:r>
      <w:r>
        <w:t>Color-shifting denomination numeral</w:t>
      </w:r>
    </w:p>
    <w:p>
      <w:r>
        <w:rPr>
          <w:b/>
        </w:rPr>
        <w:t xml:space="preserve">Latent Image: </w:t>
      </w:r>
      <w:r>
        <w:t>Hidden numeral visible at specific angles</w:t>
      </w:r>
    </w:p>
    <w:p>
      <w:r>
        <w:rPr>
          <w:b/>
        </w:rPr>
        <w:t xml:space="preserve">Intaglio Printing: </w:t>
      </w:r>
      <w:r>
        <w:t>Raised ink you can feel with your fingertips</w:t>
      </w:r>
    </w:p>
    <w:p>
      <w:r>
        <w:rPr>
          <w:b/>
        </w:rPr>
        <w:t xml:space="preserve">See-Through Registration: </w:t>
      </w:r>
      <w:r>
        <w:t>Perfect front-back alignment</w:t>
      </w:r>
    </w:p>
    <w:p>
      <w:r>
        <w:rPr>
          <w:b/>
        </w:rPr>
        <w:t xml:space="preserve">Microlettering: </w:t>
      </w:r>
      <w:r>
        <w:t>Microscopic text visible only under magnification</w:t>
      </w:r>
    </w:p>
    <w:p>
      <w:r>
        <w:rPr>
          <w:b/>
        </w:rPr>
        <w:t xml:space="preserve">Fluorescence: </w:t>
      </w:r>
      <w:r>
        <w:t>UV-reactive ink (requires UV light)</w:t>
      </w:r>
    </w:p>
    <w:p>
      <w:r>
        <w:rPr>
          <w:b/>
        </w:rPr>
        <w:t xml:space="preserve">Color Analysis: </w:t>
      </w:r>
      <w:r>
        <w:t>Overall color uniformity</w:t>
      </w:r>
    </w:p>
    <w:p>
      <w:r>
        <w:rPr>
          <w:b/>
        </w:rPr>
        <w:t xml:space="preserve">Texture: </w:t>
      </w:r>
      <w:r>
        <w:t>Print quality and paper texture</w:t>
      </w:r>
    </w:p>
    <w:p>
      <w:r>
        <w:rPr>
          <w:b/>
        </w:rPr>
        <w:t xml:space="preserve">Dimensions: </w:t>
      </w:r>
      <w:r>
        <w:t>Correct size and aspect ratio</w:t>
      </w:r>
    </w:p>
    <w:p>
      <w:r>
        <w:rPr>
          <w:b/>
        </w:rPr>
        <w:t xml:space="preserve">Identification Mark: </w:t>
      </w:r>
      <w:r>
        <w:t>Shape for visually impaired identification</w:t>
      </w:r>
    </w:p>
    <w:p>
      <w:r>
        <w:rPr>
          <w:b/>
        </w:rPr>
        <w:t xml:space="preserve">Angular Lines: </w:t>
      </w:r>
      <w:r>
        <w:t>Geometric accessibility features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History and Tracking</w:t>
      </w:r>
    </w:p>
    <w:p>
      <w:r>
        <w:t>The History page stores all your previous analyses for reference and audit purposes.</w:t>
      </w:r>
    </w:p>
    <w:p>
      <w:pPr>
        <w:pStyle w:val="Heading2"/>
      </w:pPr>
      <w:r>
        <w:rPr>
          <w:color w:val="006699"/>
        </w:rPr>
        <w:t>Viewing History</w:t>
      </w:r>
    </w:p>
    <w:p>
      <w:r>
        <w:rPr>
          <w:b/>
        </w:rPr>
        <w:t>Navigate to the History page to see:</w:t>
      </w:r>
    </w:p>
    <w:p>
      <w:pPr>
        <w:pStyle w:val="ListBullet"/>
      </w:pPr>
      <w:r>
        <w:t>List of all previous analyses with timestamps</w:t>
      </w:r>
    </w:p>
    <w:p>
      <w:pPr>
        <w:pStyle w:val="ListBullet"/>
      </w:pPr>
      <w:r>
        <w:t>Quick result indicators (REAL/FAKE badges)</w:t>
      </w:r>
    </w:p>
    <w:p>
      <w:pPr>
        <w:pStyle w:val="ListBullet"/>
      </w:pPr>
      <w:r>
        <w:t>Filter options (All, Real, Fake)</w:t>
      </w:r>
    </w:p>
    <w:p>
      <w:pPr>
        <w:pStyle w:val="ListBullet"/>
      </w:pPr>
      <w:r>
        <w:t>Pagination for large result sets</w:t>
      </w:r>
    </w:p>
    <w:p>
      <w:pPr>
        <w:pStyle w:val="ListBullet"/>
      </w:pPr>
      <w:r>
        <w:t>Click any entry to view full details</w:t>
      </w:r>
    </w:p>
    <w:p>
      <w:pPr>
        <w:pStyle w:val="Heading2"/>
      </w:pPr>
      <w:r>
        <w:rPr>
          <w:color w:val="006699"/>
        </w:rPr>
        <w:t>Deleting History</w:t>
      </w:r>
    </w:p>
    <w:p>
      <w:r>
        <w:t>You can delete individual analysis records using the delete button next to each entry. This action cannot be undone.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Troubleshooting</w:t>
      </w:r>
    </w:p>
    <w:p>
      <w:pPr>
        <w:pStyle w:val="Heading3"/>
      </w:pPr>
      <w:r>
        <w:rPr>
          <w:color w:val="006699"/>
        </w:rPr>
        <w:t>Image Upload Fails</w:t>
      </w:r>
    </w:p>
    <w:p>
      <w:r>
        <w:t>Check file size (must be under 10MB). Ensure format is JPEG, PNG, or WebP. Try a different image.</w:t>
      </w:r>
    </w:p>
    <w:p>
      <w:pPr>
        <w:pStyle w:val="Heading3"/>
      </w:pPr>
      <w:r>
        <w:rPr>
          <w:color w:val="006699"/>
        </w:rPr>
        <w:t>Camera Not Working</w:t>
      </w:r>
    </w:p>
    <w:p>
      <w:r>
        <w:t>Grant camera permissions in browser settings. Ensure no other app is using the camera. Try a different browser.</w:t>
      </w:r>
    </w:p>
    <w:p>
      <w:pPr>
        <w:pStyle w:val="Heading3"/>
      </w:pPr>
      <w:r>
        <w:rPr>
          <w:color w:val="006699"/>
        </w:rPr>
        <w:t>Analysis Takes Too Long</w:t>
      </w:r>
    </w:p>
    <w:p>
      <w:r>
        <w:t>Check your internet connection. Large images take longer. Try a smaller image. The system processes in 1-3 seconds normally.</w:t>
      </w:r>
    </w:p>
    <w:p>
      <w:pPr>
        <w:pStyle w:val="Heading3"/>
      </w:pPr>
      <w:r>
        <w:rPr>
          <w:color w:val="006699"/>
        </w:rPr>
        <w:t>Incorrect Result</w:t>
      </w:r>
    </w:p>
    <w:p>
      <w:r>
        <w:t>Ensure the full note is visible. Check for glare or shadows. Try taking another photo from a different angle. Ensure good lighting.</w:t>
      </w:r>
    </w:p>
    <w:p>
      <w:pPr>
        <w:pStyle w:val="Heading3"/>
      </w:pPr>
      <w:r>
        <w:rPr>
          <w:color w:val="006699"/>
        </w:rPr>
        <w:t>Features Not Detected</w:t>
      </w:r>
    </w:p>
    <w:p>
      <w:r>
        <w:t>Some features require specific lighting conditions. Try better lighting. Some features (like fluorescence) require UV light.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Best Practices</w:t>
      </w:r>
    </w:p>
    <w:p>
      <w:r>
        <w:t>1. Use good lighting: Natural daylight works best</w:t>
      </w:r>
    </w:p>
    <w:p>
      <w:r>
        <w:t>2. Capture the full note: Ensure all edges are visible</w:t>
      </w:r>
    </w:p>
    <w:p>
      <w:r>
        <w:t>3. Avoid glare: Position note at slight angle to light source</w:t>
      </w:r>
    </w:p>
    <w:p>
      <w:r>
        <w:t>4. Keep camera steady: Blurry images reduce accuracy</w:t>
      </w:r>
    </w:p>
    <w:p>
      <w:r>
        <w:t>5. Flat surface: Place note on a flat, contrasting background</w:t>
      </w:r>
    </w:p>
    <w:p>
      <w:r>
        <w:t>6. Multiple angles: If uncertain, analyze from multiple angles</w:t>
      </w:r>
    </w:p>
    <w:p>
      <w:r>
        <w:t>7. Check all features: Review all 15 security feature results</w:t>
      </w:r>
    </w:p>
    <w:p>
      <w:r>
        <w:t>8. Save results: Use History to keep records of important analyses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Frequently Asked Questions</w:t>
      </w:r>
    </w:p>
    <w:p>
      <w:r>
        <w:rPr>
          <w:b/>
        </w:rPr>
        <w:t>Q: Is this system 100% accurate?</w:t>
      </w:r>
    </w:p>
    <w:p>
      <w:r>
        <w:t>A: No system is perfect. Our system achieves 92.88% accuracy with advanced class-balanced training. Always consult experts for critical authentication decisions.</w:t>
      </w:r>
    </w:p>
    <w:p>
      <w:r>
        <w:rPr>
          <w:b/>
        </w:rPr>
        <w:t>Q: Can it detect very sophisticated fakes?</w:t>
      </w:r>
    </w:p>
    <w:p>
      <w:r>
        <w:t>A: The system uses 15 security features with Critical Feature Override logic, making it very difficult for sophisticated fakes to pass. However, no system is infallible.</w:t>
      </w:r>
    </w:p>
    <w:p>
      <w:r>
        <w:rPr>
          <w:b/>
        </w:rPr>
        <w:t>Q: What denominations are supported?</w:t>
      </w:r>
    </w:p>
    <w:p>
      <w:r>
        <w:t>A: Currently ₹500 and ₹2000 (Mahatma Gandhi New Series). Support for additional denominations is planned.</w:t>
      </w:r>
    </w:p>
    <w:p>
      <w:r>
        <w:rPr>
          <w:b/>
        </w:rPr>
        <w:t>Q: Does it work offline?</w:t>
      </w:r>
    </w:p>
    <w:p>
      <w:r>
        <w:t>A: No, the system requires an internet connection to process images through the backend AI model.</w:t>
      </w:r>
    </w:p>
    <w:p>
      <w:r>
        <w:rPr>
          <w:b/>
        </w:rPr>
        <w:t>Q: Is my data stored?</w:t>
      </w:r>
    </w:p>
    <w:p>
      <w:r>
        <w:t>A: Analysis results are stored in the database for history tracking. Images are processed securely and not shared with third parties.</w:t>
      </w:r>
    </w:p>
    <w:p>
      <w:r>
        <w:rPr>
          <w:b/>
        </w:rPr>
        <w:t>Q: How is the confidence score calculated?</w:t>
      </w:r>
    </w:p>
    <w:p>
      <w:r>
        <w:t>A: Confidence is calculated using a hybrid ensemble approach combining CNN predictions with 15 OpenCV feature scores, calibrated with temperature scaling.</w:t>
      </w:r>
    </w:p>
    <w:p>
      <w:r>
        <w:rPr>
          <w:b/>
        </w:rPr>
        <w:t>Q: Can I use this for legal purposes?</w:t>
      </w:r>
    </w:p>
    <w:p>
      <w:r>
        <w:t>A: This system is designed as a decision support tool. For legal authentication, consult authorized banking institutions.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