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240"/>
        <w:jc w:val="center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Договор-оферта на оказание услуг в Интернете</w:t>
      </w:r>
    </w:p>
    <w:p w14:paraId="00000002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Настоящий̆ Договор является публичным договором офертой̆ (предложением) </w:t>
      </w:r>
      <w:r>
        <w:rPr>
          <w:rFonts w:ascii="Arial" w:cs="Arial" w:hAnsi="Arial"/>
          <w:sz w:val="21"/>
          <w:szCs w:val="21"/>
        </w:rPr>
        <w:t>Чеснокова</w:t>
      </w:r>
      <w:r>
        <w:rPr>
          <w:rFonts w:ascii="Arial" w:cs="Arial" w:hAnsi="Arial"/>
          <w:sz w:val="21"/>
          <w:szCs w:val="21"/>
        </w:rPr>
        <w:t xml:space="preserve"> Евгения Викторовича</w:t>
      </w:r>
      <w:r>
        <w:rPr>
          <w:rFonts w:ascii="Arial" w:cs="Arial" w:hAnsi="Arial"/>
          <w:sz w:val="21"/>
          <w:szCs w:val="21"/>
        </w:rPr>
        <w:t xml:space="preserve">, заключить договор на оказание информационных услуг с использованием </w:t>
      </w:r>
      <w:r>
        <w:rPr>
          <w:rFonts w:ascii="Arial" w:cs="Arial" w:hAnsi="Arial"/>
          <w:sz w:val="21"/>
          <w:szCs w:val="21"/>
        </w:rPr>
        <w:t>сервиса «</w:t>
      </w:r>
      <w:r>
        <w:rPr>
          <w:rFonts w:ascii="Arial" w:cs="Arial" w:hAnsi="Arial"/>
          <w:sz w:val="21"/>
          <w:szCs w:val="21"/>
          <w:lang w:val="en-US"/>
        </w:rPr>
        <w:t>E</w:t>
      </w:r>
      <w:r>
        <w:rPr>
          <w:rFonts w:ascii="Arial" w:cs="Arial" w:hAnsi="Arial"/>
          <w:sz w:val="21"/>
          <w:szCs w:val="21"/>
        </w:rPr>
        <w:t>-</w:t>
      </w:r>
      <w:r>
        <w:rPr>
          <w:rFonts w:ascii="Arial" w:cs="Arial" w:hAnsi="Arial"/>
          <w:sz w:val="21"/>
          <w:szCs w:val="21"/>
          <w:lang w:val="en-US"/>
        </w:rPr>
        <w:t>VIT</w:t>
      </w:r>
      <w:r>
        <w:rPr>
          <w:rFonts w:ascii="Arial" w:cs="Arial" w:hAnsi="Arial"/>
          <w:sz w:val="21"/>
          <w:szCs w:val="21"/>
        </w:rPr>
        <w:t>».</w:t>
      </w:r>
    </w:p>
    <w:p w14:paraId="00000003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Текст настоящего Договора-оферты (далее по тексту - Договор/Оферта/Договор-оферта/Договор оказания услуг) расположен по адресу: </w:t>
      </w:r>
      <w:r>
        <w:rPr>
          <w:rStyle w:val="Hyperlink"/>
          <w:rFonts w:ascii="Arial" w:cs="Arial" w:hAnsi="Arial"/>
          <w:sz w:val="21"/>
          <w:szCs w:val="21"/>
        </w:rPr>
        <w:fldChar w:fldCharType="begin"/>
      </w:r>
      <w:r>
        <w:rPr>
          <w:rStyle w:val="Hyperlink"/>
          <w:rFonts w:ascii="Arial" w:cs="Arial" w:hAnsi="Arial"/>
          <w:sz w:val="21"/>
          <w:szCs w:val="21"/>
        </w:rPr>
        <w:instrText xml:space="preserve">HYPERLINK "https://e-vit.ru/static/files/offert.pdf" </w:instrText>
      </w:r>
      <w:r>
        <w:rPr>
          <w:rStyle w:val="Hyperlink"/>
          <w:rFonts w:ascii="Arial" w:cs="Arial" w:hAnsi="Arial"/>
          <w:sz w:val="21"/>
          <w:szCs w:val="21"/>
        </w:rPr>
        <w:fldChar w:fldCharType="separate"/>
      </w:r>
      <w:r>
        <w:rPr>
          <w:rStyle w:val="Hyperlink"/>
          <w:rFonts w:ascii="Arial" w:cs="Arial" w:hAnsi="Arial"/>
          <w:sz w:val="21"/>
          <w:szCs w:val="21"/>
        </w:rPr>
        <w:t>https://e-vit.ru/static/files/offert.pdf</w:t>
      </w:r>
      <w:r>
        <w:rPr>
          <w:rFonts w:ascii="Arial" w:cs="Arial" w:hAnsi="Arial"/>
          <w:sz w:val="21"/>
          <w:szCs w:val="21"/>
        </w:rPr>
        <w:fldChar w:fldCharType="end"/>
      </w:r>
    </w:p>
    <w:p w14:paraId="00000004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05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1. ТЕРМИНЫ И </w:t>
      </w:r>
      <w:r>
        <w:rPr>
          <w:rFonts w:ascii="Arial" w:cs="Arial" w:hAnsi="Arial"/>
          <w:b/>
          <w:bCs/>
          <w:sz w:val="21"/>
          <w:szCs w:val="21"/>
        </w:rPr>
        <w:t>ОПРЕДЕЛЕНИЯ</w:t>
      </w:r>
    </w:p>
    <w:p w14:paraId="00000006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1.1. Исполнитель – Чесноков Евгений Викторович</w:t>
      </w:r>
      <w:r>
        <w:rPr>
          <w:rFonts w:ascii="Arial" w:cs="Arial" w:hAnsi="Arial"/>
          <w:sz w:val="21"/>
          <w:szCs w:val="21"/>
        </w:rPr>
        <w:t>.</w:t>
      </w:r>
    </w:p>
    <w:p w14:paraId="00000007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1.2. Заказчик — физическое или юридическое лицо, созданное (зарегистрированное) и действующее в соответствии с законодательством Российс</w:t>
      </w:r>
      <w:r>
        <w:rPr>
          <w:rFonts w:ascii="Arial" w:cs="Arial" w:hAnsi="Arial"/>
          <w:sz w:val="21"/>
          <w:szCs w:val="21"/>
        </w:rPr>
        <w:t>кой̆ Федерации, совершившее акцепт настоящей̆ оферты в соответствии с условиями, содержащимися в разделе 3 данного Договора.</w:t>
      </w:r>
    </w:p>
    <w:p w14:paraId="00000008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1.3. Услуги – информационные услуги по обеспечению доступа Заказчика к дополнительным функциональным возможностям Сервиса.</w:t>
      </w:r>
    </w:p>
    <w:p w14:paraId="00000009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1.4. Сай</w:t>
      </w:r>
      <w:r>
        <w:rPr>
          <w:rFonts w:ascii="Arial" w:cs="Arial" w:hAnsi="Arial"/>
          <w:sz w:val="21"/>
          <w:szCs w:val="21"/>
        </w:rPr>
        <w:t>т Исполнителя / Сайт – любая из автоматизированных информационных систем, доступных в сети Интернет по сетевым адресам в следующих доменах (включая поддомены): https://e-vit.ru/.</w:t>
      </w:r>
    </w:p>
    <w:p w14:paraId="0000000A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1.5. Сервис – совокупность Сайта и размещенного на нем Контента, к которым За</w:t>
      </w:r>
      <w:r>
        <w:rPr>
          <w:rFonts w:ascii="Arial" w:cs="Arial" w:hAnsi="Arial"/>
          <w:sz w:val="21"/>
          <w:szCs w:val="21"/>
        </w:rPr>
        <w:t>казчику и другим посетителям сайта предоставляется доступ с использованием браузера или мобильного приложения.</w:t>
      </w:r>
    </w:p>
    <w:p w14:paraId="0000000B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1.6. Личный кабинет — персональный раздел Сайта, к которому Заказчик получает доступ после прохождения регистрации и/или авторизации на Сайте. Ли</w:t>
      </w:r>
      <w:r>
        <w:rPr>
          <w:rFonts w:ascii="Arial" w:cs="Arial" w:hAnsi="Arial"/>
          <w:sz w:val="21"/>
          <w:szCs w:val="21"/>
        </w:rPr>
        <w:t>чный кабинет предназначен для хранения персональной информации Заказчика, оформления Заказов, просмотра результатов анкетирования.</w:t>
      </w:r>
    </w:p>
    <w:p w14:paraId="0000000C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1.7. Регистрация — заполнение учетных данных (</w:t>
      </w:r>
      <w:r>
        <w:rPr>
          <w:rFonts w:ascii="Arial" w:cs="Arial" w:hAnsi="Arial"/>
          <w:sz w:val="21"/>
          <w:szCs w:val="21"/>
          <w:lang w:val="en-US"/>
        </w:rPr>
        <w:t>e</w:t>
      </w:r>
      <w:r>
        <w:rPr>
          <w:rFonts w:ascii="Arial" w:cs="Arial" w:hAnsi="Arial"/>
          <w:sz w:val="21"/>
          <w:szCs w:val="21"/>
        </w:rPr>
        <w:t>-</w:t>
      </w:r>
      <w:r>
        <w:rPr>
          <w:rFonts w:ascii="Arial" w:cs="Arial" w:hAnsi="Arial"/>
          <w:sz w:val="21"/>
          <w:szCs w:val="21"/>
          <w:lang w:val="en-US"/>
        </w:rPr>
        <w:t>mail</w:t>
      </w:r>
      <w:r>
        <w:rPr>
          <w:rFonts w:ascii="Arial" w:cs="Arial" w:hAnsi="Arial"/>
          <w:sz w:val="21"/>
          <w:szCs w:val="21"/>
        </w:rPr>
        <w:t>, пароль и др.) в регистрационной форме на Сервисе «E-VIT». По результату</w:t>
      </w:r>
      <w:r>
        <w:rPr>
          <w:rFonts w:ascii="Arial" w:cs="Arial" w:hAnsi="Arial"/>
          <w:sz w:val="21"/>
          <w:szCs w:val="21"/>
        </w:rPr>
        <w:t xml:space="preserve"> регистрации автоматически создается персональный̆ аккаунт Заказчика (Личный кабинет) для осуществления доступа и пользования услугами Сервиса «E-VIT».</w:t>
      </w:r>
    </w:p>
    <w:p w14:paraId="0000000D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1.8. Заказ — совершение Заказчиком действий по выбору и/или самостоятельному определению условий оказани</w:t>
      </w:r>
      <w:r>
        <w:rPr>
          <w:rFonts w:ascii="Arial" w:cs="Arial" w:hAnsi="Arial"/>
          <w:sz w:val="21"/>
          <w:szCs w:val="21"/>
        </w:rPr>
        <w:t>я Услуг, перечисленных на соответствующей странице Сайта или его Личного кабинета, необходимых для оформления Договора.</w:t>
      </w:r>
    </w:p>
    <w:p w14:paraId="0000000E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1.9. ЭЦП — электронная цифровая подпись.</w:t>
      </w:r>
    </w:p>
    <w:p w14:paraId="0000000F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1.10 В Договоре могут быть использованы термины, определения которых не раскрыты выше. В этом с</w:t>
      </w:r>
      <w:r>
        <w:rPr>
          <w:rFonts w:ascii="Arial" w:cs="Arial" w:hAnsi="Arial"/>
          <w:sz w:val="21"/>
          <w:szCs w:val="21"/>
        </w:rPr>
        <w:t>лучае толкование такого термина производится в соответствии с текстом настоящего Договора. В случае отсутствия однозначного толкования термина в тексте Договора Стороны руководствуются толкованием термина, в первую очередь, определенным на сайте https://e-</w:t>
      </w:r>
      <w:r>
        <w:rPr>
          <w:rFonts w:ascii="Arial" w:cs="Arial" w:hAnsi="Arial"/>
          <w:sz w:val="21"/>
          <w:szCs w:val="21"/>
        </w:rPr>
        <w:t xml:space="preserve">vit.ru/. </w:t>
      </w:r>
    </w:p>
    <w:p w14:paraId="00000010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11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2. ПРЕДМЕТ ДОГОВОРА</w:t>
      </w:r>
    </w:p>
    <w:p w14:paraId="00000012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2.1. Исполнитель по заданию Заказчика обязуется оказать Заказчику Услугу в соответствии с оформленным Заказом, а Заказчик обязуется оплатить оказываемую Исполнителем Услугу.</w:t>
      </w:r>
    </w:p>
    <w:p w14:paraId="00000013">
      <w:pPr>
        <w:jc w:val="both"/>
        <w:rPr>
          <w:rFonts w:ascii="Arial" w:cs="Arial" w:hAnsi="Arial"/>
          <w:b/>
          <w:bCs/>
          <w:sz w:val="21"/>
          <w:szCs w:val="21"/>
          <w:u w:val="single"/>
        </w:rPr>
      </w:pPr>
      <w:r>
        <w:rPr>
          <w:rFonts w:ascii="Arial" w:cs="Arial" w:hAnsi="Arial"/>
          <w:sz w:val="21"/>
          <w:szCs w:val="21"/>
        </w:rPr>
        <w:t>2.2. Результатом оказанной̆ Услуги является предост</w:t>
      </w:r>
      <w:r>
        <w:rPr>
          <w:rFonts w:ascii="Arial" w:cs="Arial" w:hAnsi="Arial"/>
          <w:sz w:val="21"/>
          <w:szCs w:val="21"/>
        </w:rPr>
        <w:t xml:space="preserve">авление персональных рекомендаций на основе заполненной Заказчиком анкеты. Согласно Федеральному закону №323-ФЗ от </w:t>
      </w:r>
      <w:r>
        <w:rPr>
          <w:rFonts w:ascii="Arial" w:cs="Arial" w:hAnsi="Arial"/>
          <w:sz w:val="21"/>
          <w:szCs w:val="21"/>
        </w:rPr>
        <w:t>21.11.2011 «Об основах охраны здоровья граждан в Российской Федерации» устанавливает диагноз и назначает лечение лечащий врач, используя полн</w:t>
      </w:r>
      <w:r>
        <w:rPr>
          <w:rFonts w:ascii="Arial" w:cs="Arial" w:hAnsi="Arial"/>
          <w:sz w:val="21"/>
          <w:szCs w:val="21"/>
        </w:rPr>
        <w:t xml:space="preserve">ую и всестороннюю информацию о пациенте. </w:t>
      </w:r>
      <w:r>
        <w:rPr>
          <w:rFonts w:ascii="Arial" w:cs="Arial" w:hAnsi="Arial"/>
          <w:b/>
          <w:bCs/>
          <w:sz w:val="21"/>
          <w:szCs w:val="21"/>
          <w:u w:val="single"/>
        </w:rPr>
        <w:t>Согласно этому, представленные рекомендации не являются официальными и должны быть клинически интерпретированы Вашим лечащим врачом.</w:t>
      </w:r>
    </w:p>
    <w:p w14:paraId="00000014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15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3. ПОРЯДОК ЗАКЛЮЧЕНИЯ ДОГОВОРА</w:t>
      </w:r>
    </w:p>
    <w:p w14:paraId="00000016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3.1. Акцепт Оферты считается осуществленным, а Дог</w:t>
      </w:r>
      <w:r>
        <w:rPr>
          <w:rFonts w:ascii="Arial" w:cs="Arial" w:hAnsi="Arial"/>
          <w:sz w:val="21"/>
          <w:szCs w:val="21"/>
        </w:rPr>
        <w:t>овор – заключенным, при совершении Заказчиком платежа за Услугу в соответствии с условиями раздела 4 Договора.</w:t>
      </w:r>
    </w:p>
    <w:p w14:paraId="00000017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18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4. СТОИМОСТЬ УСЛУГИ И ПОРЯДОК РАСЧЕТОВ</w:t>
      </w:r>
    </w:p>
    <w:p w14:paraId="00000019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4.1. Информация о стоимости Услуги размещается на Сайте Исполнителя</w:t>
      </w:r>
      <w:r>
        <w:rPr>
          <w:rFonts w:ascii="Arial" w:cs="Arial" w:hAnsi="Arial"/>
          <w:sz w:val="21"/>
          <w:szCs w:val="21"/>
        </w:rPr>
        <w:t xml:space="preserve"> и возможна по одному из двух вариантов: месячную оплату за 299 рублей или годовую за 2990 рублей. Оплата Услуги производится в рублях Российской Федерации. НДС не облагается в связи с применением Исполнителем патентной системы налогообложения, гл.26.2 Н</w:t>
      </w:r>
      <w:r>
        <w:rPr>
          <w:rFonts w:ascii="Arial" w:cs="Arial" w:hAnsi="Arial"/>
          <w:sz w:val="21"/>
          <w:szCs w:val="21"/>
        </w:rPr>
        <w:t>К РФ.</w:t>
      </w:r>
    </w:p>
    <w:p w14:paraId="0000001A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4.2. Услуга оказывается Исполнителем на условиях 100% (сто процентов) предварительной̆ оплаты.</w:t>
      </w:r>
    </w:p>
    <w:p w14:paraId="0000001B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4.3. Оплата Услуги осуществляется безналичным переводом банковской картой через эквайринг ООО НКО </w:t>
      </w:r>
      <w:r>
        <w:rPr>
          <w:rFonts w:ascii="Arial" w:cs="Arial" w:hAnsi="Arial"/>
          <w:color w:val="000000"/>
          <w:sz w:val="21"/>
          <w:szCs w:val="21"/>
          <w:shd w:val="clear" w:color="auto" w:fill="ffffff"/>
        </w:rPr>
        <w:t>«</w:t>
      </w:r>
      <w:r>
        <w:rPr>
          <w:rFonts w:ascii="Arial" w:cs="Arial" w:hAnsi="Arial"/>
          <w:color w:val="000000"/>
          <w:sz w:val="21"/>
          <w:szCs w:val="21"/>
          <w:shd w:val="clear" w:color="auto" w:fill="ffffff"/>
        </w:rPr>
        <w:t>ЮМани</w:t>
      </w:r>
      <w:r>
        <w:rPr>
          <w:rFonts w:ascii="Arial" w:cs="Arial" w:hAnsi="Arial"/>
          <w:color w:val="000000"/>
          <w:sz w:val="21"/>
          <w:szCs w:val="21"/>
          <w:shd w:val="clear" w:color="auto" w:fill="ffffff"/>
        </w:rPr>
        <w:t>»</w:t>
      </w:r>
      <w:r>
        <w:rPr>
          <w:rFonts w:ascii="Arial" w:cs="Arial" w:hAnsi="Arial"/>
          <w:sz w:val="21"/>
          <w:szCs w:val="21"/>
        </w:rPr>
        <w:t xml:space="preserve"> (</w:t>
      </w:r>
      <w:r>
        <w:rPr>
          <w:rStyle w:val="Hyperlink"/>
          <w:rFonts w:ascii="Arial" w:cs="Arial" w:hAnsi="Arial"/>
          <w:sz w:val="21"/>
          <w:szCs w:val="21"/>
        </w:rPr>
        <w:fldChar w:fldCharType="begin"/>
      </w:r>
      <w:r>
        <w:rPr>
          <w:rStyle w:val="Hyperlink"/>
          <w:rFonts w:ascii="Arial" w:cs="Arial" w:hAnsi="Arial"/>
          <w:sz w:val="21"/>
          <w:szCs w:val="21"/>
        </w:rPr>
        <w:instrText xml:space="preserve">HYPERLINK "https://yoomoney.ru/" </w:instrText>
      </w:r>
      <w:r>
        <w:rPr>
          <w:rStyle w:val="Hyperlink"/>
          <w:rFonts w:ascii="Arial" w:cs="Arial" w:hAnsi="Arial"/>
          <w:sz w:val="21"/>
          <w:szCs w:val="21"/>
        </w:rPr>
        <w:fldChar w:fldCharType="separate"/>
      </w:r>
      <w:r>
        <w:rPr>
          <w:rStyle w:val="Hyperlink"/>
          <w:rFonts w:ascii="Arial" w:cs="Arial" w:hAnsi="Arial"/>
          <w:sz w:val="21"/>
          <w:szCs w:val="21"/>
        </w:rPr>
        <w:t>https://yoo</w:t>
      </w:r>
      <w:r>
        <w:rPr>
          <w:rStyle w:val="Hyperlink"/>
          <w:rFonts w:ascii="Arial" w:cs="Arial" w:hAnsi="Arial"/>
          <w:sz w:val="21"/>
          <w:szCs w:val="21"/>
        </w:rPr>
        <w:t>money.ru/</w:t>
      </w:r>
      <w:r>
        <w:rPr>
          <w:rFonts w:ascii="Arial" w:cs="Arial" w:hAnsi="Arial"/>
          <w:sz w:val="21"/>
          <w:szCs w:val="21"/>
        </w:rPr>
        <w:fldChar w:fldCharType="end"/>
      </w:r>
      <w:r>
        <w:rPr>
          <w:rFonts w:ascii="Arial" w:cs="Arial" w:hAnsi="Arial"/>
          <w:sz w:val="21"/>
          <w:szCs w:val="21"/>
        </w:rPr>
        <w:t xml:space="preserve"> ОГРН 1127711000031 от 02.08.2012 серия 77 № 014896730) выдано Управлением Федеральной налоговой службы по г. Москва).</w:t>
      </w:r>
    </w:p>
    <w:p w14:paraId="0000001C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4.5. Ответственность за правильность производимых Заказчиком платежей возлагается на Заказчика.</w:t>
      </w:r>
    </w:p>
    <w:p w14:paraId="0000001D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1E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5. ПОРЯДОК И СРОКИ ОКАЗАНИЯ </w:t>
      </w:r>
      <w:r>
        <w:rPr>
          <w:rFonts w:ascii="Arial" w:cs="Arial" w:hAnsi="Arial"/>
          <w:b/>
          <w:bCs/>
          <w:sz w:val="21"/>
          <w:szCs w:val="21"/>
        </w:rPr>
        <w:t>УСЛУГИ</w:t>
      </w:r>
    </w:p>
    <w:p w14:paraId="0000001F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5.1. Оказание Заказчику Услуги возможно при условии Регистрации Заказчика на Сайте Исполнителя.</w:t>
      </w:r>
    </w:p>
    <w:p w14:paraId="00000020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5.2. При оказании Услуги Исполнитель исходит из того, что электронная почта, указанная Заказчиком при регистрации, является действующей на весь срок под</w:t>
      </w:r>
      <w:r>
        <w:rPr>
          <w:rFonts w:ascii="Arial" w:cs="Arial" w:hAnsi="Arial"/>
          <w:sz w:val="21"/>
          <w:szCs w:val="21"/>
        </w:rPr>
        <w:t>писки, ежедневно проверяется Заказчиком, так же Заказчик ежедневно просматривает папку Спам.</w:t>
      </w:r>
    </w:p>
    <w:p w14:paraId="00000021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5.3. Для получения Услуги Заказчику необходимо произвести на Сайте следующие действия:</w:t>
      </w:r>
    </w:p>
    <w:p w14:paraId="00000022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5.4.1. Для получения Рекомендаций: </w:t>
      </w:r>
    </w:p>
    <w:p w14:paraId="00000023">
      <w:pPr>
        <w:ind w:firstLine="708"/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● Зарегистрироваться на Сайте и авторизо</w:t>
      </w:r>
      <w:r>
        <w:rPr>
          <w:rFonts w:ascii="Arial" w:cs="Arial" w:hAnsi="Arial"/>
          <w:sz w:val="21"/>
          <w:szCs w:val="21"/>
        </w:rPr>
        <w:t>ваться в Личном кабинете.</w:t>
      </w:r>
    </w:p>
    <w:p w14:paraId="00000024">
      <w:pPr>
        <w:ind w:firstLine="708"/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● Заполнить анкету.</w:t>
      </w:r>
    </w:p>
    <w:p w14:paraId="00000025">
      <w:pPr>
        <w:ind w:left="708"/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● Удостоверится в корректности заполненных в анкете данных и нажать кнопку Расчет.</w:t>
      </w:r>
    </w:p>
    <w:p w14:paraId="00000026">
      <w:pPr>
        <w:ind w:firstLine="708"/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● Оплатить, путем нажатия кнопки “Ежемесячная подписка за 299 рублей” - ежемесячная оплата за 299 рублей или “Ежегодная подписк</w:t>
      </w:r>
      <w:r>
        <w:rPr>
          <w:rFonts w:ascii="Arial" w:cs="Arial" w:hAnsi="Arial"/>
          <w:sz w:val="21"/>
          <w:szCs w:val="21"/>
        </w:rPr>
        <w:t>а за 2990 рублей” - ежегодная оплата за 2990 рублей.</w:t>
      </w:r>
    </w:p>
    <w:p w14:paraId="00000027">
      <w:pPr>
        <w:ind w:left="708"/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● Скачать на свой персональный компьютер персональные рекомендации по результатам анкетирования.</w:t>
      </w:r>
    </w:p>
    <w:p w14:paraId="00000028">
      <w:pPr>
        <w:ind w:left="708"/>
        <w:jc w:val="both"/>
        <w:rPr>
          <w:rFonts w:ascii="Arial" w:cs="Arial" w:hAnsi="Arial"/>
          <w:sz w:val="21"/>
          <w:szCs w:val="21"/>
        </w:rPr>
      </w:pPr>
    </w:p>
    <w:p w14:paraId="00000029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6. ПРАВА И ОБЯЗАННОСТИ СТОРОН</w:t>
      </w:r>
    </w:p>
    <w:p w14:paraId="0000002A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6.1. Заказчик вправе:</w:t>
      </w:r>
    </w:p>
    <w:p w14:paraId="0000002B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6.1.1. Требовать оказания Услуги в надлежащем качест</w:t>
      </w:r>
      <w:r>
        <w:rPr>
          <w:rFonts w:ascii="Arial" w:cs="Arial" w:hAnsi="Arial"/>
          <w:sz w:val="21"/>
          <w:szCs w:val="21"/>
        </w:rPr>
        <w:t>ве и в сроки, установленные Договором</w:t>
      </w:r>
    </w:p>
    <w:p w14:paraId="0000002C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 6.1.2. Предоставить Исполнителю дополнительную информацию и/или документы путем направления сообщения на электронную почту Исполнителя.</w:t>
      </w:r>
    </w:p>
    <w:p w14:paraId="0000002D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6.1.3. Получать информацию о ходе оказания Услуги в Личном кабинете.</w:t>
      </w:r>
    </w:p>
    <w:p w14:paraId="0000002E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6.2. Заказчи</w:t>
      </w:r>
      <w:r>
        <w:rPr>
          <w:rFonts w:ascii="Arial" w:cs="Arial" w:hAnsi="Arial"/>
          <w:b/>
          <w:bCs/>
          <w:sz w:val="21"/>
          <w:szCs w:val="21"/>
        </w:rPr>
        <w:t>к обязуется:</w:t>
      </w:r>
    </w:p>
    <w:p w14:paraId="0000002F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6.2.1. Оплатить стоимость Услуги в соответствии с условиями Договора.</w:t>
      </w:r>
    </w:p>
    <w:p w14:paraId="00000030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6.2.2. Самостоятельно отслеживать информацию, поступающую от Исполнителя на адрес Заказчика, в том числе на адрес электронной почты и в Личный кабинет Заказчика.</w:t>
      </w:r>
    </w:p>
    <w:p w14:paraId="00000031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6.2.3. Не распространять недостоверную информацию об Исполнителе и предоставляемой им Услуге, не препятствовать деятельности Исполнителя.</w:t>
      </w:r>
    </w:p>
    <w:p w14:paraId="00000032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6.2.4. Осуществлять ввод и заполнение своих данных, необходимых для оказания Услуги, корректно и без ошибок. Предостав</w:t>
      </w:r>
      <w:r>
        <w:rPr>
          <w:rFonts w:ascii="Arial" w:cs="Arial" w:hAnsi="Arial"/>
          <w:sz w:val="21"/>
          <w:szCs w:val="21"/>
        </w:rPr>
        <w:t>ить Исполнителю достоверные документы и информацию.</w:t>
      </w:r>
    </w:p>
    <w:p w14:paraId="00000033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6.2.5. Самостоятельно осуществлять поддержку стабильного рабочего состояния технических средств Заказчика, с помощью которых Заказчик осуществляет доступ к Сайту Исполнителя, а также технических каналов с</w:t>
      </w:r>
      <w:r>
        <w:rPr>
          <w:rFonts w:ascii="Arial" w:cs="Arial" w:hAnsi="Arial"/>
          <w:sz w:val="21"/>
          <w:szCs w:val="21"/>
        </w:rPr>
        <w:t>вязи Заказчика.</w:t>
      </w:r>
    </w:p>
    <w:p w14:paraId="00000034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6.2.6. Предоставить Исполнителю сведения и документы, необходимые для выполнения им своих обязательств по Договору, в соответствии с запросами Исполнителя.</w:t>
      </w:r>
    </w:p>
    <w:p w14:paraId="00000035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6.3. Исполнитель имеет право:</w:t>
      </w:r>
    </w:p>
    <w:p w14:paraId="00000036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6.3.1. Не приступать к оказанию Услуги, а также приост</w:t>
      </w:r>
      <w:r>
        <w:rPr>
          <w:rFonts w:ascii="Arial" w:cs="Arial" w:hAnsi="Arial"/>
          <w:sz w:val="21"/>
          <w:szCs w:val="21"/>
        </w:rPr>
        <w:t>ановить оказание Услуги в случаях, когда нарушение Заказчиком своих обязательств по Договору, включая непредставление документов и/или информации, препятствует исполнению договора Исполнителем. О приостановлении оказания Услуги Исполнитель уведомляет Заказ</w:t>
      </w:r>
      <w:r>
        <w:rPr>
          <w:rFonts w:ascii="Arial" w:cs="Arial" w:hAnsi="Arial"/>
          <w:sz w:val="21"/>
          <w:szCs w:val="21"/>
        </w:rPr>
        <w:t>чика путем направления соответствующего сообщения на адрес электронной почты Заказчика, на номер мобильного телефона Заказчика, указанные в Личном кабинете Заказчика либо путем направления сообщения в Личном кабинете Заказчика. В случае, если оказание Услу</w:t>
      </w:r>
      <w:r>
        <w:rPr>
          <w:rFonts w:ascii="Arial" w:cs="Arial" w:hAnsi="Arial"/>
          <w:sz w:val="21"/>
          <w:szCs w:val="21"/>
        </w:rPr>
        <w:t>ги было приостановлено, общей срок оказания Услуги начинает течь заново с рабочего дня следующего за днем получения Исполнителем соответствующей информации и/или документов от Заказчика.</w:t>
      </w:r>
    </w:p>
    <w:p w14:paraId="00000037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6.3.2. Отказаться от исполнения Договора в одностороннем внесудебном </w:t>
      </w:r>
      <w:r>
        <w:rPr>
          <w:rFonts w:ascii="Arial" w:cs="Arial" w:hAnsi="Arial"/>
          <w:sz w:val="21"/>
          <w:szCs w:val="21"/>
        </w:rPr>
        <w:t>порядке в случае, если в ответ на сообщение Исполнителя о приостановке оказания Услуги, от Заказчика не поступят необходимые для оказания Услуги документы и/или информация до даты, указанной как дата публикации в Уведомлении.</w:t>
      </w:r>
    </w:p>
    <w:p w14:paraId="00000038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6.3.3. Запросить у Заказчика д</w:t>
      </w:r>
      <w:r>
        <w:rPr>
          <w:rFonts w:ascii="Arial" w:cs="Arial" w:hAnsi="Arial"/>
          <w:sz w:val="21"/>
          <w:szCs w:val="21"/>
        </w:rPr>
        <w:t>ополнительную информацию и/или документы, необходимые для надлежащего оказания Услуги.</w:t>
      </w:r>
    </w:p>
    <w:p w14:paraId="00000039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6.4. Исполнитель обязуется:</w:t>
      </w:r>
    </w:p>
    <w:p w14:paraId="0000003A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6.4.1. Оказать Услугу Заказчику в надлежащем качестве и в сроки, установленные Договором.</w:t>
      </w:r>
    </w:p>
    <w:p w14:paraId="0000003B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6.4.2. Направить Заказчику персональные рекомендаци</w:t>
      </w:r>
      <w:r>
        <w:rPr>
          <w:rFonts w:ascii="Arial" w:cs="Arial" w:hAnsi="Arial"/>
          <w:sz w:val="21"/>
          <w:szCs w:val="21"/>
        </w:rPr>
        <w:t>и по результатам анкетирования.</w:t>
      </w:r>
    </w:p>
    <w:p w14:paraId="0000003C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3D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7. ПОРЯДОК СДАЧИ-ПРИЕМКИ РЕЗУЛЬТАТОВ ОКАЗАНИЯ УСЛУГИ</w:t>
      </w:r>
    </w:p>
    <w:p w14:paraId="0000003E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7.1. Обязательства Исполнителя по Договору считаются исполненными в случае, если в течение 3 (трех) рабочих дней с даты размещения Исполнителем Уведомления Заказчика в пу</w:t>
      </w:r>
      <w:r>
        <w:rPr>
          <w:rFonts w:ascii="Arial" w:cs="Arial" w:hAnsi="Arial"/>
          <w:sz w:val="21"/>
          <w:szCs w:val="21"/>
        </w:rPr>
        <w:t>бличном доступе на Сайте, от Заказчика не поступило обоснованных (мотивированных) претензий или возражений в адрес Исполнителя по качеству, объему или срокам исполнения указанных обязательств.</w:t>
      </w:r>
    </w:p>
    <w:p w14:paraId="0000003F">
      <w:pPr>
        <w:jc w:val="both"/>
        <w:rPr>
          <w:rFonts w:ascii="Arial" w:cs="Arial" w:hAnsi="Arial"/>
          <w:sz w:val="21"/>
          <w:szCs w:val="21"/>
        </w:rPr>
      </w:pPr>
    </w:p>
    <w:p w14:paraId="00000040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8. ОТВЕТСТВЕННОСТЬ СТОРОН</w:t>
      </w:r>
    </w:p>
    <w:p w14:paraId="00000041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8.1. За неисполнение или ненадлежа</w:t>
      </w:r>
      <w:r>
        <w:rPr>
          <w:rFonts w:ascii="Arial" w:cs="Arial" w:hAnsi="Arial"/>
          <w:sz w:val="21"/>
          <w:szCs w:val="21"/>
        </w:rPr>
        <w:t>щее исполнение обязательств по Договору Стороны несут ответственность в соответствии с законодательством Российской Федерации.</w:t>
      </w:r>
    </w:p>
    <w:p w14:paraId="00000042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8.2. Исполнитель несет ответственность:</w:t>
      </w:r>
    </w:p>
    <w:p w14:paraId="00000043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8.2.1. За надлежащую и стабильную работу Сайта Исполнителя.</w:t>
      </w:r>
    </w:p>
    <w:p w14:paraId="00000044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8.2.2. За нарушение сроков</w:t>
      </w:r>
      <w:r>
        <w:rPr>
          <w:rFonts w:ascii="Arial" w:cs="Arial" w:hAnsi="Arial"/>
          <w:sz w:val="21"/>
          <w:szCs w:val="21"/>
        </w:rPr>
        <w:t xml:space="preserve"> оказания Услуги, за исключением случаев, указанных в разделе 9 Договора.</w:t>
      </w:r>
    </w:p>
    <w:p w14:paraId="00000045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8.2.3. За качество Услуги в соответствии с законодательством РФ.</w:t>
      </w:r>
    </w:p>
    <w:p w14:paraId="00000046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8.3. Заказчик несет ответственность:</w:t>
      </w:r>
    </w:p>
    <w:p w14:paraId="00000047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8.3.1. За надлежащую и/или стабильную работу собственных технических средств Зак</w:t>
      </w:r>
      <w:r>
        <w:rPr>
          <w:rFonts w:ascii="Arial" w:cs="Arial" w:hAnsi="Arial"/>
          <w:sz w:val="21"/>
          <w:szCs w:val="21"/>
        </w:rPr>
        <w:t>азчика, с помощью которых Заказчик осуществляет доступ: к электронной почте Заказчика, Личному кабинету Заказчика, Сайту Исполнителя, а также технических каналов связи Заказчика.</w:t>
      </w:r>
    </w:p>
    <w:p w14:paraId="00000048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8.3.2. За правильность и своевременность производимой им оплаты за Услугу.</w:t>
      </w:r>
    </w:p>
    <w:p w14:paraId="00000049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8.3.3. За корректное и достоверное заполнение своих данных в Личном кабинете Заказчика в случае их самостоятельного ввода.</w:t>
      </w:r>
    </w:p>
    <w:p w14:paraId="0000004A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8.3.4. За корректное и достоверное заполнение полей формы Уведомления.</w:t>
      </w:r>
    </w:p>
    <w:p w14:paraId="0000004B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8.4. Все споры и разногласия, возникающие из настоящего Догов</w:t>
      </w:r>
      <w:r>
        <w:rPr>
          <w:rFonts w:ascii="Arial" w:cs="Arial" w:hAnsi="Arial"/>
          <w:sz w:val="21"/>
          <w:szCs w:val="21"/>
        </w:rPr>
        <w:t>ора, будут разрешаться путем переговоров. При неурегулировании в процессе переговоров спорных вопросов, споры разрешаются в суде в соответствии с законодательством Российской Федерации.</w:t>
      </w:r>
    </w:p>
    <w:p w14:paraId="0000004C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4D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9. ФОРС-МАЖОР</w:t>
      </w:r>
    </w:p>
    <w:p w14:paraId="0000004E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9.1. Стороны освобождаются от ответственности за неис</w:t>
      </w:r>
      <w:r>
        <w:rPr>
          <w:rFonts w:ascii="Arial" w:cs="Arial" w:hAnsi="Arial"/>
          <w:sz w:val="21"/>
          <w:szCs w:val="21"/>
        </w:rPr>
        <w:t>полнение/ненадлежащее исполнение обязательств(а) по Договору в случае наступления обстоятельств форс-мажора, которые стали препятствием к исполнению обязательств(а) по Договору. При этом Сторона, ссылающаяся на обстоятельства форс- мажора должна доказать н</w:t>
      </w:r>
      <w:r>
        <w:rPr>
          <w:rFonts w:ascii="Arial" w:cs="Arial" w:hAnsi="Arial"/>
          <w:sz w:val="21"/>
          <w:szCs w:val="21"/>
        </w:rPr>
        <w:t>аличие следующих обстоятельств: a) такое неисполнение было вызвано препятствием вне ее разумного контроля; и б) от нее нельзя было разумно ожидать принятия этого препятствия в расчет во время заключения договора; и в) она не могла разумно избежать или прео</w:t>
      </w:r>
      <w:r>
        <w:rPr>
          <w:rFonts w:ascii="Arial" w:cs="Arial" w:hAnsi="Arial"/>
          <w:sz w:val="21"/>
          <w:szCs w:val="21"/>
        </w:rPr>
        <w:t>долеть последствия этого препятствия.</w:t>
      </w:r>
    </w:p>
    <w:p w14:paraId="0000004F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9.2. Сторона, ссылающаяся на обстоятельства форс-мажора, освобождается от доказывания условий, указанных в п.п. а) и б) п. </w:t>
      </w:r>
      <w:r>
        <w:rPr>
          <w:rFonts w:ascii="Arial" w:cs="Arial" w:hAnsi="Arial"/>
          <w:sz w:val="21"/>
          <w:szCs w:val="21"/>
        </w:rPr>
        <w:t>9.1.,</w:t>
      </w:r>
      <w:r>
        <w:rPr>
          <w:rFonts w:ascii="Arial" w:cs="Arial" w:hAnsi="Arial"/>
          <w:sz w:val="21"/>
          <w:szCs w:val="21"/>
        </w:rPr>
        <w:t xml:space="preserve"> в случае наступления одного или более следующих событий: изменения законодательства, тр</w:t>
      </w:r>
      <w:r>
        <w:rPr>
          <w:rFonts w:ascii="Arial" w:cs="Arial" w:hAnsi="Arial"/>
          <w:sz w:val="21"/>
          <w:szCs w:val="21"/>
        </w:rPr>
        <w:t>ебующие глобальной переработки программной части Сайта, война, мятеж, гражданские волнения или беспорядки, акты терроризма, стихийные бедствия, взрыв, пожар, всеобщие трудовые беспорядки.</w:t>
      </w:r>
    </w:p>
    <w:p w14:paraId="00000050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9.3. Сторона, для которой создалась невозможность исполнения обяз</w:t>
      </w:r>
      <w:r>
        <w:rPr>
          <w:rFonts w:ascii="Arial" w:cs="Arial" w:hAnsi="Arial"/>
          <w:sz w:val="21"/>
          <w:szCs w:val="21"/>
        </w:rPr>
        <w:t>ательств(а) вследствие обстоятельств форс-мажора, обязана без промедления письменно известить другую Сторону о начале и окончании обстоятельств форс-мажора, препятствующих исполнению обязательств(а) по Договору.</w:t>
      </w:r>
    </w:p>
    <w:p w14:paraId="00000051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9.4. В случае наступления обстоятельств форс</w:t>
      </w:r>
      <w:r>
        <w:rPr>
          <w:rFonts w:ascii="Arial" w:cs="Arial" w:hAnsi="Arial"/>
          <w:sz w:val="21"/>
          <w:szCs w:val="21"/>
        </w:rPr>
        <w:t>-мажора, препятствующих исполнению обязательств(а) по Договору, сроки исполнения обязательств(а) по Договору соразмерно отодвигаются на время действия этих обстоятельств с даты получения извещения о начале и до даты получения извещения об окончании обстоя</w:t>
      </w:r>
      <w:r>
        <w:rPr>
          <w:rFonts w:ascii="Arial" w:cs="Arial" w:hAnsi="Arial"/>
          <w:sz w:val="21"/>
          <w:szCs w:val="21"/>
        </w:rPr>
        <w:t>тельств форс-мажора, но лишь в той мере, как эти обстоятельства влияют на выполнение данного(ых) обязательств(а).</w:t>
      </w:r>
    </w:p>
    <w:p w14:paraId="00000052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9.5. Ссылающаяся на обстоятельства форс-мажора сторона обязана принять все разумные меры для уменьшения последствий форс-мажора для </w:t>
      </w:r>
      <w:r>
        <w:rPr>
          <w:rFonts w:ascii="Arial" w:cs="Arial" w:hAnsi="Arial"/>
          <w:sz w:val="21"/>
          <w:szCs w:val="21"/>
        </w:rPr>
        <w:t>выполнения своих договорных обязательств.</w:t>
      </w:r>
    </w:p>
    <w:p w14:paraId="00000053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9.6. Если обстоятельства форс-мажора действуют в течение месяца, любая из сторон вправе в одностороннем внесудебном порядке расторгнуть договор путем извещения другой стороны. При этом договор считается расторгну</w:t>
      </w:r>
      <w:r>
        <w:rPr>
          <w:rFonts w:ascii="Arial" w:cs="Arial" w:hAnsi="Arial"/>
          <w:sz w:val="21"/>
          <w:szCs w:val="21"/>
        </w:rPr>
        <w:t>тым с даты получения уведомления о расторжении другой стороной.</w:t>
      </w:r>
    </w:p>
    <w:p w14:paraId="00000054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9.7. Сторона, которая не исполнила своей обязанности известить о наступлении обстоятельств форс-мажора другую Сторону, лишается возможности ссылаться на эти обстоятельства.</w:t>
      </w:r>
    </w:p>
    <w:p w14:paraId="00000055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56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10. </w:t>
      </w:r>
      <w:r>
        <w:rPr>
          <w:rFonts w:ascii="Arial" w:cs="Arial" w:hAnsi="Arial"/>
          <w:b/>
          <w:bCs/>
          <w:sz w:val="21"/>
          <w:szCs w:val="21"/>
        </w:rPr>
        <w:t>КОНФИДЕНЦИАЛЬНОСТЬ</w:t>
      </w:r>
    </w:p>
    <w:p w14:paraId="00000057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10.1. Настоящим Стороны договорились, что предоставляемая Сторонами друг другу финансовая, коммерческая и иная информация, связанная с предметом Договора, а также персональными данными Заказчика, третьих лиц, работников Исполнителя счита</w:t>
      </w:r>
      <w:r>
        <w:rPr>
          <w:rFonts w:ascii="Arial" w:cs="Arial" w:hAnsi="Arial"/>
          <w:sz w:val="21"/>
          <w:szCs w:val="21"/>
        </w:rPr>
        <w:t>ется конфиденциальной.</w:t>
      </w:r>
    </w:p>
    <w:p w14:paraId="00000058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10.2. Конфиденциальная информация может быть предоставлена третьим лицам только в соответствии с законодательством Российской Федерации.</w:t>
      </w:r>
    </w:p>
    <w:p w14:paraId="00000059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11. СРОК ДЕЙСТВИЯ, ПОРЯДОК ИЗМЕНЕНИЯ И ПРЕКРАЩЕНИЯ ДОГОВОРА</w:t>
      </w:r>
    </w:p>
    <w:p w14:paraId="0000005A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11.1. Договор вступает в силу и </w:t>
      </w:r>
      <w:r>
        <w:rPr>
          <w:rFonts w:ascii="Arial" w:cs="Arial" w:hAnsi="Arial"/>
          <w:sz w:val="21"/>
          <w:szCs w:val="21"/>
        </w:rPr>
        <w:t>является обязательным для Сторон с даты его заключения и действует до полного исполнения Сторонами своих обязательств по Договору.</w:t>
      </w:r>
    </w:p>
    <w:p w14:paraId="0000005B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11.2. Изменение условий Договора возможно по соглашению Сторон, а также по основаниям и в порядке, предусмотренном законода</w:t>
      </w:r>
      <w:r>
        <w:rPr>
          <w:rFonts w:ascii="Arial" w:cs="Arial" w:hAnsi="Arial"/>
          <w:sz w:val="21"/>
          <w:szCs w:val="21"/>
        </w:rPr>
        <w:t>тельством Российской Федерации и Договором.</w:t>
      </w:r>
    </w:p>
    <w:p w14:paraId="0000005C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11.3. Договор может быть расторгнут в любое время по соглашению Сторон, а также по основаниям и в порядке, предусмотренном законодательством </w:t>
      </w:r>
      <w:r>
        <w:rPr>
          <w:rFonts w:ascii="Arial" w:cs="Arial" w:hAnsi="Arial"/>
          <w:sz w:val="21"/>
          <w:szCs w:val="21"/>
        </w:rPr>
        <w:t>Российскои</w:t>
      </w:r>
      <w:r>
        <w:rPr>
          <w:rFonts w:ascii="Arial" w:cs="Arial" w:hAnsi="Arial"/>
          <w:sz w:val="21"/>
          <w:szCs w:val="21"/>
        </w:rPr>
        <w:t>̆ Федерации.</w:t>
      </w:r>
    </w:p>
    <w:p w14:paraId="0000005D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11.4. Заказчик вправе отказаться от Договора </w:t>
      </w:r>
      <w:r>
        <w:rPr>
          <w:rFonts w:ascii="Arial" w:cs="Arial" w:hAnsi="Arial"/>
          <w:sz w:val="21"/>
          <w:szCs w:val="21"/>
        </w:rPr>
        <w:t>в одностороннем внесудебном порядке до момента размещения Уведомления в общем доступе.</w:t>
      </w:r>
    </w:p>
    <w:p w14:paraId="0000005E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11.5. Исполнитель вправе отказаться от Договора в одностороннем внесудебном порядке в случае неисполнения Заказчиком обязательств, предусмотренных Договором, по предоста</w:t>
      </w:r>
      <w:r>
        <w:rPr>
          <w:rFonts w:ascii="Arial" w:cs="Arial" w:hAnsi="Arial"/>
          <w:sz w:val="21"/>
          <w:szCs w:val="21"/>
        </w:rPr>
        <w:t>влению необходимых для оказания Услуги документов и/или информации в срок, до даты, указанной, как дата публикации в Уведомлении. Сумма, оплаченная Заказчиком за Услугу, подлежит возврату Заказчику не позднее - 7 (семи) рабочих дней со дня получения от За</w:t>
      </w:r>
      <w:r>
        <w:rPr>
          <w:rFonts w:ascii="Arial" w:cs="Arial" w:hAnsi="Arial"/>
          <w:sz w:val="21"/>
          <w:szCs w:val="21"/>
        </w:rPr>
        <w:t>казчика реквизитов для перечисления денежных средств.</w:t>
      </w:r>
    </w:p>
    <w:p w14:paraId="0000005F">
      <w:pPr>
        <w:jc w:val="both"/>
        <w:rPr>
          <w:rFonts w:ascii="Arial" w:cs="Arial" w:hAnsi="Arial"/>
          <w:b/>
          <w:bCs/>
          <w:sz w:val="21"/>
          <w:szCs w:val="21"/>
        </w:rPr>
      </w:pPr>
    </w:p>
    <w:p w14:paraId="00000060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12. ЗАКЛЮЧИТЕЛЬНЫЕ ПОЛОЖЕНИЯ</w:t>
      </w:r>
    </w:p>
    <w:p w14:paraId="00000061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12.1. Заказчик полностью ознакомился с условиями Договора и гарантирует, что все условия Договора ему </w:t>
      </w:r>
      <w:r>
        <w:rPr>
          <w:rFonts w:ascii="Arial" w:cs="Arial" w:hAnsi="Arial"/>
          <w:sz w:val="21"/>
          <w:szCs w:val="21"/>
        </w:rPr>
        <w:t>понятны</w:t>
      </w:r>
      <w:r>
        <w:rPr>
          <w:rFonts w:ascii="Arial" w:cs="Arial" w:hAnsi="Arial"/>
          <w:sz w:val="21"/>
          <w:szCs w:val="21"/>
        </w:rPr>
        <w:t xml:space="preserve"> и он принимает их безусловно и в полном объеме. Заказчик поним</w:t>
      </w:r>
      <w:r>
        <w:rPr>
          <w:rFonts w:ascii="Arial" w:cs="Arial" w:hAnsi="Arial"/>
          <w:sz w:val="21"/>
          <w:szCs w:val="21"/>
        </w:rPr>
        <w:t>ает значение и последствия своих действий в отношении заключения и исполнения Договора.</w:t>
      </w:r>
    </w:p>
    <w:p w14:paraId="00000062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12.2. Настоящим Заказчик подтверждает, что:</w:t>
      </w:r>
    </w:p>
    <w:p w14:paraId="00000063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12.2.1. Ознакомился с тарифами Исполнителя на оказание Услуги и согласен оплатить Исполнителю стоимость Услуги.</w:t>
      </w:r>
    </w:p>
    <w:p w14:paraId="00000064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12.2.2. От</w:t>
      </w:r>
      <w:r>
        <w:rPr>
          <w:rFonts w:ascii="Arial" w:cs="Arial" w:hAnsi="Arial"/>
          <w:sz w:val="21"/>
          <w:szCs w:val="21"/>
        </w:rPr>
        <w:t>ветственность за содержимое Уведомления лежит на исключительно Заказчике.</w:t>
      </w:r>
    </w:p>
    <w:p w14:paraId="00000065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12.2.3. В случае судебных споров между Заказчиком и третьими лицами по предмету содержания и размещения Уведомления на Сервисе E-VIT, Исполнитель может предоставить по запросу Суда ф</w:t>
      </w:r>
      <w:r>
        <w:rPr>
          <w:rFonts w:ascii="Arial" w:cs="Arial" w:hAnsi="Arial"/>
          <w:sz w:val="21"/>
          <w:szCs w:val="21"/>
        </w:rPr>
        <w:t xml:space="preserve">айл Уведомления (в электронном виде), который загрузил на Сервис </w:t>
      </w:r>
      <w:r>
        <w:rPr>
          <w:rFonts w:ascii="Arial" w:cs="Arial" w:hAnsi="Arial"/>
          <w:sz w:val="21"/>
          <w:szCs w:val="21"/>
        </w:rPr>
        <w:t>Заказчик в момент размещения Уведомления, и иные данные о Заказе, имеющиеся у Исполнителя.</w:t>
      </w:r>
    </w:p>
    <w:p w14:paraId="00000066">
      <w:pPr>
        <w:jc w:val="both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13. РЕКВИЗИТЫ ИСПОЛНИТЕЛЯ</w:t>
      </w:r>
    </w:p>
    <w:tbl>
      <w:tblPr>
        <w:tblStyle w:val="PlainTable5"/>
        <w:tblW w:w="4827" w:type="dxa"/>
        <w:tblLayout w:type="fixed"/>
        <w:tblLook w:val="0000"/>
      </w:tblPr>
      <w:tblGrid>
        <w:gridCol w:w="4827"/>
      </w:tblGrid>
      <w:tr>
        <w:trPr>
          <w:cnfStyle w:val="000000100000"/>
          <w:trHeight w:val="3307"/>
        </w:trPr>
        <w:tc>
          <w:tcPr>
            <w:cnfStyle w:val="000010100000"/>
            <w:tcW w:w="4827" w:type="dxa"/>
          </w:tcPr>
          <w:p w14:paraId="00000067">
            <w:pPr>
              <w:pStyle w:val="Нcdоeeрf0мecаe0лebьfcнedыfbйe9(тf2аe0бe1лebиe8цf6аe0)"/>
              <w:rPr>
                <w:rFonts w:ascii="Arial" w:cs="Arial" w:hAnsi="Arial"/>
                <w:b/>
                <w:bCs/>
                <w:sz w:val="21"/>
                <w:szCs w:val="21"/>
              </w:rPr>
            </w:pPr>
            <w:r>
              <w:rPr>
                <w:rFonts w:ascii="Arial" w:cs="Arial" w:hAnsi="Arial"/>
                <w:b/>
                <w:bCs/>
                <w:sz w:val="21"/>
                <w:szCs w:val="21"/>
              </w:rPr>
              <w:t>Чесноков Евгений Викторович</w:t>
            </w:r>
          </w:p>
          <w:p w14:paraId="00000068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>ИНН 720301399077</w:t>
            </w:r>
          </w:p>
          <w:p w14:paraId="00000069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>А</w:t>
            </w:r>
            <w:r>
              <w:rPr>
                <w:rFonts w:ascii="Arial" w:cs="Arial" w:hAnsi="Arial"/>
                <w:sz w:val="21"/>
                <w:szCs w:val="21"/>
              </w:rPr>
              <w:t>дрес:</w:t>
            </w:r>
          </w:p>
          <w:p w14:paraId="0000006A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>625039, г. Тюмень, ул. Одесская д.44/1, кв.16</w:t>
            </w:r>
          </w:p>
          <w:p w14:paraId="0000006B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>Тел</w:t>
            </w:r>
            <w:r>
              <w:rPr>
                <w:rFonts w:ascii="Arial" w:cs="Arial" w:hAnsi="Arial"/>
                <w:sz w:val="21"/>
                <w:szCs w:val="21"/>
              </w:rPr>
              <w:t>. (</w:t>
            </w:r>
            <w:r>
              <w:rPr>
                <w:rFonts w:ascii="Arial" w:cs="Arial" w:hAnsi="Arial"/>
                <w:sz w:val="21"/>
                <w:szCs w:val="21"/>
                <w:lang w:val="en-US"/>
              </w:rPr>
              <w:t>Telegram</w:t>
            </w:r>
            <w:r>
              <w:rPr>
                <w:rFonts w:ascii="Arial" w:cs="Arial" w:hAnsi="Arial"/>
                <w:sz w:val="21"/>
                <w:szCs w:val="21"/>
              </w:rPr>
              <w:t>): +7</w:t>
            </w:r>
            <w:r>
              <w:rPr>
                <w:rFonts w:ascii="Arial" w:cs="Arial" w:hAnsi="Arial"/>
                <w:sz w:val="21"/>
                <w:szCs w:val="21"/>
                <w:lang w:val="en-US"/>
              </w:rPr>
              <w:t> </w:t>
            </w:r>
            <w:r>
              <w:rPr>
                <w:rFonts w:ascii="Arial" w:cs="Arial" w:hAnsi="Arial"/>
                <w:sz w:val="21"/>
                <w:szCs w:val="21"/>
              </w:rPr>
              <w:t>909</w:t>
            </w:r>
            <w:r>
              <w:rPr>
                <w:rFonts w:ascii="Arial" w:cs="Arial" w:hAnsi="Arial"/>
                <w:sz w:val="21"/>
                <w:szCs w:val="21"/>
                <w:lang w:val="en-US"/>
              </w:rPr>
              <w:t> </w:t>
            </w:r>
            <w:r>
              <w:rPr>
                <w:rFonts w:ascii="Arial" w:cs="Arial" w:hAnsi="Arial"/>
                <w:sz w:val="21"/>
                <w:szCs w:val="21"/>
              </w:rPr>
              <w:t>184 61 11</w:t>
            </w:r>
          </w:p>
          <w:p w14:paraId="0000006C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>@</w:t>
            </w:r>
            <w:r>
              <w:rPr>
                <w:rFonts w:ascii="Arial" w:cs="Arial" w:hAnsi="Arial"/>
                <w:sz w:val="21"/>
                <w:szCs w:val="21"/>
                <w:lang w:val="en-US"/>
              </w:rPr>
              <w:t>chesnokov_ev</w:t>
            </w:r>
            <w:bookmarkStart w:id="0" w:name="_GoBack"/>
            <w:bookmarkEnd w:id="0"/>
          </w:p>
          <w:p w14:paraId="0000006D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>Банковские реквизиты:</w:t>
            </w:r>
          </w:p>
          <w:p w14:paraId="0000006E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 xml:space="preserve">р/с: </w:t>
            </w:r>
            <w:r>
              <w:rPr>
                <w:rFonts w:ascii="Arial" w:cs="Arial" w:hAnsi="Arial"/>
                <w:sz w:val="21"/>
                <w:szCs w:val="21"/>
              </w:rPr>
              <w:t>40817810400062272668</w:t>
            </w:r>
          </w:p>
          <w:p w14:paraId="0000006F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 xml:space="preserve">Банк-получатель  </w:t>
            </w:r>
            <w:r>
              <w:rPr>
                <w:rFonts w:ascii="Arial" w:cs="Arial" w:hAnsi="Arial"/>
                <w:sz w:val="21"/>
                <w:szCs w:val="21"/>
              </w:rPr>
              <w:t>АО «ТБанк»</w:t>
            </w:r>
          </w:p>
          <w:p w14:paraId="00000070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 xml:space="preserve">Корр. счет: </w:t>
            </w:r>
            <w:r>
              <w:rPr>
                <w:rFonts w:ascii="Arial" w:cs="Arial" w:hAnsi="Arial"/>
                <w:sz w:val="21"/>
                <w:szCs w:val="21"/>
              </w:rPr>
              <w:t>30101810145250000974</w:t>
            </w:r>
          </w:p>
          <w:p w14:paraId="00000071">
            <w:pPr>
              <w:pStyle w:val="Нcdоeeрf0мecаe0лebьfcнedыfbйe9(тf2аe0бe1лebиe8цf6аe0)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 xml:space="preserve">БИК: </w:t>
            </w:r>
            <w:r>
              <w:rPr>
                <w:rFonts w:ascii="Arial" w:cs="Arial" w:hAnsi="Arial"/>
                <w:sz w:val="21"/>
                <w:szCs w:val="21"/>
              </w:rPr>
              <w:t>044525974</w:t>
            </w:r>
          </w:p>
          <w:p w14:paraId="00000072">
            <w:pPr>
              <w:pStyle w:val="Нcdоeeрf0мecаe0лebьfcнedыfbйe9(тf2аe0бe1лebиe8цf6аe0)"/>
              <w:jc w:val="left"/>
              <w:rPr>
                <w:rFonts w:ascii="Arial" w:cs="Arial" w:hAnsi="Arial"/>
                <w:sz w:val="21"/>
                <w:szCs w:val="21"/>
              </w:rPr>
            </w:pPr>
            <w:r>
              <w:rPr>
                <w:rFonts w:ascii="Arial" w:cs="Arial" w:hAnsi="Arial"/>
                <w:sz w:val="21"/>
                <w:szCs w:val="21"/>
              </w:rPr>
              <w:t xml:space="preserve">Электронная почта: </w:t>
            </w:r>
            <w:r>
              <w:rPr>
                <w:rStyle w:val="Hyperlink"/>
                <w:rFonts w:ascii="Arial" w:cs="Arial" w:hAnsi="Arial"/>
                <w:sz w:val="21"/>
                <w:szCs w:val="21"/>
                <w:lang w:val="en-US"/>
              </w:rPr>
              <w:fldChar w:fldCharType="begin"/>
            </w:r>
            <w:r>
              <w:rPr>
                <w:rStyle w:val="Hyperlink"/>
                <w:rFonts w:ascii="Arial" w:cs="Arial" w:hAnsi="Arial"/>
                <w:sz w:val="21"/>
                <w:szCs w:val="21"/>
                <w:lang w:val="en-US"/>
              </w:rPr>
              <w:instrText xml:space="preserve">HYPERLINK "mailto:automaticworkers@gmail.com" </w:instrText>
            </w:r>
            <w:r>
              <w:rPr>
                <w:rStyle w:val="Hyperlink"/>
                <w:rFonts w:ascii="Arial" w:cs="Arial" w:hAnsi="Arial"/>
                <w:sz w:val="21"/>
                <w:szCs w:val="21"/>
                <w:lang w:val="en-US"/>
              </w:rPr>
              <w:fldChar w:fldCharType="separate"/>
            </w:r>
            <w:r>
              <w:rPr>
                <w:rStyle w:val="Hyperlink"/>
                <w:rFonts w:ascii="Arial" w:cs="Arial" w:hAnsi="Arial"/>
                <w:sz w:val="21"/>
                <w:szCs w:val="21"/>
                <w:lang w:val="en-US"/>
              </w:rPr>
              <w:t>automaticworkers</w:t>
            </w:r>
            <w:r>
              <w:rPr>
                <w:rStyle w:val="Hyperlink"/>
                <w:rFonts w:ascii="Arial" w:cs="Arial" w:hAnsi="Arial"/>
                <w:sz w:val="21"/>
                <w:szCs w:val="21"/>
              </w:rPr>
              <w:t>@</w:t>
            </w:r>
            <w:r>
              <w:rPr>
                <w:rStyle w:val="Hyperlink"/>
                <w:rFonts w:ascii="Arial" w:cs="Arial" w:hAnsi="Arial"/>
                <w:sz w:val="21"/>
                <w:szCs w:val="21"/>
                <w:lang w:val="en-US"/>
              </w:rPr>
              <w:t>gmail</w:t>
            </w:r>
            <w:r>
              <w:rPr>
                <w:rStyle w:val="Hyperlink"/>
                <w:rFonts w:ascii="Arial" w:cs="Arial" w:hAnsi="Arial"/>
                <w:sz w:val="21"/>
                <w:szCs w:val="21"/>
              </w:rPr>
              <w:t>.</w:t>
            </w:r>
            <w:r>
              <w:rPr>
                <w:rStyle w:val="Hyperlink"/>
                <w:rFonts w:ascii="Arial" w:cs="Arial" w:hAnsi="Arial"/>
                <w:sz w:val="21"/>
                <w:szCs w:val="21"/>
                <w:lang w:val="en-US"/>
              </w:rPr>
              <w:t>com</w:t>
            </w:r>
            <w:r>
              <w:rPr>
                <w:rFonts w:ascii="Arial" w:cs="Arial" w:hAnsi="Arial"/>
                <w:sz w:val="21"/>
                <w:szCs w:val="21"/>
              </w:rPr>
              <w:fldChar w:fldCharType="end"/>
            </w:r>
          </w:p>
        </w:tc>
      </w:tr>
    </w:tbl>
    <w:p w14:paraId="00000073">
      <w:pPr>
        <w:spacing w:after="0" w:line="240" w:lineRule="auto"/>
        <w:jc w:val="both"/>
        <w:rPr>
          <w:rFonts w:ascii="Arial" w:cs="Arial" w:hAnsi="Arial"/>
          <w:sz w:val="21"/>
          <w:szCs w:val="21"/>
        </w:rPr>
      </w:pPr>
    </w:p>
    <w:p w14:paraId="00000074">
      <w:pPr>
        <w:jc w:val="both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sz w:val="21"/>
          <w:szCs w:val="21"/>
        </w:rPr>
        <w:t>Редакция настоящего Договора действует с 18 марта 2024 года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B8"/>
    <w:rsid w:val="00007CD1"/>
    <w:rsid w:val="00052730"/>
    <w:rsid w:val="000C72DD"/>
    <w:rsid w:val="000F39F6"/>
    <w:rsid w:val="000F5E39"/>
    <w:rsid w:val="001446DE"/>
    <w:rsid w:val="00186E9C"/>
    <w:rsid w:val="0019753E"/>
    <w:rsid w:val="001F4C1F"/>
    <w:rsid w:val="00216D1B"/>
    <w:rsid w:val="0025010A"/>
    <w:rsid w:val="002513B5"/>
    <w:rsid w:val="00292104"/>
    <w:rsid w:val="002A2CC0"/>
    <w:rsid w:val="00301427"/>
    <w:rsid w:val="00307868"/>
    <w:rsid w:val="003462A9"/>
    <w:rsid w:val="0039225B"/>
    <w:rsid w:val="003948F7"/>
    <w:rsid w:val="004078FA"/>
    <w:rsid w:val="004974F7"/>
    <w:rsid w:val="004B7048"/>
    <w:rsid w:val="004C0736"/>
    <w:rsid w:val="004C7BC7"/>
    <w:rsid w:val="0054080A"/>
    <w:rsid w:val="0057260E"/>
    <w:rsid w:val="005733B7"/>
    <w:rsid w:val="00577537"/>
    <w:rsid w:val="005A77A1"/>
    <w:rsid w:val="005C6F95"/>
    <w:rsid w:val="0060713D"/>
    <w:rsid w:val="0066766E"/>
    <w:rsid w:val="006913D7"/>
    <w:rsid w:val="006F167B"/>
    <w:rsid w:val="007017A9"/>
    <w:rsid w:val="00703A98"/>
    <w:rsid w:val="00742DB7"/>
    <w:rsid w:val="00765224"/>
    <w:rsid w:val="007A13A8"/>
    <w:rsid w:val="007B277B"/>
    <w:rsid w:val="007B7DA8"/>
    <w:rsid w:val="007F0D05"/>
    <w:rsid w:val="00801BC3"/>
    <w:rsid w:val="0086070C"/>
    <w:rsid w:val="00860F69"/>
    <w:rsid w:val="00892634"/>
    <w:rsid w:val="008D00A0"/>
    <w:rsid w:val="00944F89"/>
    <w:rsid w:val="00954163"/>
    <w:rsid w:val="00990646"/>
    <w:rsid w:val="00992161"/>
    <w:rsid w:val="009E2B6B"/>
    <w:rsid w:val="00A13427"/>
    <w:rsid w:val="00A55C00"/>
    <w:rsid w:val="00AC4E29"/>
    <w:rsid w:val="00B562B8"/>
    <w:rsid w:val="00B72B14"/>
    <w:rsid w:val="00BF229F"/>
    <w:rsid w:val="00C7608A"/>
    <w:rsid w:val="00CD352E"/>
    <w:rsid w:val="00CE337B"/>
    <w:rsid w:val="00CF4034"/>
    <w:rsid w:val="00CF6C8B"/>
    <w:rsid w:val="00D07AEA"/>
    <w:rsid w:val="00D15D1E"/>
    <w:rsid w:val="00D217ED"/>
    <w:rsid w:val="00D26688"/>
    <w:rsid w:val="00D65E1D"/>
    <w:rsid w:val="00D84475"/>
    <w:rsid w:val="00DB226F"/>
    <w:rsid w:val="00DB6DEC"/>
    <w:rsid w:val="00DD3FF1"/>
    <w:rsid w:val="00DE46A4"/>
    <w:rsid w:val="00DE6202"/>
    <w:rsid w:val="00E12616"/>
    <w:rsid w:val="00E32DC7"/>
    <w:rsid w:val="00E6371A"/>
    <w:rsid w:val="00E862D5"/>
    <w:rsid w:val="00F021A8"/>
    <w:rsid w:val="00F030DC"/>
    <w:rsid w:val="00F23B14"/>
    <w:rsid w:val="00F568C1"/>
    <w:rsid w:val="00FB41AB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5F06E-690A-49DD-9BA1-E9486110C28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Название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НазваниеЗнак">
    <w:name w:val="Название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spacing w:after="0" w:line="240" w:lineRule="auto"/>
    </w:pPr>
    <w:rPr>
      <w:rFonts w:ascii="Calibri" w:cs="Times New Roman" w:eastAsia="Times New Roman" w:hAnsi="Calibri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Нcdоeeрf0мecаe0лebьfcнedыfbйe9(тf2аe0бe1лebиe8цf6аe0)">
    <w:name w:val="Нcdоeeрf0мecаe0лebьfcнedыfbйe9 (тf2аe0бe1лebиe8цf6аe0)"/>
    <w:basedOn w:val="Normal"/>
    <w:uiPriority w:val="99"/>
    <w:pPr>
      <w:widowControl w:val="off"/>
      <w:spacing w:after="0" w:line="240" w:lineRule="auto"/>
      <w:jc w:val="both"/>
    </w:pPr>
    <w:rPr>
      <w:rFonts w:ascii="Times New Roman" w:cs="Times New Roman" w:eastAsia="Times New Roman" w:hAnsi="Liberation Serif"/>
      <w:color w:val="000000"/>
      <w:sz w:val="24"/>
      <w:szCs w:val="24"/>
      <w:lang w:eastAsia="ru-RU"/>
    </w:rPr>
  </w:style>
  <w:style w:type="paragraph" w:customStyle="1" w:styleId="Пcfрf0иe8жe6аe0тf2ыfbйe9вe2лebеe5вe2оee">
    <w:name w:val="Пcfрf0иe8жe6аe0тf2ыfbйe9 вe2лebеe5вe2оee"/>
    <w:basedOn w:val="Normal"/>
    <w:uiPriority w:val="99"/>
    <w:pPr>
      <w:widowControl w:val="off"/>
      <w:spacing w:after="0" w:line="240" w:lineRule="auto"/>
    </w:pPr>
    <w:rPr>
      <w:rFonts w:ascii="Times New Roman" w:cs="Times New Roman" w:eastAsia="Times New Roman" w:hAnsi="Liberation Serif"/>
      <w:color w:val="000000"/>
      <w:sz w:val="24"/>
      <w:szCs w:val="24"/>
      <w:lang w:eastAsia="ru-RU"/>
    </w:rPr>
  </w:style>
  <w:style w:type="table" w:styleId="PlainTable3">
    <w:name w:val="Plain Table 3"/>
    <w:basedOn w:val="NormalTable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 w:sz="4" w:space="0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 w:sz="4" w:space="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NormalTable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5" Type="http://schemas.openxmlformats.org/officeDocument/2006/relationships/hyperlink" Target="https://e-vit.ru/static/files/offert.pdf" TargetMode="External"/><Relationship Id="rId6" Type="http://schemas.openxmlformats.org/officeDocument/2006/relationships/hyperlink" Target="https://yoomoney.ru/" TargetMode="External"/><Relationship Id="rId7" Type="http://schemas.openxmlformats.org/officeDocument/2006/relationships/hyperlink" Target="mailto:automaticworker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D0B84-B150-4434-A82E-CFBF037A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2208</Words>
  <Characters>12591</Characters>
  <Application>Microsoft Office Word</Application>
  <DocSecurity>0</DocSecurity>
  <Lines>104</Lines>
  <Paragraphs>29</Paragraphs>
  <ScaleCrop>false</ScaleCrop>
  <Company/>
  <LinksUpToDate>false</LinksUpToDate>
  <CharactersWithSpaces>14770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 созонова</dc:creator>
  <cp:lastModifiedBy>Томилова Евгения</cp:lastModifiedBy>
</cp:coreProperties>
</file>