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รายงานการทดสอบระบบคิว (Queue System Test Cases Report)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เอกสารสรุปผลการออกแบบและดำเนินการทดสอบ Test Cases ครอบคลุมเคสการทำงานปกติ เคสขอบเขต (Edge Cases) และเคสการยกเลิกรายการตาม Requirement ร่วมล่าสุด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Normal Case (การทำงานปกติ)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04"/>
        <w:gridCol w:w="2340"/>
        <w:gridCol w:w="2340"/>
        <w:gridCol w:w="2340"/>
        <w:gridCol w:w="936"/>
        <w:tblGridChange w:id="0">
          <w:tblGrid>
            <w:gridCol w:w="1404"/>
            <w:gridCol w:w="2340"/>
            <w:gridCol w:w="2340"/>
            <w:gridCol w:w="2340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Test Case 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วัตถุประสงค์ / Scenario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Input / Steps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TC-NORM-001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เพิ่มและดึงข้อมูลตามลำดับการเข้าคิวปกติ (Enqueue/Dequeue)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Enqueue(Customer A)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Enqueue(Customer B)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Dequeue()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เพิ่ม A และ B เข้าคิวสำเร็จ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Dequeue ครั้งแรกได้ Customer A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คิวเหลือ Customer 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TC-NORM-002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จัดสรรลูกค้าเข้าเคาน์เตอร์บริการที่ว่าง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1. มี 2 เคาน์เตอร์ว่าง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Enqueue(Customer C, D)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AssignToCounter()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Customer C และ D ถูกส่งไปยัง Counter 1 และ Counter 2 ตามลำดับ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Empty Queue Case (กรณีคิวว่าง)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04"/>
        <w:gridCol w:w="2340"/>
        <w:gridCol w:w="2340"/>
        <w:gridCol w:w="2340"/>
        <w:gridCol w:w="936"/>
        <w:tblGridChange w:id="0">
          <w:tblGrid>
            <w:gridCol w:w="1404"/>
            <w:gridCol w:w="2340"/>
            <w:gridCol w:w="2340"/>
            <w:gridCol w:w="2340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Test Case 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วัตถุประสงค์ / Scenario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Input / Steps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TC-EMPTY-001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การเรียก Dequeue / Assign จากคิวที่ไม่มีข้อมูล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1. ตรวจสอบ Queue.isEmpty() == true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Dequeue() / AssignToCounter()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คืนค่า null หรือ NoSuchElementException (ตาม Implementation)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ระบบไม่ Crash/Error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TC-EMPTY-002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ตรวจสอบสถานะเมื่อคิวว่าง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1. เรียก getSize()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2. เรียก peek()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getSize() คืนค่า 0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peek() คืนค่า null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Single Item Case (กรณีมีรายการเดียวในคิว)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04"/>
        <w:gridCol w:w="2340"/>
        <w:gridCol w:w="2340"/>
        <w:gridCol w:w="2340"/>
        <w:gridCol w:w="936"/>
        <w:tblGridChange w:id="0">
          <w:tblGrid>
            <w:gridCol w:w="1404"/>
            <w:gridCol w:w="2340"/>
            <w:gridCol w:w="2340"/>
            <w:gridCol w:w="2340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Test Case 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วัตถุประสงค์ / Scenario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Input / Steps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TC-SINGLE-001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การ Enqueue แล้ว Dequeue ออกจนคิวกลับมาว่าง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Enqueue(Customer A)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Dequeue()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Dequeue ได้ Customer A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สถานะคิวเปลี่ยนเป็น Empty (size = 0)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TC-SINGLE-002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ตรวจสอบ Head และ Tail Pointer เมื่อมี 1 Item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Enqueue(Customer A)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2. ตรวจสอบ Pointer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Head และ Tail ชี้ไปที่ Customer A Node เดียวกัน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Large Queue Case (กรณีคิวขนาดใหญ่ / Stress Test)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04"/>
        <w:gridCol w:w="2340"/>
        <w:gridCol w:w="2340"/>
        <w:gridCol w:w="2340"/>
        <w:gridCol w:w="936"/>
        <w:tblGridChange w:id="0">
          <w:tblGrid>
            <w:gridCol w:w="1404"/>
            <w:gridCol w:w="2340"/>
            <w:gridCol w:w="2340"/>
            <w:gridCol w:w="2340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Test Case 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วัตถุประสงค์ / Scenario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Input / Steps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TC-LARGE-001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รองรับการ Enqueue ข้อมูลจำนวนมาก (100,000 รายการ)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วนลูป Enqueue ข้อมูล 100,000 รายการ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ข้อมูลถูกจัดเก็บครบ 100,000 รายการ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ไม่เกิด OutOfMemoryError / StackOverflow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TC-LARGE-002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ประสิทธิภาพเวลาในการ Dequeue เมื่อมีคิวขนาดใหญ่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วนลูป Dequeue ข้อมูลจนครบ 100,000 รายการ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Dequeue ออกตามลำดับ FIFO ได้ถูกต้องครบถ้วน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Time Complexity เฉลี่ยคงที่ O(1) ต่อการ Dequeue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Special / Edge Case (กรณีเงื่อนไขพิเศษ)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04"/>
        <w:gridCol w:w="2340"/>
        <w:gridCol w:w="2340"/>
        <w:gridCol w:w="2340"/>
        <w:gridCol w:w="936"/>
        <w:tblGridChange w:id="0">
          <w:tblGrid>
            <w:gridCol w:w="1404"/>
            <w:gridCol w:w="2340"/>
            <w:gridCol w:w="2340"/>
            <w:gridCol w:w="2340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Test Case 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วัตถุประสงค์ / Scenario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Input / Steps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TC-EDGE-001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Priority เท่ากันทั้งหมด (Tie-breaker Case)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Enqueue Customer A, B, C โดยกำหนด Priority = 1 เท่ากันทั้งหมด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ระบบสลับไปใช้หลักการ FCFS (ใครมาก่อนได้ออกก่อน) โดย Dequeue ได้ A -&gt; B -&gt; C ตามลำดับ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TC-EDGE-002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เคาน์เตอร์ว่างพร้อมกันหลายช่อง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1. คิวมี 5 คน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2. เคาน์เตอร์ว่างพร้อมกัน 3 ช่อง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ดึง 3 คิวแรกส่งไปยังเคาน์เตอร์ที่ว่างตามลำดับรหัสเคาน์เตอร์อย่างถูกต้อง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Cancel Case (กรณีการยกเลิกคิว - เพิ่มเติมตาม Requirement)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404"/>
        <w:gridCol w:w="2340"/>
        <w:gridCol w:w="2340"/>
        <w:gridCol w:w="2340"/>
        <w:gridCol w:w="936"/>
        <w:tblGridChange w:id="0">
          <w:tblGrid>
            <w:gridCol w:w="1404"/>
            <w:gridCol w:w="2340"/>
            <w:gridCol w:w="2340"/>
            <w:gridCol w:w="2340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Test Case 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วัตถุประสงค์ / Scenario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Input / Steps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TC-CANCEL-001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ยกเลิกรายการที่อยู่ตรงกลาง Queue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1. คิวมี A -&gt; B -&gt; C -&gt; D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2. เรียก cancelQueue("C")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คืนค่า true (ยกเลิกสำเร็จ)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คิวเหลือ A -&gt; B -&gt; D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Pointer และความเชื่อมโยงของ Node ถัดไปไม่ขาดออกจากกัน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TC-CANCEL-002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ยกเลิกรายการที่ไม่มีอยู่จริงใน Queue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1. คิวมี A -&gt; B -&gt; C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2. เรียก cancelQueue("X")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คืนค่า false (หรือไม่พบรายการ)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คิวไม่ถูกเปลี่ยนแปลง ยังคงเป็น A -&gt; B -&gt; C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ระบบแจ้งเตือน "Customer ID not found" โดยไม่ Crash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TC-CANCEL-003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ยกเลิกรายการที่อยู่ตำแหน่ง Head / Tail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1. คิวมี A -&gt; B -&gt; C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cancelQueue("A") (Head)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cancelQueue("C") (Tail)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เมื่อลบ A: Head อัปเดตไปชี้ที่ B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เมื่อลบ C: Tail อัปเดตไปชี้ที่ B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- คิวเหลือเพียง B (size = 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f855a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f855a"/>
                <w:vertAlign w:val="baseline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2f85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after="80" w:line="276" w:lineRule="auto"/>
        <w:rPr>
          <w:rFonts w:ascii="Sarabun" w:cs="Sarabun" w:eastAsia="Sarabun" w:hAnsi="Sarabun"/>
          <w:b w:val="1"/>
          <w:bCs w:val="1"/>
          <w:color w:val="1a365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a365d"/>
          <w:sz w:val="40"/>
          <w:szCs w:val="40"/>
          <w:rtl w:val="0"/>
        </w:rPr>
        <w:t xml:space="preserve">รายงานการเลือกใช้โครงสร้างข้อมูล (Data Structures)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after="3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Sarabun" w:cs="Sarabun" w:eastAsia="Sarabun" w:hAnsi="Sarabun"/>
          <w:color w:val="4a5568"/>
          <w:sz w:val="26"/>
          <w:szCs w:val="26"/>
          <w:rtl w:val="0"/>
        </w:rPr>
        <w:t xml:space="preserve">Java Implementation — ระบบบริหารจัดการคิวรับบริการ (Customer Service Queue System)</w:t>
      </w:r>
      <w:r w:rsidDel="00000000" w:rsidR="00000000" w:rsidRPr="00000000">
        <w:rPr>
          <w:rtl w:val="0"/>
        </w:rPr>
      </w:r>
    </w:p>
    <w:tbl>
      <w:tblPr>
        <w:tblStyle w:val="Table7"/>
        <w:tblW w:w="9604.0" w:type="dxa"/>
        <w:jc w:val="center"/>
        <w:tblLayout w:type="fixed"/>
        <w:tblLook w:val="0400"/>
      </w:tblPr>
      <w:tblGrid>
        <w:gridCol w:w="2401"/>
        <w:gridCol w:w="2401"/>
        <w:gridCol w:w="2401"/>
        <w:gridCol w:w="2401"/>
        <w:tblGridChange w:id="0">
          <w:tblGrid>
            <w:gridCol w:w="2401"/>
            <w:gridCol w:w="2401"/>
            <w:gridCol w:w="2401"/>
            <w:gridCol w:w="2401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b6cb0"/>
                <w:rtl w:val="0"/>
              </w:rPr>
              <w:t xml:space="preserve">ระบบที่พัฒนา: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Customer Service Queue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b6cb0"/>
                <w:rtl w:val="0"/>
              </w:rPr>
              <w:t xml:space="preserve">ภาษาที่ใช้: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Java (JDK 17+)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b6cb0"/>
                <w:rtl w:val="0"/>
              </w:rPr>
              <w:t xml:space="preserve">การจัดเก็บไฟล์: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CustomerServiceQueue.zip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b6cb0"/>
                <w:rtl w:val="0"/>
              </w:rPr>
              <w:t xml:space="preserve">รูปแบบสถาปัตยกรรม: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Object-Oriented Programming (OOP)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widowControl w:val="1"/>
        <w:spacing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16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a365d"/>
          <w:sz w:val="30"/>
          <w:szCs w:val="30"/>
          <w:rtl w:val="0"/>
        </w:rPr>
        <w:t xml:space="preserve">1. ตารางสรุปการเลือกใช้โครงสร้างข้อมูลในระบบ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ตารางด้านล่างแสดงรายการโครงสร้างข้อมูล (Data Structures) ทั้งหมดที่ถูกเลือกใช้ในโปรเจกต์ พร้อมระบุประเภท Interface, ไฟล์ที่นำไปประยุกต์ใช้งาน และเหตุผลความจำเป็นทางเทคนิค:</w:t>
      </w:r>
      <w:r w:rsidDel="00000000" w:rsidR="00000000" w:rsidRPr="00000000">
        <w:rPr>
          <w:rtl w:val="0"/>
        </w:rPr>
      </w:r>
    </w:p>
    <w:tbl>
      <w:tblPr>
        <w:tblStyle w:val="Table8"/>
        <w:tblW w:w="9604.0" w:type="dxa"/>
        <w:jc w:val="center"/>
        <w:tblLayout w:type="fixed"/>
        <w:tblLook w:val="0400"/>
      </w:tblPr>
      <w:tblGrid>
        <w:gridCol w:w="2401"/>
        <w:gridCol w:w="2401"/>
        <w:gridCol w:w="2401"/>
        <w:gridCol w:w="2401"/>
        <w:tblGridChange w:id="0">
          <w:tblGrid>
            <w:gridCol w:w="2401"/>
            <w:gridCol w:w="2401"/>
            <w:gridCol w:w="2401"/>
            <w:gridCol w:w="2401"/>
          </w:tblGrid>
        </w:tblGridChange>
      </w:tblGrid>
      <w:tr>
        <w:trPr>
          <w:cantSplit w:val="0"/>
          <w:tblHeader w:val="0"/>
        </w:trPr>
        <w:tc>
          <w:tcPr>
            <w:shd w:fill="2b6cb0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1"/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rtl w:val="0"/>
              </w:rPr>
              <w:t xml:space="preserve">โครงสร้างข้อมูล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1"/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1"/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rtl w:val="0"/>
              </w:rPr>
              <w:t xml:space="preserve">ไฟล์หลักที่นำไปใช้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6cb0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1"/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rtl w:val="0"/>
              </w:rPr>
              <w:t xml:space="preserve">เหตุผลหลักในการเลือกใช้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b6cb0"/>
                <w:rtl w:val="0"/>
              </w:rPr>
              <w:t xml:space="preserve">ArrayDeque&lt;T&gt;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Deque&lt;T&gt;</w:t>
              <w:br w:type="textWrapping"/>
              <w:t xml:space="preserve">Queue&lt;T&gt;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AlgorithmA_SeparateQueue.java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ประสิทธิภาพสูง มี Time Complexity เป็น O(1) Amortized สำหรับการเพิ่ม/ลบข้อมูลที่หัว-ท้ายคิว ไม่สร้าง Overhead ของ Node Object ช่วยประหยัดหน่วยความจำ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b6cb0"/>
                <w:rtl w:val="0"/>
              </w:rPr>
              <w:t xml:space="preserve">ArrayList&lt;T&gt;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List&lt;T&gt;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AlgorithmA_SeparateQueue.java</w:t>
              <w:br w:type="textWrapping"/>
              <w:t xml:space="preserve">AlgorithmB_SingleQueue.java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สามารถเข้าถึงตำแหน่งเคาน์เตอร์ตาม ID ด้วย Index (get(i)) ได้เร็วที่สุดแบบ O(1) เหมาะกับรายการเคาน์เตอร์ที่มีจำนวนคงที่หลังสร้าง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b6cb0"/>
                <w:rtl w:val="0"/>
              </w:rPr>
              <w:t xml:space="preserve">LinkedList&lt;T&gt;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Queue&lt;T&gt;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AlgorithmB_SingleQueue.java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ทำหน้าที่เป็นคิวรวมกลาง (Single Shared Queue) ตามหลัก FIFO (First-In, First-Out) มีความยืดหยุ่นสูงในการจัดการต่อแถวและถอนคิวออก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2b6cb0"/>
                <w:rtl w:val="0"/>
              </w:rPr>
              <w:t xml:space="preserve">Iterator&lt;T&gt;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Iterator&lt;T&gt;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AlgorithmA_SeparateQueue.java</w:t>
              <w:br w:type="textWrapping"/>
              <w:t xml:space="preserve">AlgorithmB_SingleQueue.java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1"/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ใช้สำหรับค้นหาและลบข้อมูลลูกค้ารายบุคคล (เมธอด cancelCustomer) ขณะวนลูปได้อย่างปลอดภัย โดยไม่เกิด ConcurrentModificationException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widowControl w:val="1"/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pacing w:after="160" w:before="2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a365d"/>
          <w:sz w:val="30"/>
          <w:szCs w:val="30"/>
          <w:rtl w:val="0"/>
        </w:rPr>
        <w:t xml:space="preserve">2. คำอธิบายเจาะลึกเหตุผลทางเทคนิค (Detailed Technical Justification)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80" w:before="16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b6cb0"/>
          <w:sz w:val="26"/>
          <w:szCs w:val="26"/>
          <w:rtl w:val="0"/>
        </w:rPr>
        <w:t xml:space="preserve">1. เหตุผลในการเลือกใช้ ArrayDeque&lt;T&gt; สำหรับ Separate Queue (Algorithm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3"/>
          <w:szCs w:val="23"/>
          <w:rtl w:val="0"/>
        </w:rPr>
        <w:t xml:space="preserve">High Performance &amp; Cache Locality: </w:t>
      </w:r>
      <w:r w:rsidDel="00000000" w:rsidR="00000000" w:rsidRPr="00000000">
        <w:rPr>
          <w:rFonts w:ascii="Sarabun" w:cs="Sarabun" w:eastAsia="Sarabun" w:hAnsi="Sarabun"/>
          <w:sz w:val="23"/>
          <w:szCs w:val="23"/>
          <w:rtl w:val="0"/>
        </w:rPr>
        <w:t xml:space="preserve">ArrayDeque ทำงานด้วย Dynamic Resizable Array ทำให้ข้อมูลอยู่ติดกันในหน่วยความจำ ดึงประสิทธิภาพของ CPU Cache มาใช้ได้ดีกว่า LinkedList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3"/>
          <w:szCs w:val="23"/>
          <w:rtl w:val="0"/>
        </w:rPr>
        <w:t xml:space="preserve">Low Memory Overhead: </w:t>
      </w:r>
      <w:r w:rsidDel="00000000" w:rsidR="00000000" w:rsidRPr="00000000">
        <w:rPr>
          <w:rFonts w:ascii="Sarabun" w:cs="Sarabun" w:eastAsia="Sarabun" w:hAnsi="Sarabun"/>
          <w:sz w:val="23"/>
          <w:szCs w:val="23"/>
          <w:rtl w:val="0"/>
        </w:rPr>
        <w:t xml:space="preserve">ไม่ต้องสร้าง Object Node ห่อหุ้ม Element ทุกครั้งที่มีลูกค้าเข้าคิว ลดภาระการทำงานของ Garbage Collector (GC)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1"/>
        </w:numPr>
        <w:spacing w:after="6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3"/>
          <w:szCs w:val="23"/>
          <w:rtl w:val="0"/>
        </w:rPr>
        <w:t xml:space="preserve">Fast Queue Operations: </w:t>
      </w:r>
      <w:r w:rsidDel="00000000" w:rsidR="00000000" w:rsidRPr="00000000">
        <w:rPr>
          <w:rFonts w:ascii="Sarabun" w:cs="Sarabun" w:eastAsia="Sarabun" w:hAnsi="Sarabun"/>
          <w:sz w:val="23"/>
          <w:szCs w:val="23"/>
          <w:rtl w:val="0"/>
        </w:rPr>
        <w:t xml:space="preserve">การดึงลูกค้าหัวคิวด้วย pollFirst() หรือการแอบดูด้วย peekFirst() ทำงานได้รวดเร็วที่ระดับ O(1)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pacing w:after="80" w:before="16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b6cb0"/>
          <w:sz w:val="26"/>
          <w:szCs w:val="26"/>
          <w:rtl w:val="0"/>
        </w:rPr>
        <w:t xml:space="preserve">2. เหตุผลในการเลือกใช้ ArrayList&lt;T&gt; สำหรับคลังเก็บ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3"/>
          <w:szCs w:val="23"/>
          <w:rtl w:val="0"/>
        </w:rPr>
        <w:t xml:space="preserve">Direct Random Access: </w:t>
      </w:r>
      <w:r w:rsidDel="00000000" w:rsidR="00000000" w:rsidRPr="00000000">
        <w:rPr>
          <w:rFonts w:ascii="Sarabun" w:cs="Sarabun" w:eastAsia="Sarabun" w:hAnsi="Sarabun"/>
          <w:sz w:val="23"/>
          <w:szCs w:val="23"/>
          <w:rtl w:val="0"/>
        </w:rPr>
        <w:t xml:space="preserve">การเข้าถึงข้อมูลเคาน์เตอร์บริการ เช่น counters.get(counterId - 1) ทำได้รวดเร็วทันทีด้วย Time Complexity O(1)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1"/>
        </w:numPr>
        <w:spacing w:after="6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3"/>
          <w:szCs w:val="23"/>
          <w:rtl w:val="0"/>
        </w:rPr>
        <w:t xml:space="preserve">Fixed-size Capacity: </w:t>
      </w:r>
      <w:r w:rsidDel="00000000" w:rsidR="00000000" w:rsidRPr="00000000">
        <w:rPr>
          <w:rFonts w:ascii="Sarabun" w:cs="Sarabun" w:eastAsia="Sarabun" w:hAnsi="Sarabun"/>
          <w:sz w:val="23"/>
          <w:szCs w:val="23"/>
          <w:rtl w:val="0"/>
        </w:rPr>
        <w:t xml:space="preserve">จำนวนเคาน์เตอร์บริการมักถูกกำหนดตายตัวตอนเริ่มต้นโปรแกรม การใช้ Array-based List จึงไม่มีปัญหาการ Reallocate ขนาดบ่อยๆ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after="80" w:before="16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b6cb0"/>
          <w:sz w:val="26"/>
          <w:szCs w:val="26"/>
          <w:rtl w:val="0"/>
        </w:rPr>
        <w:t xml:space="preserve">3. เหตุผลในการเลือกใช้ Iterator&lt;T&gt; ในการยกเลิกคิว (Cancel 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numPr>
          <w:ilvl w:val="0"/>
          <w:numId w:val="1"/>
        </w:numPr>
        <w:spacing w:after="6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3"/>
          <w:szCs w:val="23"/>
          <w:rtl w:val="0"/>
        </w:rPr>
        <w:t xml:space="preserve">Safe Element Removal: </w:t>
      </w:r>
      <w:r w:rsidDel="00000000" w:rsidR="00000000" w:rsidRPr="00000000">
        <w:rPr>
          <w:rFonts w:ascii="Sarabun" w:cs="Sarabun" w:eastAsia="Sarabun" w:hAnsi="Sarabun"/>
          <w:sz w:val="23"/>
          <w:szCs w:val="23"/>
          <w:rtl w:val="0"/>
        </w:rPr>
        <w:t xml:space="preserve">ในกรณีลูกค้าต้องการยกเลิกคิวกลางแถว การใช้ ลูป for-each ร่วมกับ collection.remove() จะทำให้โปรแกรมหยุดทำงานกะทันหัน การใช้ Iterator.remove() จึงเป็นมาตรฐานการเขียนโปรแกรม Java ที่ปลอดภัยที่สุด</w:t>
      </w:r>
    </w:p>
    <w:p w:rsidR="00000000" w:rsidDel="00000000" w:rsidP="00000000" w:rsidRDefault="00000000" w:rsidRPr="00000000" w14:paraId="000000BC">
      <w:pPr>
        <w:widowControl w:val="1"/>
        <w:spacing w:after="60" w:line="276" w:lineRule="auto"/>
        <w:ind w:left="360"/>
        <w:rPr>
          <w:rFonts w:ascii="Sarabun" w:cs="Sarabun" w:eastAsia="Sarabun" w:hAnsi="Sarabun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after="60" w:line="276" w:lineRule="auto"/>
        <w:ind w:left="0" w:firstLine="0"/>
        <w:rPr>
          <w:rFonts w:ascii="Sarabun" w:cs="Sarabun" w:eastAsia="Sarabun" w:hAnsi="Sarabu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after="60" w:line="276" w:lineRule="auto"/>
        <w:ind w:left="0" w:firstLine="0"/>
        <w:rPr>
          <w:rFonts w:ascii="Sarabun" w:cs="Sarabun" w:eastAsia="Sarabun" w:hAnsi="Sarabu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line="276" w:lineRule="auto"/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สมาชิก</w:t>
      </w:r>
    </w:p>
    <w:p w:rsidR="00000000" w:rsidDel="00000000" w:rsidP="00000000" w:rsidRDefault="00000000" w:rsidRPr="00000000" w14:paraId="000000C0">
      <w:pPr>
        <w:widowControl w:val="1"/>
        <w:spacing w:line="276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spacing w:line="276" w:lineRule="auto"/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นายกษิดิศ อุ่นอำไพ 68122250028</w:t>
      </w:r>
    </w:p>
    <w:p w:rsidR="00000000" w:rsidDel="00000000" w:rsidP="00000000" w:rsidRDefault="00000000" w:rsidRPr="00000000" w14:paraId="000000C2">
      <w:pPr>
        <w:widowControl w:val="1"/>
        <w:spacing w:line="276" w:lineRule="auto"/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นางสาวน้ำผึ้ง เอียดวงศ์ 68122250031</w:t>
      </w:r>
    </w:p>
    <w:p w:rsidR="00000000" w:rsidDel="00000000" w:rsidP="00000000" w:rsidRDefault="00000000" w:rsidRPr="00000000" w14:paraId="000000C3">
      <w:pPr>
        <w:widowControl w:val="1"/>
        <w:spacing w:line="276" w:lineRule="auto"/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นายชลสิทธิ์ จิตรณรงค์ 68122250092</w:t>
      </w:r>
    </w:p>
    <w:p w:rsidR="00000000" w:rsidDel="00000000" w:rsidP="00000000" w:rsidRDefault="00000000" w:rsidRPr="00000000" w14:paraId="000000C4">
      <w:pPr>
        <w:widowControl w:val="1"/>
        <w:spacing w:line="276" w:lineRule="auto"/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นายณัฐชนันท์ จินดานิล 68122250102</w:t>
      </w:r>
    </w:p>
    <w:p w:rsidR="00000000" w:rsidDel="00000000" w:rsidP="00000000" w:rsidRDefault="00000000" w:rsidRPr="00000000" w14:paraId="000000C5">
      <w:pPr>
        <w:widowControl w:val="1"/>
        <w:spacing w:line="276" w:lineRule="auto"/>
        <w:jc w:val="center"/>
        <w:rPr>
          <w:rFonts w:ascii="Sarabun" w:cs="Sarabun" w:eastAsia="Sarabun" w:hAnsi="Sarabun"/>
          <w:sz w:val="23"/>
          <w:szCs w:val="23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</w:t>
      </w:r>
      <w:r w:rsidDel="00000000" w:rsidR="00000000" w:rsidRPr="00000000">
        <w:rPr>
          <w:rFonts w:ascii="Sarabun Light" w:cs="Sarabun Light" w:eastAsia="Sarabun Light" w:hAnsi="Sarabun Light"/>
          <w:color w:val="1f1f1f"/>
          <w:sz w:val="32"/>
          <w:szCs w:val="32"/>
          <w:rtl w:val="0"/>
        </w:rPr>
        <w:t xml:space="preserve">พฤทธชาต ดํานิล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68122250104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mbr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Sarabun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Rule="auto"/>
    </w:pPr>
    <w:rPr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20" w:lineRule="auto"/>
    </w:pPr>
    <w:rPr>
      <w:b w:val="1"/>
      <w:bCs w:val="1"/>
      <w:i w:val="0"/>
      <w:iCs w:val="0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10" Type="http://schemas.openxmlformats.org/officeDocument/2006/relationships/font" Target="fonts/SarabunLight-boldItalic.ttf"/><Relationship Id="rId9" Type="http://schemas.openxmlformats.org/officeDocument/2006/relationships/font" Target="fonts/SarabunLight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SarabunLight-regular.ttf"/><Relationship Id="rId8" Type="http://schemas.openxmlformats.org/officeDocument/2006/relationships/font" Target="fonts/Sarabun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