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41" w:rsidRDefault="00FB1B41" w:rsidP="00FB1B41">
      <w:pPr>
        <w:pStyle w:val="4"/>
      </w:pPr>
      <w:r>
        <w:fldChar w:fldCharType="begin"/>
      </w:r>
      <w:r>
        <w:instrText xml:space="preserve"> HYPERLINK "https://portal.dahuatech.com/SSO/LoginSSO?mid=9446" \t "_blank" </w:instrText>
      </w:r>
      <w:r>
        <w:fldChar w:fldCharType="separate"/>
      </w:r>
      <w:r>
        <w:rPr>
          <w:rFonts w:hint="eastAsia"/>
        </w:rPr>
        <w:t>申请软</w:t>
      </w:r>
      <w:r>
        <w:rPr>
          <w:rFonts w:hint="eastAsia"/>
        </w:rPr>
        <w:t>license</w:t>
      </w:r>
      <w:r>
        <w:rPr>
          <w:rFonts w:hint="eastAsia"/>
        </w:rPr>
        <w:t>或加密狗</w:t>
      </w:r>
      <w:r>
        <w:rPr>
          <w:rFonts w:hint="eastAsia"/>
        </w:rPr>
        <w:t>license</w:t>
      </w:r>
      <w:r>
        <w:fldChar w:fldCharType="end"/>
      </w:r>
      <w:r>
        <w:rPr>
          <w:rFonts w:hint="eastAsia"/>
        </w:rPr>
        <w:t>：帮助说明</w:t>
      </w:r>
    </w:p>
    <w:p w:rsidR="00FB1B41" w:rsidRDefault="00FB1B41" w:rsidP="00FB1B41">
      <w:pPr>
        <w:widowControl/>
        <w:jc w:val="left"/>
      </w:pPr>
      <w:r>
        <w:rPr>
          <w:rFonts w:hint="eastAsia"/>
        </w:rPr>
        <w:t>电子流地址：</w:t>
      </w:r>
      <w:r w:rsidRPr="00ED68F0">
        <w:rPr>
          <w:rFonts w:hint="eastAsia"/>
        </w:rPr>
        <w:t>业务导航</w:t>
      </w:r>
      <w:r w:rsidRPr="00ED68F0">
        <w:rPr>
          <w:rFonts w:hint="eastAsia"/>
        </w:rPr>
        <w:t>/</w:t>
      </w:r>
      <w:r w:rsidRPr="00ED68F0">
        <w:rPr>
          <w:rFonts w:hint="eastAsia"/>
        </w:rPr>
        <w:t>研发中心</w:t>
      </w:r>
      <w:r w:rsidRPr="00ED68F0">
        <w:rPr>
          <w:rFonts w:hint="eastAsia"/>
        </w:rPr>
        <w:t>/</w:t>
      </w:r>
      <w:r w:rsidRPr="00ED68F0">
        <w:rPr>
          <w:rFonts w:hint="eastAsia"/>
        </w:rPr>
        <w:t>开发验证</w:t>
      </w:r>
      <w:r w:rsidRPr="00ED68F0">
        <w:rPr>
          <w:rFonts w:hint="eastAsia"/>
        </w:rPr>
        <w:t>/</w:t>
      </w:r>
      <w:r w:rsidRPr="00ED68F0">
        <w:rPr>
          <w:rFonts w:hint="eastAsia"/>
        </w:rPr>
        <w:t>软件业务</w:t>
      </w:r>
      <w:r w:rsidRPr="00ED68F0">
        <w:rPr>
          <w:rFonts w:hint="eastAsia"/>
        </w:rPr>
        <w:t>/</w:t>
      </w:r>
      <w:r w:rsidRPr="00ED68F0">
        <w:rPr>
          <w:rFonts w:hint="eastAsia"/>
        </w:rPr>
        <w:t>产品加密授权</w:t>
      </w:r>
      <w:r w:rsidRPr="00ED68F0">
        <w:rPr>
          <w:rFonts w:hint="eastAsia"/>
        </w:rPr>
        <w:t>/</w:t>
      </w:r>
      <w:r>
        <w:rPr>
          <w:rFonts w:hint="eastAsia"/>
        </w:rPr>
        <w:t>平台类</w:t>
      </w:r>
      <w:r w:rsidRPr="00ED68F0">
        <w:rPr>
          <w:rFonts w:hint="eastAsia"/>
        </w:rPr>
        <w:t>设备</w:t>
      </w:r>
      <w:r w:rsidRPr="00ED68F0">
        <w:rPr>
          <w:rFonts w:hint="eastAsia"/>
        </w:rPr>
        <w:t>/</w:t>
      </w:r>
      <w:hyperlink r:id="rId8" w:tgtFrame="_blank" w:history="1">
        <w:r>
          <w:rPr>
            <w:rFonts w:hint="eastAsia"/>
          </w:rPr>
          <w:t>申请软</w:t>
        </w:r>
        <w:r>
          <w:rPr>
            <w:rFonts w:hint="eastAsia"/>
          </w:rPr>
          <w:t>License</w:t>
        </w:r>
        <w:r>
          <w:rPr>
            <w:rFonts w:hint="eastAsia"/>
          </w:rPr>
          <w:t>或加密狗</w:t>
        </w:r>
        <w:r>
          <w:rPr>
            <w:rFonts w:hint="eastAsia"/>
          </w:rPr>
          <w:t>License</w:t>
        </w:r>
      </w:hyperlink>
      <w:r>
        <w:rPr>
          <w:rFonts w:hint="eastAsia"/>
        </w:rPr>
        <w:t>：</w:t>
      </w:r>
    </w:p>
    <w:p w:rsidR="00FB1B41" w:rsidRDefault="00FB1B41" w:rsidP="00FB1B41">
      <w:pPr>
        <w:widowControl/>
        <w:jc w:val="left"/>
      </w:pPr>
      <w:hyperlink r:id="rId9" w:history="1">
        <w:r w:rsidRPr="00BF63CB">
          <w:rPr>
            <w:rStyle w:val="a6"/>
          </w:rPr>
          <w:t>http://office.dahuatech.com/t_BOS800000017/officelist.aspx?queryType=0</w:t>
        </w:r>
      </w:hyperlink>
    </w:p>
    <w:p w:rsidR="00FB1B41" w:rsidRDefault="00FB1B41" w:rsidP="00FB1B41">
      <w:pPr>
        <w:widowControl/>
        <w:jc w:val="left"/>
        <w:rPr>
          <w:b/>
          <w:color w:val="FF0000"/>
        </w:rPr>
      </w:pPr>
    </w:p>
    <w:p w:rsidR="00FB1B41" w:rsidRPr="007D35DD" w:rsidRDefault="00FB1B41" w:rsidP="00FB1B41">
      <w:pPr>
        <w:widowControl/>
        <w:jc w:val="left"/>
        <w:rPr>
          <w:b/>
          <w:color w:val="FF0000"/>
        </w:rPr>
      </w:pPr>
      <w:r w:rsidRPr="007D35DD">
        <w:rPr>
          <w:rFonts w:hint="eastAsia"/>
          <w:b/>
          <w:color w:val="FF0000"/>
        </w:rPr>
        <w:t>电子流重点说明：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本电子流可以为单台设备申请到</w:t>
      </w:r>
      <w:r>
        <w:rPr>
          <w:rFonts w:hint="eastAsia"/>
        </w:rPr>
        <w:t>License</w:t>
      </w:r>
      <w:r>
        <w:rPr>
          <w:rFonts w:hint="eastAsia"/>
        </w:rPr>
        <w:t>授权文件，电子流审核通过后</w:t>
      </w:r>
      <w:r w:rsidRPr="006E39D1">
        <w:t>10</w:t>
      </w:r>
      <w:r w:rsidRPr="006E39D1">
        <w:t>分钟内，会有</w:t>
      </w:r>
      <w:r w:rsidRPr="006E39D1">
        <w:t>License</w:t>
      </w:r>
      <w:r w:rsidRPr="006E39D1">
        <w:t>发送到您的邮箱。请注意收件箱或垃圾箱的邮件！</w:t>
      </w:r>
      <w:r>
        <w:rPr>
          <w:rFonts w:hint="eastAsia"/>
        </w:rPr>
        <w:t>。如果没有收到可以联系</w:t>
      </w:r>
      <w:r>
        <w:rPr>
          <w:rFonts w:hint="eastAsia"/>
        </w:rPr>
        <w:t xml:space="preserve"> </w:t>
      </w:r>
      <w:r>
        <w:rPr>
          <w:rFonts w:hint="eastAsia"/>
        </w:rPr>
        <w:t>文江（</w:t>
      </w:r>
      <w:r>
        <w:rPr>
          <w:rFonts w:hint="eastAsia"/>
        </w:rPr>
        <w:t>675172</w:t>
      </w:r>
      <w:r>
        <w:rPr>
          <w:rFonts w:hint="eastAsia"/>
        </w:rPr>
        <w:t>）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申请加密狗</w:t>
      </w:r>
      <w:r>
        <w:rPr>
          <w:rFonts w:hint="eastAsia"/>
        </w:rPr>
        <w:t>License</w:t>
      </w:r>
      <w:r>
        <w:rPr>
          <w:rFonts w:hint="eastAsia"/>
        </w:rPr>
        <w:t>：需要使用到从服务器导出来的</w:t>
      </w:r>
      <w:r>
        <w:rPr>
          <w:rFonts w:hint="eastAsia"/>
        </w:rPr>
        <w:t>*_server.DAT</w:t>
      </w:r>
      <w:r>
        <w:rPr>
          <w:rFonts w:hint="eastAsia"/>
        </w:rPr>
        <w:t>文件和从加密狗导出来的</w:t>
      </w:r>
      <w:r>
        <w:rPr>
          <w:rFonts w:hint="eastAsia"/>
        </w:rPr>
        <w:t>*_dog.DAT</w:t>
      </w:r>
      <w:r>
        <w:rPr>
          <w:rFonts w:hint="eastAsia"/>
        </w:rPr>
        <w:t>文件。申请软</w:t>
      </w:r>
      <w:r>
        <w:rPr>
          <w:rFonts w:hint="eastAsia"/>
        </w:rPr>
        <w:t>License</w:t>
      </w:r>
      <w:r>
        <w:rPr>
          <w:rFonts w:hint="eastAsia"/>
        </w:rPr>
        <w:t>：只需要使用到从服务器导出来的</w:t>
      </w:r>
      <w:r>
        <w:rPr>
          <w:rFonts w:hint="eastAsia"/>
        </w:rPr>
        <w:t>*_server.DAT</w:t>
      </w:r>
      <w:r>
        <w:rPr>
          <w:rFonts w:hint="eastAsia"/>
        </w:rPr>
        <w:t>文件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以上的</w:t>
      </w:r>
      <w:r>
        <w:rPr>
          <w:rFonts w:hint="eastAsia"/>
        </w:rPr>
        <w:t>*_</w:t>
      </w:r>
      <w:proofErr w:type="spellStart"/>
      <w:r>
        <w:rPr>
          <w:rFonts w:hint="eastAsia"/>
        </w:rPr>
        <w:t>server.DAt</w:t>
      </w:r>
      <w:proofErr w:type="spellEnd"/>
      <w:r>
        <w:rPr>
          <w:rFonts w:hint="eastAsia"/>
        </w:rPr>
        <w:t>文件可以通过“</w:t>
      </w:r>
      <w:proofErr w:type="spellStart"/>
      <w:r>
        <w:rPr>
          <w:rFonts w:hint="eastAsia"/>
        </w:rPr>
        <w:t>LicenseUpdateTool</w:t>
      </w:r>
      <w:proofErr w:type="spellEnd"/>
      <w:r>
        <w:rPr>
          <w:rFonts w:hint="eastAsia"/>
        </w:rPr>
        <w:t>工具”导出。</w:t>
      </w:r>
      <w:r>
        <w:rPr>
          <w:rFonts w:hint="eastAsia"/>
        </w:rPr>
        <w:t>*_dog.DAT</w:t>
      </w:r>
      <w:r>
        <w:rPr>
          <w:rFonts w:hint="eastAsia"/>
        </w:rPr>
        <w:t>文件可以通过“</w:t>
      </w:r>
      <w:proofErr w:type="spellStart"/>
      <w:r>
        <w:rPr>
          <w:rFonts w:hint="eastAsia"/>
        </w:rPr>
        <w:t>LicenseUpdateTool</w:t>
      </w:r>
      <w:proofErr w:type="spellEnd"/>
      <w:r>
        <w:rPr>
          <w:rFonts w:hint="eastAsia"/>
        </w:rPr>
        <w:t>工具”导出，也可以通过“加密狗配套工具”导出，具体使用见此两个工具的使用帮助说明。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当使用</w:t>
      </w:r>
      <w:r>
        <w:rPr>
          <w:rFonts w:hint="eastAsia"/>
        </w:rPr>
        <w:t xml:space="preserve"> </w:t>
      </w:r>
      <w:r>
        <w:rPr>
          <w:rFonts w:hint="eastAsia"/>
        </w:rPr>
        <w:t>软</w:t>
      </w:r>
      <w:proofErr w:type="spellStart"/>
      <w:r>
        <w:rPr>
          <w:rFonts w:hint="eastAsia"/>
        </w:rPr>
        <w:t>licnese</w:t>
      </w:r>
      <w:proofErr w:type="spellEnd"/>
      <w:r>
        <w:rPr>
          <w:rFonts w:hint="eastAsia"/>
        </w:rPr>
        <w:t>时，</w:t>
      </w:r>
      <w:proofErr w:type="spellStart"/>
      <w:r>
        <w:rPr>
          <w:rFonts w:hint="eastAsia"/>
        </w:rPr>
        <w:t>licnese</w:t>
      </w:r>
      <w:proofErr w:type="spellEnd"/>
      <w:r>
        <w:rPr>
          <w:rFonts w:hint="eastAsia"/>
        </w:rPr>
        <w:t>和设备是绑定关系。必须将</w:t>
      </w:r>
      <w:r>
        <w:rPr>
          <w:rFonts w:hint="eastAsia"/>
        </w:rPr>
        <w:t>License</w:t>
      </w:r>
      <w:r>
        <w:rPr>
          <w:rFonts w:hint="eastAsia"/>
        </w:rPr>
        <w:t>文件放入</w:t>
      </w:r>
      <w:r>
        <w:rPr>
          <w:rFonts w:hint="eastAsia"/>
        </w:rPr>
        <w:t>*_server.DAT</w:t>
      </w:r>
      <w:r>
        <w:rPr>
          <w:rFonts w:hint="eastAsia"/>
        </w:rPr>
        <w:t>对应的设备中才能使用，否则不能使用。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当使用</w:t>
      </w:r>
      <w:r>
        <w:rPr>
          <w:rFonts w:hint="eastAsia"/>
        </w:rPr>
        <w:t xml:space="preserve"> </w:t>
      </w:r>
      <w:r>
        <w:rPr>
          <w:rFonts w:hint="eastAsia"/>
        </w:rPr>
        <w:t>加密狗</w:t>
      </w:r>
      <w:proofErr w:type="spellStart"/>
      <w:r>
        <w:rPr>
          <w:rFonts w:hint="eastAsia"/>
        </w:rPr>
        <w:t>licnese</w:t>
      </w:r>
      <w:proofErr w:type="spellEnd"/>
      <w:r>
        <w:rPr>
          <w:rFonts w:hint="eastAsia"/>
        </w:rPr>
        <w:t>时，</w:t>
      </w:r>
      <w:proofErr w:type="spellStart"/>
      <w:r>
        <w:rPr>
          <w:rFonts w:hint="eastAsia"/>
        </w:rPr>
        <w:t>licnese</w:t>
      </w:r>
      <w:proofErr w:type="spellEnd"/>
      <w:r>
        <w:rPr>
          <w:rFonts w:hint="eastAsia"/>
        </w:rPr>
        <w:t>和设备和</w:t>
      </w:r>
      <w:proofErr w:type="gramStart"/>
      <w:r>
        <w:rPr>
          <w:rFonts w:hint="eastAsia"/>
        </w:rPr>
        <w:t>加密狗三者</w:t>
      </w:r>
      <w:proofErr w:type="gramEnd"/>
      <w:r>
        <w:rPr>
          <w:rFonts w:hint="eastAsia"/>
        </w:rPr>
        <w:t>是绑定关系。必须将</w:t>
      </w:r>
      <w:r>
        <w:rPr>
          <w:rFonts w:hint="eastAsia"/>
        </w:rPr>
        <w:t>License</w:t>
      </w:r>
      <w:r>
        <w:rPr>
          <w:rFonts w:hint="eastAsia"/>
        </w:rPr>
        <w:t>文件放入</w:t>
      </w:r>
      <w:r>
        <w:rPr>
          <w:rFonts w:hint="eastAsia"/>
        </w:rPr>
        <w:t xml:space="preserve">*_dog.DAT </w:t>
      </w:r>
      <w:r>
        <w:rPr>
          <w:rFonts w:hint="eastAsia"/>
        </w:rPr>
        <w:t>对应的加密狗中，并且将加密狗插入</w:t>
      </w:r>
      <w:r>
        <w:rPr>
          <w:rFonts w:hint="eastAsia"/>
        </w:rPr>
        <w:t>*_server.DAT</w:t>
      </w:r>
      <w:r>
        <w:rPr>
          <w:rFonts w:hint="eastAsia"/>
        </w:rPr>
        <w:t>对应的设备中才能使用。三者任何匹配错误，其</w:t>
      </w:r>
      <w:r>
        <w:rPr>
          <w:rFonts w:hint="eastAsia"/>
        </w:rPr>
        <w:t>license</w:t>
      </w:r>
      <w:r>
        <w:rPr>
          <w:rFonts w:hint="eastAsia"/>
        </w:rPr>
        <w:t>授权文件都无法使用。</w:t>
      </w:r>
      <w:r>
        <w:rPr>
          <w:rFonts w:hint="eastAsia"/>
        </w:rPr>
        <w:t xml:space="preserve"> </w:t>
      </w:r>
    </w:p>
    <w:p w:rsidR="00FB1B41" w:rsidRDefault="00FB1B41" w:rsidP="00FB1B41">
      <w:pPr>
        <w:pStyle w:val="a5"/>
        <w:widowControl/>
        <w:numPr>
          <w:ilvl w:val="0"/>
          <w:numId w:val="2"/>
        </w:numPr>
        <w:ind w:firstLineChars="0"/>
        <w:jc w:val="left"/>
      </w:pPr>
      <w:r>
        <w:rPr>
          <w:rFonts w:hint="eastAsia"/>
        </w:rPr>
        <w:t>当</w:t>
      </w:r>
      <w:r>
        <w:rPr>
          <w:rFonts w:hint="eastAsia"/>
        </w:rPr>
        <w:t>*_server.DAT</w:t>
      </w:r>
      <w:r>
        <w:rPr>
          <w:rFonts w:hint="eastAsia"/>
        </w:rPr>
        <w:t>中对应的设备（</w:t>
      </w:r>
      <w:r>
        <w:rPr>
          <w:rFonts w:hint="eastAsia"/>
        </w:rPr>
        <w:t>SN</w:t>
      </w:r>
      <w:r>
        <w:rPr>
          <w:rFonts w:hint="eastAsia"/>
        </w:rPr>
        <w:t>号），未</w:t>
      </w:r>
      <w:proofErr w:type="gramStart"/>
      <w:r>
        <w:rPr>
          <w:rFonts w:hint="eastAsia"/>
        </w:rPr>
        <w:t>在产线进行</w:t>
      </w:r>
      <w:proofErr w:type="gramEnd"/>
      <w:r>
        <w:rPr>
          <w:rFonts w:hint="eastAsia"/>
        </w:rPr>
        <w:t>过生产（通过</w:t>
      </w:r>
      <w:proofErr w:type="gramStart"/>
      <w:r>
        <w:rPr>
          <w:rFonts w:hint="eastAsia"/>
        </w:rPr>
        <w:t>产线工具</w:t>
      </w:r>
      <w:proofErr w:type="gramEnd"/>
      <w:r>
        <w:rPr>
          <w:rFonts w:hint="eastAsia"/>
        </w:rPr>
        <w:t>进行过</w:t>
      </w:r>
      <w:r>
        <w:rPr>
          <w:rFonts w:hint="eastAsia"/>
        </w:rPr>
        <w:t>license</w:t>
      </w:r>
      <w:r>
        <w:rPr>
          <w:rFonts w:hint="eastAsia"/>
        </w:rPr>
        <w:t>的下载），则会跳出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获取的物料号为空，这将导致申请加密狗失败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的字样。这时点击“确定”后在“物料编码”处填写</w:t>
      </w:r>
      <w:proofErr w:type="gramStart"/>
      <w:r>
        <w:rPr>
          <w:rFonts w:hint="eastAsia"/>
        </w:rPr>
        <w:t>入本设备</w:t>
      </w:r>
      <w:proofErr w:type="gramEnd"/>
      <w:r>
        <w:rPr>
          <w:rFonts w:hint="eastAsia"/>
        </w:rPr>
        <w:t>对应的物料编号（大华标签上的</w:t>
      </w:r>
      <w:r>
        <w:rPr>
          <w:rFonts w:hint="eastAsia"/>
        </w:rPr>
        <w:t>P/N</w:t>
      </w:r>
      <w:r>
        <w:rPr>
          <w:rFonts w:hint="eastAsia"/>
        </w:rPr>
        <w:t>码），如果不知道具体的物料编号，请咨询对应产品的产品经理或者项目经理。</w:t>
      </w:r>
    </w:p>
    <w:p w:rsidR="00FB1B41" w:rsidRDefault="00FB1B41" w:rsidP="00FB1B41">
      <w:pPr>
        <w:pStyle w:val="a5"/>
        <w:widowControl/>
        <w:ind w:left="420" w:firstLineChars="0" w:firstLine="0"/>
        <w:jc w:val="left"/>
      </w:pPr>
      <w:r>
        <w:rPr>
          <w:noProof/>
        </w:rPr>
        <w:drawing>
          <wp:inline distT="0" distB="0" distL="0" distR="0" wp14:anchorId="2D33B9E9" wp14:editId="346FF5E3">
            <wp:extent cx="5020573" cy="1742536"/>
            <wp:effectExtent l="0" t="0" r="889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4973" cy="174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41" w:rsidRDefault="00FB1B41" w:rsidP="00FB1B41">
      <w:pPr>
        <w:widowControl/>
        <w:jc w:val="left"/>
      </w:pPr>
    </w:p>
    <w:p w:rsidR="00FB1B41" w:rsidRPr="002414B0" w:rsidRDefault="00FB1B41" w:rsidP="00FB1B41">
      <w:pPr>
        <w:widowControl/>
        <w:jc w:val="left"/>
      </w:pPr>
      <w:r>
        <w:rPr>
          <w:rFonts w:hint="eastAsia"/>
        </w:rPr>
        <w:t>整体图：</w:t>
      </w:r>
    </w:p>
    <w:p w:rsidR="00FB1B41" w:rsidRDefault="00FB1B41" w:rsidP="00FB1B41">
      <w:pPr>
        <w:widowControl/>
        <w:jc w:val="left"/>
      </w:pPr>
      <w:r>
        <w:rPr>
          <w:noProof/>
        </w:rPr>
        <w:lastRenderedPageBreak/>
        <w:drawing>
          <wp:inline distT="0" distB="0" distL="0" distR="0" wp14:anchorId="4C777F38" wp14:editId="1F58714B">
            <wp:extent cx="5274310" cy="2841657"/>
            <wp:effectExtent l="0" t="0" r="254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1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B41" w:rsidRDefault="00FB1B41" w:rsidP="00FB1B41">
      <w:pPr>
        <w:widowControl/>
        <w:jc w:val="left"/>
      </w:pP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420"/>
        <w:gridCol w:w="822"/>
        <w:gridCol w:w="845"/>
        <w:gridCol w:w="6435"/>
      </w:tblGrid>
      <w:tr w:rsidR="00FB1B41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序号</w:t>
            </w: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名称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内容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说明</w:t>
            </w:r>
          </w:p>
        </w:tc>
      </w:tr>
      <w:tr w:rsidR="00FB1B41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选择申请类型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申请加密狗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申请软</w:t>
            </w:r>
            <w:r>
              <w:rPr>
                <w:rFonts w:hint="eastAsia"/>
              </w:rPr>
              <w:t>license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申请加密狗：申请加密狗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，此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申请到后需要烧录到加密狗中。然后将加密狗插入到对应设备</w:t>
            </w:r>
            <w:r>
              <w:rPr>
                <w:rFonts w:hint="eastAsia"/>
              </w:rPr>
              <w:t>USB</w:t>
            </w:r>
            <w:r>
              <w:rPr>
                <w:rFonts w:hint="eastAsia"/>
              </w:rPr>
              <w:t>接口中才能使用，当使用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加密狗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时，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和设备和</w:t>
            </w:r>
            <w:proofErr w:type="gramStart"/>
            <w:r>
              <w:rPr>
                <w:rFonts w:hint="eastAsia"/>
              </w:rPr>
              <w:t>加密狗三者</w:t>
            </w:r>
            <w:proofErr w:type="gramEnd"/>
            <w:r>
              <w:rPr>
                <w:rFonts w:hint="eastAsia"/>
              </w:rPr>
              <w:t>是绑定关系。必须将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文件放入</w:t>
            </w:r>
            <w:r>
              <w:rPr>
                <w:rFonts w:hint="eastAsia"/>
              </w:rPr>
              <w:t xml:space="preserve">*_dog.DAT </w:t>
            </w:r>
            <w:r>
              <w:rPr>
                <w:rFonts w:hint="eastAsia"/>
              </w:rPr>
              <w:t>对应的加密狗中，并且将加密狗插入</w:t>
            </w:r>
            <w:r>
              <w:rPr>
                <w:rFonts w:hint="eastAsia"/>
              </w:rPr>
              <w:t>*_server.DAT</w:t>
            </w:r>
            <w:r>
              <w:rPr>
                <w:rFonts w:hint="eastAsia"/>
              </w:rPr>
              <w:t>对应的设备中才能使用。三者任何匹配错误，其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授权文件都无法使用。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申请软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：此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申请到后放入到设备存储介质中，无需加密狗硬件。当使用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软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时，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和设备是绑定关系。必须将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文件放入</w:t>
            </w:r>
            <w:r>
              <w:rPr>
                <w:rFonts w:hint="eastAsia"/>
              </w:rPr>
              <w:t>*_server.DAT</w:t>
            </w:r>
            <w:r>
              <w:rPr>
                <w:rFonts w:hint="eastAsia"/>
              </w:rPr>
              <w:t>对应的设备中才能使用，否则不能使用。</w:t>
            </w:r>
          </w:p>
          <w:p w:rsidR="00FB1B41" w:rsidRPr="00834F6C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：在设备应用程序中，使用哪种授权方式是需要配置的。如果设备应用配置了设备使用软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方式进行授权，这时即使插入了正确的加密狗，其应用也不会使用加密狗</w:t>
            </w:r>
            <w:proofErr w:type="spellStart"/>
            <w:r>
              <w:rPr>
                <w:rFonts w:hint="eastAsia"/>
              </w:rPr>
              <w:t>licnes</w:t>
            </w:r>
            <w:proofErr w:type="spellEnd"/>
            <w:r>
              <w:rPr>
                <w:rFonts w:hint="eastAsia"/>
              </w:rPr>
              <w:t>的，所以授权也是失败的。所以设备的应用程序配置的授权类型必须和申请的类型是一致的，才能正确使用授权。关于设备应用程序</w:t>
            </w:r>
            <w:proofErr w:type="gramStart"/>
            <w:r>
              <w:rPr>
                <w:rFonts w:hint="eastAsia"/>
              </w:rPr>
              <w:t>配置此</w:t>
            </w:r>
            <w:proofErr w:type="gramEnd"/>
            <w:r>
              <w:rPr>
                <w:rFonts w:hint="eastAsia"/>
              </w:rPr>
              <w:t>授权类型的方式，请咨询对应设备的技术支持，或者项目经理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产品经理。</w:t>
            </w: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加密</w:t>
            </w:r>
            <w:proofErr w:type="gramStart"/>
            <w:r>
              <w:rPr>
                <w:rFonts w:hint="eastAsia"/>
              </w:rPr>
              <w:t>狗信息</w:t>
            </w:r>
            <w:proofErr w:type="gramEnd"/>
            <w:r>
              <w:rPr>
                <w:rFonts w:hint="eastAsia"/>
              </w:rPr>
              <w:t>包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6435" w:type="dxa"/>
          </w:tcPr>
          <w:p w:rsidR="00FB1B41" w:rsidRPr="0081501E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通过此按钮加载从加密狗硬件中导出的信息包</w:t>
            </w:r>
            <w:r>
              <w:rPr>
                <w:rFonts w:hint="eastAsia"/>
              </w:rPr>
              <w:t>*_dog.DAT</w:t>
            </w:r>
            <w:r>
              <w:rPr>
                <w:rFonts w:hint="eastAsia"/>
              </w:rPr>
              <w:t>文件。</w:t>
            </w:r>
            <w:r>
              <w:rPr>
                <w:rFonts w:hint="eastAsia"/>
              </w:rPr>
              <w:t>*_dog.DAT</w:t>
            </w:r>
            <w:r>
              <w:rPr>
                <w:rFonts w:hint="eastAsia"/>
              </w:rPr>
              <w:t>文件可以通过“</w:t>
            </w:r>
            <w:proofErr w:type="spellStart"/>
            <w:r>
              <w:rPr>
                <w:rFonts w:hint="eastAsia"/>
              </w:rPr>
              <w:t>LicenseUpdateTool</w:t>
            </w:r>
            <w:proofErr w:type="spellEnd"/>
            <w:r>
              <w:rPr>
                <w:rFonts w:hint="eastAsia"/>
              </w:rPr>
              <w:t>工具”导出，也可以通过“加密狗配套工具”导出，具体使用见此两个工具的使用帮助说明。只有申请加密狗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时需要本信息包，仅仅申请软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时不需要本信息包</w:t>
            </w:r>
          </w:p>
          <w:p w:rsidR="00FB1B41" w:rsidRDefault="00FB1B41" w:rsidP="00073D3E">
            <w:pPr>
              <w:widowControl/>
              <w:jc w:val="left"/>
            </w:pP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加载服务器导出的信息</w:t>
            </w:r>
            <w:r>
              <w:rPr>
                <w:rFonts w:hint="eastAsia"/>
              </w:rPr>
              <w:lastRenderedPageBreak/>
              <w:t>包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6435" w:type="dxa"/>
          </w:tcPr>
          <w:p w:rsidR="00FB1B41" w:rsidRPr="0081501E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通过此按钮加载从服务器中导出的信息包</w:t>
            </w:r>
            <w:r>
              <w:rPr>
                <w:rFonts w:hint="eastAsia"/>
              </w:rPr>
              <w:t>*_server.DAT</w:t>
            </w:r>
            <w:r>
              <w:rPr>
                <w:rFonts w:hint="eastAsia"/>
              </w:rPr>
              <w:t>文件。</w:t>
            </w:r>
            <w:r>
              <w:rPr>
                <w:rFonts w:hint="eastAsia"/>
              </w:rPr>
              <w:t>*_server.DAT</w:t>
            </w:r>
            <w:r>
              <w:rPr>
                <w:rFonts w:hint="eastAsia"/>
              </w:rPr>
              <w:t>文件可以通过“</w:t>
            </w:r>
            <w:proofErr w:type="spellStart"/>
            <w:r>
              <w:rPr>
                <w:rFonts w:hint="eastAsia"/>
              </w:rPr>
              <w:t>LicenseUpdateTool</w:t>
            </w:r>
            <w:proofErr w:type="spellEnd"/>
            <w:r>
              <w:rPr>
                <w:rFonts w:hint="eastAsia"/>
              </w:rPr>
              <w:t>工具”导出，具体使用见此两个工具的使用帮助说明。申请加密狗</w:t>
            </w:r>
            <w:proofErr w:type="spellStart"/>
            <w:r>
              <w:rPr>
                <w:rFonts w:hint="eastAsia"/>
              </w:rPr>
              <w:t>licnese</w:t>
            </w:r>
            <w:proofErr w:type="spellEnd"/>
            <w:r>
              <w:rPr>
                <w:rFonts w:hint="eastAsia"/>
              </w:rPr>
              <w:t>或者软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时都需要本信息包。</w:t>
            </w:r>
            <w:r w:rsidRPr="0081501E">
              <w:rPr>
                <w:rFonts w:hint="eastAsia"/>
              </w:rPr>
              <w:t xml:space="preserve"> </w:t>
            </w:r>
          </w:p>
          <w:p w:rsidR="00FB1B41" w:rsidRPr="00F22046" w:rsidRDefault="00FB1B41" w:rsidP="00073D3E">
            <w:pPr>
              <w:widowControl/>
              <w:jc w:val="left"/>
            </w:pP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算法库开始使用时间、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生成时开始有效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日，时分秒系统会自动默认填写为</w:t>
            </w:r>
            <w:r>
              <w:rPr>
                <w:rFonts w:hint="eastAsia"/>
              </w:rPr>
              <w:t xml:space="preserve"> 00:00:00 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生成时开始有效：是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否：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选择“是”，则“算法库授权开始使用时间”自动填空，且不可以更改。表达意识为：其授权的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文件起作用的时间将从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生成的那一刻开始，延续到“授权使用天数”所填写的天数后。即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生成时就是有效的。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选择“否”，则“算法库授权开始使用时间”需要手动填写，格式为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日，系统会自动添加时分秒为</w:t>
            </w:r>
            <w:r>
              <w:rPr>
                <w:rFonts w:hint="eastAsia"/>
              </w:rPr>
              <w:t>00:00:00</w:t>
            </w:r>
            <w:r>
              <w:rPr>
                <w:rFonts w:hint="eastAsia"/>
              </w:rPr>
              <w:t>。表达意思为：其授权的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文件起作用的时间将从“算法库授权开始使用时间”所填写的时间开始，延续到“授权使用天数”所填写的天数后。即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生成时就是有效的。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算法库授权开始使用时间：请参考“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生成时开始有效”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中的描述。</w:t>
            </w:r>
          </w:p>
          <w:p w:rsidR="00FB1B41" w:rsidRPr="00984970" w:rsidRDefault="00FB1B41" w:rsidP="00073D3E">
            <w:pPr>
              <w:widowControl/>
              <w:jc w:val="left"/>
            </w:pP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生成的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授权文件。其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内部将此数据记录进去。其授权文件起作用的时间将从</w:t>
            </w:r>
            <w:proofErr w:type="gramStart"/>
            <w:r>
              <w:rPr>
                <w:rFonts w:hint="eastAsia"/>
              </w:rPr>
              <w:t>本时间</w:t>
            </w:r>
            <w:proofErr w:type="gramEnd"/>
            <w:r>
              <w:rPr>
                <w:rFonts w:hint="eastAsia"/>
              </w:rPr>
              <w:t>开始，延续到“授权使用天数”所填写的天数。</w:t>
            </w:r>
          </w:p>
          <w:p w:rsidR="00FB1B41" w:rsidRPr="00834F6C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：关于此时间的使用会因为算法加密库（</w:t>
            </w:r>
            <w:proofErr w:type="gramStart"/>
            <w:r>
              <w:rPr>
                <w:rFonts w:hint="eastAsia"/>
              </w:rPr>
              <w:t>杨加文</w:t>
            </w:r>
            <w:proofErr w:type="gramEnd"/>
            <w:r>
              <w:rPr>
                <w:rFonts w:hint="eastAsia"/>
              </w:rPr>
              <w:t>维护）的版本不同而不同，大部分版本</w:t>
            </w:r>
            <w:proofErr w:type="gramStart"/>
            <w:r>
              <w:rPr>
                <w:rFonts w:hint="eastAsia"/>
              </w:rPr>
              <w:t>不</w:t>
            </w:r>
            <w:proofErr w:type="gramEnd"/>
            <w:r>
              <w:rPr>
                <w:rFonts w:hint="eastAsia"/>
              </w:rPr>
              <w:t>校验此信息，</w:t>
            </w:r>
            <w:proofErr w:type="gramStart"/>
            <w:r>
              <w:rPr>
                <w:rFonts w:hint="eastAsia"/>
              </w:rPr>
              <w:t>即例如</w:t>
            </w:r>
            <w:proofErr w:type="gramEnd"/>
            <w:r>
              <w:rPr>
                <w:rFonts w:hint="eastAsia"/>
              </w:rPr>
              <w:t>算法库开始使用时间为</w:t>
            </w:r>
            <w:r>
              <w:rPr>
                <w:rFonts w:hint="eastAsia"/>
              </w:rPr>
              <w:t>2019/07/03</w:t>
            </w:r>
            <w:r>
              <w:rPr>
                <w:rFonts w:hint="eastAsia"/>
              </w:rPr>
              <w:t>，其实</w:t>
            </w:r>
            <w:r>
              <w:rPr>
                <w:rFonts w:hint="eastAsia"/>
              </w:rPr>
              <w:t>2019/06/03</w:t>
            </w:r>
            <w:r>
              <w:rPr>
                <w:rFonts w:hint="eastAsia"/>
              </w:rPr>
              <w:t>时也可以使用。也有算法加密库版本校验此信息，校验的时候，</w:t>
            </w:r>
            <w:r>
              <w:rPr>
                <w:rFonts w:hint="eastAsia"/>
              </w:rPr>
              <w:t>2019/06/03</w:t>
            </w:r>
            <w:r>
              <w:rPr>
                <w:rFonts w:hint="eastAsia"/>
              </w:rPr>
              <w:t>就不能使用授权，</w:t>
            </w:r>
            <w:r>
              <w:rPr>
                <w:rFonts w:hint="eastAsia"/>
              </w:rPr>
              <w:t>2019/07/04</w:t>
            </w:r>
            <w:r>
              <w:rPr>
                <w:rFonts w:hint="eastAsia"/>
              </w:rPr>
              <w:t>就可以使用授权。具体是否校验，请</w:t>
            </w:r>
            <w:proofErr w:type="gramStart"/>
            <w:r>
              <w:rPr>
                <w:rFonts w:hint="eastAsia"/>
              </w:rPr>
              <w:t>联系杨加文</w:t>
            </w:r>
            <w:proofErr w:type="gramEnd"/>
            <w:r>
              <w:rPr>
                <w:rFonts w:hint="eastAsia"/>
              </w:rPr>
              <w:t>确认</w:t>
            </w: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算法</w:t>
            </w:r>
            <w:proofErr w:type="gramStart"/>
            <w:r>
              <w:rPr>
                <w:rFonts w:hint="eastAsia"/>
              </w:rPr>
              <w:t>库使用</w:t>
            </w:r>
            <w:proofErr w:type="gramEnd"/>
            <w:r>
              <w:rPr>
                <w:rFonts w:hint="eastAsia"/>
              </w:rPr>
              <w:t>天数、永久有效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0-99999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通过“算法库开始使用时间”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“算法库使用天数”</w:t>
            </w:r>
            <w:r>
              <w:rPr>
                <w:rFonts w:hint="eastAsia"/>
              </w:rPr>
              <w:t>=</w:t>
            </w:r>
            <w:r>
              <w:rPr>
                <w:rFonts w:hint="eastAsia"/>
              </w:rPr>
              <w:t>算法库截止时间，即在本截止时间后，对应的智能算法就无法使用了。授权文件也就过期了。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当选项“永久有效”时，其“算法库使用天数”会被写成</w:t>
            </w:r>
            <w:r>
              <w:rPr>
                <w:rFonts w:hint="eastAsia"/>
              </w:rPr>
              <w:t>99999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= 274</w:t>
            </w:r>
            <w:r>
              <w:rPr>
                <w:rFonts w:hint="eastAsia"/>
              </w:rPr>
              <w:t>年</w:t>
            </w:r>
          </w:p>
          <w:p w:rsidR="00FB1B41" w:rsidRDefault="00FB1B41" w:rsidP="00073D3E">
            <w:pPr>
              <w:widowControl/>
              <w:jc w:val="left"/>
            </w:pP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永久有效：是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否：</w:t>
            </w:r>
          </w:p>
          <w:p w:rsidR="00FB1B41" w:rsidRPr="00145C3C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选择“是”，则“算法库使用天数”自动填写</w:t>
            </w:r>
            <w:r>
              <w:rPr>
                <w:rFonts w:hint="eastAsia"/>
              </w:rPr>
              <w:t>99999</w:t>
            </w:r>
            <w:r>
              <w:rPr>
                <w:rFonts w:hint="eastAsia"/>
              </w:rPr>
              <w:t>天</w:t>
            </w:r>
            <w:r>
              <w:rPr>
                <w:rFonts w:hint="eastAsia"/>
              </w:rPr>
              <w:t xml:space="preserve"> = 274</w:t>
            </w:r>
            <w:r>
              <w:rPr>
                <w:rFonts w:hint="eastAsia"/>
              </w:rPr>
              <w:t>年，且不可以更改。表示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授权中的算法库可以从“算法库授权开始使用时间”起，使用</w:t>
            </w:r>
            <w:r>
              <w:rPr>
                <w:rFonts w:hint="eastAsia"/>
              </w:rPr>
              <w:t>274</w:t>
            </w:r>
            <w:r>
              <w:rPr>
                <w:rFonts w:hint="eastAsia"/>
              </w:rPr>
              <w:t>年。</w:t>
            </w:r>
          </w:p>
          <w:p w:rsidR="00FB1B41" w:rsidRPr="00145C3C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选择“否”，则“算法库使用天数”可以自由更改。表示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授权中的算法库可以从“算法库授权开始使用时间”起，使用“算法库使用天数”中填写的天数。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算法</w:t>
            </w:r>
            <w:proofErr w:type="gramStart"/>
            <w:r>
              <w:rPr>
                <w:rFonts w:hint="eastAsia"/>
              </w:rPr>
              <w:t>库使用</w:t>
            </w:r>
            <w:proofErr w:type="gramEnd"/>
            <w:r>
              <w:rPr>
                <w:rFonts w:hint="eastAsia"/>
              </w:rPr>
              <w:t>天数：请参照“永久有效”中的描述。</w:t>
            </w:r>
          </w:p>
          <w:p w:rsidR="00FB1B41" w:rsidRPr="00606464" w:rsidRDefault="00FB1B41" w:rsidP="00073D3E">
            <w:pPr>
              <w:widowControl/>
              <w:jc w:val="left"/>
            </w:pP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“算法库配置”按钮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  <w:rPr>
                <w:noProof/>
              </w:rPr>
            </w:pPr>
            <w:r>
              <w:rPr>
                <w:rFonts w:hint="eastAsia"/>
              </w:rPr>
              <w:t>通过此按钮可以为</w:t>
            </w:r>
            <w:proofErr w:type="gramStart"/>
            <w:r>
              <w:rPr>
                <w:rFonts w:hint="eastAsia"/>
              </w:rPr>
              <w:t>本设备</w:t>
            </w:r>
            <w:proofErr w:type="gramEnd"/>
            <w:r>
              <w:rPr>
                <w:rFonts w:hint="eastAsia"/>
              </w:rPr>
              <w:t>配置需要使用的算法大类。点击后，出现所有的智能算法种类以供选择。此处可以选择对应的需要使用的智能算法大类。如果不知道选择什么智能算法，请问对应产品的项目经理或者产品经理。</w:t>
            </w:r>
          </w:p>
          <w:p w:rsidR="00FB1B41" w:rsidRDefault="00FB1B41" w:rsidP="00073D3E">
            <w:pPr>
              <w:widowControl/>
              <w:jc w:val="left"/>
            </w:pP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配置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针对某个</w:t>
            </w:r>
            <w:r>
              <w:rPr>
                <w:rFonts w:hint="eastAsia"/>
              </w:rPr>
              <w:lastRenderedPageBreak/>
              <w:t>算法大类进行特殊的配置，具体表现为对其进行试用频率的控制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lastRenderedPageBreak/>
              <w:t>如下图：在通过“算法库配置”为设备</w:t>
            </w:r>
            <w:proofErr w:type="gramStart"/>
            <w:r>
              <w:rPr>
                <w:rFonts w:hint="eastAsia"/>
              </w:rPr>
              <w:t>勾</w:t>
            </w:r>
            <w:proofErr w:type="gramEnd"/>
            <w:r>
              <w:rPr>
                <w:rFonts w:hint="eastAsia"/>
              </w:rPr>
              <w:t>选好对应的智能算法大类后，可以针对具体的智能算法大类进行单独的使用频率限制（默认为不限</w:t>
            </w:r>
            <w:r>
              <w:rPr>
                <w:rFonts w:hint="eastAsia"/>
              </w:rPr>
              <w:lastRenderedPageBreak/>
              <w:t>制）。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点击“配置”按钮后，出现“编辑库属性”的界面，在此进行相关配置。“库属性”：现阶段仅可选“并发量”，后续可能增加更多属性类别。“单位”“数值”：共同决定了限定的频率，“单位”可以选择“次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分”“次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时”“次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周”“次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月”“次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天”“次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年”，</w:t>
            </w:r>
            <w:proofErr w:type="gramStart"/>
            <w:r>
              <w:rPr>
                <w:rFonts w:hint="eastAsia"/>
              </w:rPr>
              <w:t>“</w:t>
            </w:r>
            <w:proofErr w:type="gramEnd"/>
            <w:r>
              <w:rPr>
                <w:rFonts w:hint="eastAsia"/>
              </w:rPr>
              <w:t>数值“限定在</w:t>
            </w:r>
            <w:r>
              <w:rPr>
                <w:rFonts w:hint="eastAsia"/>
              </w:rPr>
              <w:t>0-</w:t>
            </w:r>
            <w:r w:rsidRPr="00056A7E">
              <w:t>255000000000000</w:t>
            </w:r>
            <w:r>
              <w:rPr>
                <w:rFonts w:hint="eastAsia"/>
              </w:rPr>
              <w:t>中。如下图所示代表：人脸识别限定在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秒且</w:t>
            </w:r>
            <w:r>
              <w:rPr>
                <w:rFonts w:hint="eastAsia"/>
              </w:rPr>
              <w:t>200000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年的范围内。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：同一个算法大类的属性配置中，不能同时出现同一个单位，因为无法即限定频率为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秒，又限定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秒。这是相互矛盾的。所以同一个单位在同一个算法大类配置中不能同时出现。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noProof/>
              </w:rPr>
              <w:drawing>
                <wp:inline distT="0" distB="0" distL="0" distR="0" wp14:anchorId="112506C7" wp14:editId="5481CB85">
                  <wp:extent cx="3783134" cy="2803635"/>
                  <wp:effectExtent l="0" t="0" r="8255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5800" cy="28056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程序校验码</w:t>
            </w:r>
          </w:p>
        </w:tc>
        <w:tc>
          <w:tcPr>
            <w:tcW w:w="84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可见字符（</w:t>
            </w:r>
            <w:r>
              <w:rPr>
                <w:rFonts w:hint="eastAsia"/>
              </w:rPr>
              <w:t>&lt;=240</w:t>
            </w:r>
            <w:r>
              <w:rPr>
                <w:rFonts w:hint="eastAsia"/>
              </w:rPr>
              <w:t>个可见字符）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暂未使用，不用填写。</w:t>
            </w:r>
          </w:p>
          <w:p w:rsidR="00FB1B41" w:rsidRPr="005933FA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此校验码为</w:t>
            </w:r>
            <w:proofErr w:type="gramStart"/>
            <w:r>
              <w:rPr>
                <w:rFonts w:hint="eastAsia"/>
              </w:rPr>
              <w:t>手动从</w:t>
            </w:r>
            <w:proofErr w:type="gramEnd"/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电子流上输入，此校验码会放入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授权文件中。当设备在运行时，设备程序可以通过校验库的接口获取到本程序校验码。通过此方式，可以实现将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电子流中填写的数据通过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授权文件透传到设备程序中。以支撑比较开放的功能。</w:t>
            </w:r>
          </w:p>
        </w:tc>
      </w:tr>
      <w:tr w:rsidR="00FB1B41" w:rsidRPr="00F22046" w:rsidTr="00073D3E">
        <w:tc>
          <w:tcPr>
            <w:tcW w:w="420" w:type="dxa"/>
          </w:tcPr>
          <w:p w:rsidR="00FB1B41" w:rsidRDefault="00FB1B41" w:rsidP="00073D3E">
            <w:pPr>
              <w:widowControl/>
              <w:jc w:val="left"/>
            </w:pPr>
          </w:p>
        </w:tc>
        <w:tc>
          <w:tcPr>
            <w:tcW w:w="822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申请原因</w:t>
            </w:r>
          </w:p>
        </w:tc>
        <w:tc>
          <w:tcPr>
            <w:tcW w:w="845" w:type="dxa"/>
          </w:tcPr>
          <w:p w:rsidR="00FB1B41" w:rsidRPr="002F3752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可见字符（</w:t>
            </w:r>
            <w:r>
              <w:rPr>
                <w:rFonts w:hint="eastAsia"/>
              </w:rPr>
              <w:t>&lt;=2000</w:t>
            </w:r>
            <w:r>
              <w:rPr>
                <w:rFonts w:hint="eastAsia"/>
              </w:rPr>
              <w:t>个可见字符）</w:t>
            </w:r>
          </w:p>
        </w:tc>
        <w:tc>
          <w:tcPr>
            <w:tcW w:w="6435" w:type="dxa"/>
          </w:tcPr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说明申请此</w:t>
            </w:r>
            <w:r>
              <w:rPr>
                <w:rFonts w:hint="eastAsia"/>
              </w:rPr>
              <w:t>IT</w:t>
            </w:r>
            <w:r>
              <w:rPr>
                <w:rFonts w:hint="eastAsia"/>
              </w:rPr>
              <w:t>电子流的原因，以供后续审核人参考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PS</w:t>
            </w:r>
            <w:r>
              <w:rPr>
                <w:rFonts w:hint="eastAsia"/>
              </w:rPr>
              <w:t>：申请的所有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的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</w:t>
            </w:r>
            <w:proofErr w:type="gramStart"/>
            <w:r>
              <w:rPr>
                <w:rFonts w:hint="eastAsia"/>
              </w:rPr>
              <w:t>库使用</w:t>
            </w:r>
            <w:proofErr w:type="gramEnd"/>
            <w:r>
              <w:rPr>
                <w:rFonts w:hint="eastAsia"/>
              </w:rPr>
              <w:t>天数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&lt;=30</w:t>
            </w:r>
            <w:r>
              <w:rPr>
                <w:rFonts w:hint="eastAsia"/>
              </w:rPr>
              <w:t>天时，</w:t>
            </w:r>
            <w:proofErr w:type="gramStart"/>
            <w:r>
              <w:rPr>
                <w:rFonts w:hint="eastAsia"/>
              </w:rPr>
              <w:t>系统会免审批</w:t>
            </w:r>
            <w:proofErr w:type="gramEnd"/>
            <w:r>
              <w:rPr>
                <w:rFonts w:hint="eastAsia"/>
              </w:rPr>
              <w:t>，将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授权文件快速发送给申请人。但同时也会发送报备邮件给申请人上司以及对应的审核人。以报备本次申请。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申请的所有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的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</w:t>
            </w:r>
            <w:proofErr w:type="gramStart"/>
            <w:r>
              <w:rPr>
                <w:rFonts w:hint="eastAsia"/>
              </w:rPr>
              <w:t>库使用</w:t>
            </w:r>
            <w:proofErr w:type="gramEnd"/>
            <w:r>
              <w:rPr>
                <w:rFonts w:hint="eastAsia"/>
              </w:rPr>
              <w:t>天数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&gt;30</w:t>
            </w:r>
            <w:r>
              <w:rPr>
                <w:rFonts w:hint="eastAsia"/>
              </w:rPr>
              <w:t>天且</w:t>
            </w:r>
            <w:r>
              <w:rPr>
                <w:rFonts w:hint="eastAsia"/>
              </w:rPr>
              <w:t>&lt;=90</w:t>
            </w:r>
            <w:r>
              <w:rPr>
                <w:rFonts w:hint="eastAsia"/>
              </w:rPr>
              <w:t>天时，电子流会走到审核流程，对应人员审核完成后，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会发送给申请人。</w:t>
            </w:r>
          </w:p>
          <w:p w:rsidR="00FB1B41" w:rsidRDefault="00FB1B41" w:rsidP="00073D3E">
            <w:pPr>
              <w:widowControl/>
              <w:jc w:val="left"/>
            </w:pPr>
            <w:r>
              <w:rPr>
                <w:rFonts w:hint="eastAsia"/>
              </w:rPr>
              <w:t>申请的所有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的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算法</w:t>
            </w:r>
            <w:proofErr w:type="gramStart"/>
            <w:r>
              <w:rPr>
                <w:rFonts w:hint="eastAsia"/>
              </w:rPr>
              <w:t>库使用</w:t>
            </w:r>
            <w:proofErr w:type="gramEnd"/>
            <w:r>
              <w:rPr>
                <w:rFonts w:hint="eastAsia"/>
              </w:rPr>
              <w:t>天数</w:t>
            </w:r>
            <w:proofErr w:type="gramStart"/>
            <w:r>
              <w:t>”</w:t>
            </w:r>
            <w:proofErr w:type="gramEnd"/>
            <w:r>
              <w:rPr>
                <w:rFonts w:hint="eastAsia"/>
              </w:rPr>
              <w:t>&gt;90</w:t>
            </w:r>
            <w:r>
              <w:rPr>
                <w:rFonts w:hint="eastAsia"/>
              </w:rPr>
              <w:t>天或者永久，电子流会走到审核流程，原则上需要填写对应的销售合同单号以及销售说明，因为长久使用的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授权文件必须为正式出售的产品，需要有正式合同。提供合同相关信息后对应人员会进行审核，审核完成后</w:t>
            </w:r>
            <w:r>
              <w:rPr>
                <w:rFonts w:hint="eastAsia"/>
              </w:rPr>
              <w:t>license</w:t>
            </w:r>
            <w:r>
              <w:rPr>
                <w:rFonts w:hint="eastAsia"/>
              </w:rPr>
              <w:t>会发送给申请人。</w:t>
            </w:r>
          </w:p>
        </w:tc>
      </w:tr>
    </w:tbl>
    <w:p w:rsidR="001E1FAC" w:rsidRPr="00FB1B41" w:rsidRDefault="001E1FAC" w:rsidP="00FB1B41">
      <w:bookmarkStart w:id="0" w:name="_GoBack"/>
      <w:bookmarkEnd w:id="0"/>
    </w:p>
    <w:sectPr w:rsidR="001E1FAC" w:rsidRPr="00FB1B4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33136" w:rsidRDefault="00733136" w:rsidP="00F6293E">
      <w:r>
        <w:separator/>
      </w:r>
    </w:p>
  </w:endnote>
  <w:endnote w:type="continuationSeparator" w:id="0">
    <w:p w:rsidR="00733136" w:rsidRDefault="00733136" w:rsidP="00F629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33136" w:rsidRDefault="00733136" w:rsidP="00F6293E">
      <w:r>
        <w:separator/>
      </w:r>
    </w:p>
  </w:footnote>
  <w:footnote w:type="continuationSeparator" w:id="0">
    <w:p w:rsidR="00733136" w:rsidRDefault="00733136" w:rsidP="00F629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E84426"/>
    <w:multiLevelType w:val="hybridMultilevel"/>
    <w:tmpl w:val="3BAA72C2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64CC384E"/>
    <w:multiLevelType w:val="hybridMultilevel"/>
    <w:tmpl w:val="99B6673A"/>
    <w:lvl w:ilvl="0" w:tplc="04090005">
      <w:start w:val="1"/>
      <w:numFmt w:val="bullet"/>
      <w:lvlText w:val="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3E47"/>
    <w:rsid w:val="000F4CDD"/>
    <w:rsid w:val="0012791C"/>
    <w:rsid w:val="001E1FAC"/>
    <w:rsid w:val="00493E47"/>
    <w:rsid w:val="0064359B"/>
    <w:rsid w:val="00733136"/>
    <w:rsid w:val="00AD034F"/>
    <w:rsid w:val="00C012E5"/>
    <w:rsid w:val="00C3310B"/>
    <w:rsid w:val="00EE6A92"/>
    <w:rsid w:val="00F6293E"/>
    <w:rsid w:val="00FB1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1B41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1279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2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29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2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293E"/>
    <w:rPr>
      <w:sz w:val="18"/>
      <w:szCs w:val="18"/>
    </w:rPr>
  </w:style>
  <w:style w:type="paragraph" w:styleId="a5">
    <w:name w:val="List Paragraph"/>
    <w:basedOn w:val="a"/>
    <w:uiPriority w:val="34"/>
    <w:qFormat/>
    <w:rsid w:val="00F6293E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F6293E"/>
    <w:rPr>
      <w:color w:val="0000FF"/>
      <w:u w:val="single"/>
    </w:rPr>
  </w:style>
  <w:style w:type="table" w:styleId="a7">
    <w:name w:val="Table Grid"/>
    <w:basedOn w:val="a1"/>
    <w:uiPriority w:val="59"/>
    <w:rsid w:val="00F629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1"/>
    <w:uiPriority w:val="99"/>
    <w:semiHidden/>
    <w:unhideWhenUsed/>
    <w:rsid w:val="00F6293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6293E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12791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1B41"/>
    <w:pPr>
      <w:widowControl w:val="0"/>
      <w:jc w:val="both"/>
    </w:pPr>
  </w:style>
  <w:style w:type="paragraph" w:styleId="4">
    <w:name w:val="heading 4"/>
    <w:basedOn w:val="a"/>
    <w:next w:val="a"/>
    <w:link w:val="4Char"/>
    <w:uiPriority w:val="9"/>
    <w:unhideWhenUsed/>
    <w:qFormat/>
    <w:rsid w:val="0012791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F6293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F6293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F6293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F6293E"/>
    <w:rPr>
      <w:sz w:val="18"/>
      <w:szCs w:val="18"/>
    </w:rPr>
  </w:style>
  <w:style w:type="paragraph" w:styleId="a5">
    <w:name w:val="List Paragraph"/>
    <w:basedOn w:val="a"/>
    <w:uiPriority w:val="34"/>
    <w:qFormat/>
    <w:rsid w:val="00F6293E"/>
    <w:pPr>
      <w:ind w:firstLineChars="200" w:firstLine="420"/>
    </w:pPr>
  </w:style>
  <w:style w:type="character" w:styleId="a6">
    <w:name w:val="Hyperlink"/>
    <w:basedOn w:val="a0"/>
    <w:uiPriority w:val="99"/>
    <w:unhideWhenUsed/>
    <w:rsid w:val="00F6293E"/>
    <w:rPr>
      <w:color w:val="0000FF"/>
      <w:u w:val="single"/>
    </w:rPr>
  </w:style>
  <w:style w:type="table" w:styleId="a7">
    <w:name w:val="Table Grid"/>
    <w:basedOn w:val="a1"/>
    <w:uiPriority w:val="59"/>
    <w:rsid w:val="00F6293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Char1"/>
    <w:uiPriority w:val="99"/>
    <w:semiHidden/>
    <w:unhideWhenUsed/>
    <w:rsid w:val="00F6293E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F6293E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12791C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dahuatech.com/SSO/LoginSSO?mid=9448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office.dahuatech.com/t_BOS800000017/officelist.aspx?queryType=0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580</Words>
  <Characters>3310</Characters>
  <Application>Microsoft Office Word</Application>
  <DocSecurity>0</DocSecurity>
  <Lines>27</Lines>
  <Paragraphs>7</Paragraphs>
  <ScaleCrop>false</ScaleCrop>
  <Company>MS</Company>
  <LinksUpToDate>false</LinksUpToDate>
  <CharactersWithSpaces>3883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曹中原</dc:creator>
  <cp:keywords/>
  <dc:description/>
  <cp:lastModifiedBy>曹中原</cp:lastModifiedBy>
  <cp:revision>6</cp:revision>
  <dcterms:created xsi:type="dcterms:W3CDTF">2019-10-30T07:05:00Z</dcterms:created>
  <dcterms:modified xsi:type="dcterms:W3CDTF">2019-10-30T07:11:00Z</dcterms:modified>
</cp:coreProperties>
</file>