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6184" w:rsidRDefault="003C6184"/>
    <w:p w:rsidR="003C6184" w:rsidRDefault="003C6184"/>
    <w:p w:rsidR="003C6184" w:rsidRDefault="003C6184"/>
    <w:p w:rsidR="003C6184" w:rsidRDefault="003C6184"/>
    <w:p w:rsidR="003C6184" w:rsidRDefault="003C6184"/>
    <w:p w:rsidR="003C6184" w:rsidRDefault="003C6184"/>
    <w:p w:rsidR="002922B8" w:rsidRDefault="000D498C" w:rsidP="002922B8">
      <w:pPr>
        <w:pStyle w:val="afe"/>
        <w:spacing w:line="360" w:lineRule="auto"/>
      </w:pPr>
      <w:r>
        <w:rPr>
          <w:rFonts w:hint="eastAsia"/>
        </w:rPr>
        <w:t>备料系统</w:t>
      </w:r>
      <w:r>
        <w:rPr>
          <w:rFonts w:hint="eastAsia"/>
        </w:rPr>
        <w:t>I</w:t>
      </w:r>
      <w:r w:rsidR="006F402E">
        <w:t>CS 3.3</w:t>
      </w:r>
      <w:r w:rsidR="002922B8">
        <w:rPr>
          <w:rFonts w:hint="eastAsia"/>
        </w:rPr>
        <w:t>版本</w:t>
      </w:r>
    </w:p>
    <w:p w:rsidR="003C6184" w:rsidRDefault="00C65F4A" w:rsidP="002922B8">
      <w:pPr>
        <w:pStyle w:val="afe"/>
        <w:spacing w:line="360" w:lineRule="auto"/>
      </w:pPr>
      <w:r>
        <w:rPr>
          <w:rFonts w:hint="eastAsia"/>
        </w:rPr>
        <w:t>P</w:t>
      </w:r>
      <w:r>
        <w:t>C</w:t>
      </w:r>
      <w:r w:rsidR="00773BCA">
        <w:rPr>
          <w:rFonts w:hint="eastAsia"/>
        </w:rPr>
        <w:t>使用说明</w:t>
      </w:r>
      <w:r w:rsidR="00D603BB">
        <w:rPr>
          <w:rFonts w:hint="eastAsia"/>
        </w:rPr>
        <w:t>文档</w:t>
      </w:r>
    </w:p>
    <w:p w:rsidR="003C6184" w:rsidRDefault="003C6184"/>
    <w:p w:rsidR="003C6184" w:rsidRDefault="003C6184">
      <w:pPr>
        <w:rPr>
          <w:b/>
        </w:rPr>
      </w:pPr>
    </w:p>
    <w:p w:rsidR="003C6184" w:rsidRDefault="003C6184">
      <w:pPr>
        <w:rPr>
          <w:b/>
        </w:rPr>
      </w:pPr>
    </w:p>
    <w:p w:rsidR="003C6184" w:rsidRDefault="003C6184">
      <w:pPr>
        <w:rPr>
          <w:b/>
        </w:rPr>
      </w:pPr>
    </w:p>
    <w:p w:rsidR="003C6184" w:rsidRDefault="003C6184">
      <w:pPr>
        <w:rPr>
          <w:b/>
        </w:rPr>
      </w:pPr>
    </w:p>
    <w:p w:rsidR="003C6184" w:rsidRDefault="003C6184">
      <w:pPr>
        <w:rPr>
          <w:b/>
        </w:rPr>
      </w:pPr>
    </w:p>
    <w:p w:rsidR="003C6184" w:rsidRDefault="003C6184">
      <w:pPr>
        <w:rPr>
          <w:b/>
        </w:rPr>
      </w:pPr>
    </w:p>
    <w:p w:rsidR="003C6184" w:rsidRDefault="003C6184">
      <w:pPr>
        <w:rPr>
          <w:b/>
        </w:rPr>
      </w:pPr>
    </w:p>
    <w:p w:rsidR="003C6184" w:rsidRDefault="003C6184">
      <w:pPr>
        <w:rPr>
          <w:b/>
        </w:rPr>
      </w:pPr>
    </w:p>
    <w:p w:rsidR="003C6184" w:rsidRDefault="003C6184">
      <w:pPr>
        <w:rPr>
          <w:b/>
        </w:rPr>
      </w:pPr>
    </w:p>
    <w:p w:rsidR="00773BCA" w:rsidRDefault="00773BCA" w:rsidP="00773BCA">
      <w:pPr>
        <w:rPr>
          <w:b/>
          <w:sz w:val="28"/>
        </w:rPr>
        <w:sectPr w:rsidR="00773BCA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1906" w:h="16838"/>
          <w:pgMar w:top="1134" w:right="1418" w:bottom="1134" w:left="1418" w:header="851" w:footer="992" w:gutter="0"/>
          <w:pgNumType w:start="0"/>
          <w:cols w:space="425"/>
          <w:titlePg/>
          <w:docGrid w:type="lines" w:linePitch="312"/>
        </w:sectPr>
      </w:pPr>
    </w:p>
    <w:p w:rsidR="003C6184" w:rsidRDefault="00D603BB">
      <w:pPr>
        <w:pageBreakBefore/>
        <w:ind w:firstLine="321"/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lastRenderedPageBreak/>
        <w:t>修订历史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3856"/>
        <w:gridCol w:w="1134"/>
        <w:gridCol w:w="1418"/>
        <w:gridCol w:w="1842"/>
      </w:tblGrid>
      <w:tr w:rsidR="00773BCA" w:rsidTr="00773BCA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:rsidR="00773BCA" w:rsidRDefault="00773BCA">
            <w:r>
              <w:rPr>
                <w:rFonts w:hint="eastAsia"/>
              </w:rPr>
              <w:t>编号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:rsidR="00773BCA" w:rsidRDefault="00773BCA">
            <w:r>
              <w:rPr>
                <w:rFonts w:hint="eastAsia"/>
              </w:rPr>
              <w:t>修订内容描述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:rsidR="00773BCA" w:rsidRDefault="00773BCA">
            <w:r>
              <w:rPr>
                <w:rFonts w:hint="eastAsia"/>
              </w:rPr>
              <w:t>修订人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:rsidR="00773BCA" w:rsidRDefault="00773BCA">
            <w:r>
              <w:rPr>
                <w:rFonts w:hint="eastAsia"/>
              </w:rPr>
              <w:t>修订日期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:rsidR="00773BCA" w:rsidRDefault="00773BCA">
            <w:r>
              <w:rPr>
                <w:rFonts w:hint="eastAsia"/>
              </w:rPr>
              <w:t>修订后版本号</w:t>
            </w:r>
          </w:p>
        </w:tc>
      </w:tr>
      <w:tr w:rsidR="00773BCA" w:rsidTr="00773BCA">
        <w:trPr>
          <w:trHeight w:val="284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3BCA" w:rsidRDefault="00773BCA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3BCA" w:rsidRDefault="00773BCA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创建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3BCA" w:rsidRDefault="000D498C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赵来松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3BCA" w:rsidRDefault="00773BCA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 w:rsidR="000D498C">
              <w:rPr>
                <w:sz w:val="18"/>
                <w:szCs w:val="18"/>
              </w:rPr>
              <w:t>023-10</w:t>
            </w:r>
            <w:r>
              <w:rPr>
                <w:sz w:val="18"/>
                <w:szCs w:val="18"/>
              </w:rPr>
              <w:t>-</w:t>
            </w:r>
            <w:r w:rsidR="000D498C">
              <w:rPr>
                <w:sz w:val="18"/>
                <w:szCs w:val="18"/>
              </w:rPr>
              <w:t>1</w:t>
            </w:r>
            <w:r w:rsidR="006F402E">
              <w:rPr>
                <w:sz w:val="18"/>
                <w:szCs w:val="18"/>
              </w:rPr>
              <w:t>8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3BCA" w:rsidRDefault="00773BCA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V1.0</w:t>
            </w:r>
          </w:p>
        </w:tc>
      </w:tr>
      <w:tr w:rsidR="000D498C" w:rsidTr="00773BCA">
        <w:trPr>
          <w:trHeight w:val="284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498C" w:rsidRDefault="000D498C"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498C" w:rsidRDefault="000D498C"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498C" w:rsidRDefault="000D498C"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498C" w:rsidRDefault="000D498C"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498C" w:rsidRDefault="000D498C">
            <w:pPr>
              <w:jc w:val="left"/>
              <w:rPr>
                <w:sz w:val="18"/>
                <w:szCs w:val="18"/>
              </w:rPr>
            </w:pPr>
          </w:p>
        </w:tc>
      </w:tr>
    </w:tbl>
    <w:p w:rsidR="003C6184" w:rsidRDefault="003C6184">
      <w:pPr>
        <w:pStyle w:val="25"/>
      </w:pPr>
    </w:p>
    <w:p w:rsidR="003C6184" w:rsidRDefault="003C6184">
      <w:pPr>
        <w:ind w:firstLine="180"/>
        <w:jc w:val="left"/>
        <w:rPr>
          <w:sz w:val="18"/>
          <w:szCs w:val="18"/>
        </w:rPr>
        <w:sectPr w:rsidR="003C6184">
          <w:headerReference w:type="even" r:id="rId15"/>
          <w:headerReference w:type="default" r:id="rId16"/>
          <w:footerReference w:type="even" r:id="rId17"/>
          <w:footerReference w:type="default" r:id="rId18"/>
          <w:headerReference w:type="first" r:id="rId19"/>
          <w:footerReference w:type="first" r:id="rId20"/>
          <w:pgSz w:w="11906" w:h="16838"/>
          <w:pgMar w:top="1134" w:right="1418" w:bottom="1134" w:left="1418" w:header="851" w:footer="992" w:gutter="0"/>
          <w:pgNumType w:start="0"/>
          <w:cols w:space="425"/>
          <w:titlePg/>
          <w:docGrid w:type="lines" w:linePitch="312"/>
        </w:sectPr>
      </w:pPr>
    </w:p>
    <w:p w:rsidR="00B84A57" w:rsidRDefault="00D603BB">
      <w:pPr>
        <w:pageBreakBefore/>
        <w:ind w:firstLine="321"/>
        <w:jc w:val="center"/>
        <w:rPr>
          <w:noProof/>
        </w:rPr>
      </w:pPr>
      <w:bookmarkStart w:id="0" w:name="_Toc449598877"/>
      <w:bookmarkStart w:id="1" w:name="_Toc449598886"/>
      <w:bookmarkStart w:id="2" w:name="_Toc449598279"/>
      <w:r>
        <w:rPr>
          <w:rFonts w:ascii="宋体" w:hAnsi="宋体" w:hint="eastAsia"/>
          <w:b/>
          <w:bCs/>
          <w:kern w:val="44"/>
          <w:sz w:val="32"/>
          <w:szCs w:val="32"/>
        </w:rPr>
        <w:lastRenderedPageBreak/>
        <w:t>目录</w:t>
      </w:r>
      <w:r>
        <w:fldChar w:fldCharType="begin"/>
      </w:r>
      <w:r>
        <w:instrText xml:space="preserve"> TOC \o "1-3" \h \z \u </w:instrText>
      </w:r>
      <w:r>
        <w:fldChar w:fldCharType="separate"/>
      </w:r>
    </w:p>
    <w:p w:rsidR="00B84A57" w:rsidRDefault="00356C34">
      <w:pPr>
        <w:pStyle w:val="10"/>
        <w:rPr>
          <w:rFonts w:cstheme="minorBidi"/>
          <w:b w:val="0"/>
          <w:bCs w:val="0"/>
          <w:caps w:val="0"/>
          <w:noProof/>
          <w:kern w:val="2"/>
          <w:sz w:val="21"/>
          <w:szCs w:val="22"/>
        </w:rPr>
      </w:pPr>
      <w:hyperlink w:anchor="_Toc148630191" w:history="1">
        <w:r w:rsidR="00B84A57" w:rsidRPr="00DC3960">
          <w:rPr>
            <w:rStyle w:val="af9"/>
            <w:noProof/>
          </w:rPr>
          <w:t>1</w:t>
        </w:r>
        <w:r w:rsidR="00B84A57">
          <w:rPr>
            <w:rFonts w:cstheme="minorBidi"/>
            <w:b w:val="0"/>
            <w:bCs w:val="0"/>
            <w:caps w:val="0"/>
            <w:noProof/>
            <w:kern w:val="2"/>
            <w:sz w:val="21"/>
            <w:szCs w:val="22"/>
          </w:rPr>
          <w:tab/>
        </w:r>
        <w:r w:rsidR="00B84A57" w:rsidRPr="00DC3960">
          <w:rPr>
            <w:rStyle w:val="af9"/>
            <w:noProof/>
          </w:rPr>
          <w:t>概述</w:t>
        </w:r>
        <w:r w:rsidR="00B84A57">
          <w:rPr>
            <w:noProof/>
            <w:webHidden/>
          </w:rPr>
          <w:tab/>
        </w:r>
        <w:r w:rsidR="00B84A57">
          <w:rPr>
            <w:noProof/>
            <w:webHidden/>
          </w:rPr>
          <w:fldChar w:fldCharType="begin"/>
        </w:r>
        <w:r w:rsidR="00B84A57">
          <w:rPr>
            <w:noProof/>
            <w:webHidden/>
          </w:rPr>
          <w:instrText xml:space="preserve"> PAGEREF _Toc148630191 \h </w:instrText>
        </w:r>
        <w:r w:rsidR="00B84A57">
          <w:rPr>
            <w:noProof/>
            <w:webHidden/>
          </w:rPr>
        </w:r>
        <w:r w:rsidR="00B84A57">
          <w:rPr>
            <w:noProof/>
            <w:webHidden/>
          </w:rPr>
          <w:fldChar w:fldCharType="separate"/>
        </w:r>
        <w:r w:rsidR="00B84A57">
          <w:rPr>
            <w:noProof/>
            <w:webHidden/>
          </w:rPr>
          <w:t>1</w:t>
        </w:r>
        <w:r w:rsidR="00B84A57">
          <w:rPr>
            <w:noProof/>
            <w:webHidden/>
          </w:rPr>
          <w:fldChar w:fldCharType="end"/>
        </w:r>
      </w:hyperlink>
    </w:p>
    <w:p w:rsidR="00B84A57" w:rsidRDefault="00356C34">
      <w:pPr>
        <w:pStyle w:val="10"/>
        <w:rPr>
          <w:rFonts w:cstheme="minorBidi"/>
          <w:b w:val="0"/>
          <w:bCs w:val="0"/>
          <w:caps w:val="0"/>
          <w:noProof/>
          <w:kern w:val="2"/>
          <w:sz w:val="21"/>
          <w:szCs w:val="22"/>
        </w:rPr>
      </w:pPr>
      <w:hyperlink w:anchor="_Toc148630192" w:history="1">
        <w:r w:rsidR="00B84A57" w:rsidRPr="00DC3960">
          <w:rPr>
            <w:rStyle w:val="af9"/>
            <w:noProof/>
          </w:rPr>
          <w:t>2</w:t>
        </w:r>
        <w:r w:rsidR="00B84A57">
          <w:rPr>
            <w:rFonts w:cstheme="minorBidi"/>
            <w:b w:val="0"/>
            <w:bCs w:val="0"/>
            <w:caps w:val="0"/>
            <w:noProof/>
            <w:kern w:val="2"/>
            <w:sz w:val="21"/>
            <w:szCs w:val="22"/>
          </w:rPr>
          <w:tab/>
        </w:r>
        <w:r w:rsidR="00B84A57" w:rsidRPr="00DC3960">
          <w:rPr>
            <w:rStyle w:val="af9"/>
            <w:noProof/>
          </w:rPr>
          <w:t>功能说明</w:t>
        </w:r>
        <w:r w:rsidR="00B84A57">
          <w:rPr>
            <w:noProof/>
            <w:webHidden/>
          </w:rPr>
          <w:tab/>
        </w:r>
        <w:r w:rsidR="00B84A57">
          <w:rPr>
            <w:noProof/>
            <w:webHidden/>
          </w:rPr>
          <w:fldChar w:fldCharType="begin"/>
        </w:r>
        <w:r w:rsidR="00B84A57">
          <w:rPr>
            <w:noProof/>
            <w:webHidden/>
          </w:rPr>
          <w:instrText xml:space="preserve"> PAGEREF _Toc148630192 \h </w:instrText>
        </w:r>
        <w:r w:rsidR="00B84A57">
          <w:rPr>
            <w:noProof/>
            <w:webHidden/>
          </w:rPr>
        </w:r>
        <w:r w:rsidR="00B84A57">
          <w:rPr>
            <w:noProof/>
            <w:webHidden/>
          </w:rPr>
          <w:fldChar w:fldCharType="separate"/>
        </w:r>
        <w:r w:rsidR="00B84A57">
          <w:rPr>
            <w:noProof/>
            <w:webHidden/>
          </w:rPr>
          <w:t>1</w:t>
        </w:r>
        <w:r w:rsidR="00B84A57">
          <w:rPr>
            <w:noProof/>
            <w:webHidden/>
          </w:rPr>
          <w:fldChar w:fldCharType="end"/>
        </w:r>
      </w:hyperlink>
    </w:p>
    <w:p w:rsidR="00B84A57" w:rsidRDefault="00356C34">
      <w:pPr>
        <w:pStyle w:val="10"/>
        <w:rPr>
          <w:rFonts w:cstheme="minorBidi"/>
          <w:b w:val="0"/>
          <w:bCs w:val="0"/>
          <w:caps w:val="0"/>
          <w:noProof/>
          <w:kern w:val="2"/>
          <w:sz w:val="21"/>
          <w:szCs w:val="22"/>
        </w:rPr>
      </w:pPr>
      <w:hyperlink w:anchor="_Toc148630193" w:history="1">
        <w:r w:rsidR="00B84A57" w:rsidRPr="00DC3960">
          <w:rPr>
            <w:rStyle w:val="af9"/>
            <w:noProof/>
          </w:rPr>
          <w:t>3</w:t>
        </w:r>
        <w:r w:rsidR="00B84A57">
          <w:rPr>
            <w:rFonts w:cstheme="minorBidi"/>
            <w:b w:val="0"/>
            <w:bCs w:val="0"/>
            <w:caps w:val="0"/>
            <w:noProof/>
            <w:kern w:val="2"/>
            <w:sz w:val="21"/>
            <w:szCs w:val="22"/>
          </w:rPr>
          <w:tab/>
        </w:r>
        <w:r w:rsidR="00B84A57" w:rsidRPr="00DC3960">
          <w:rPr>
            <w:rStyle w:val="af9"/>
            <w:noProof/>
          </w:rPr>
          <w:t>配置说明</w:t>
        </w:r>
        <w:r w:rsidR="00B84A57">
          <w:rPr>
            <w:noProof/>
            <w:webHidden/>
          </w:rPr>
          <w:tab/>
        </w:r>
        <w:r w:rsidR="00B84A57">
          <w:rPr>
            <w:noProof/>
            <w:webHidden/>
          </w:rPr>
          <w:fldChar w:fldCharType="begin"/>
        </w:r>
        <w:r w:rsidR="00B84A57">
          <w:rPr>
            <w:noProof/>
            <w:webHidden/>
          </w:rPr>
          <w:instrText xml:space="preserve"> PAGEREF _Toc148630193 \h </w:instrText>
        </w:r>
        <w:r w:rsidR="00B84A57">
          <w:rPr>
            <w:noProof/>
            <w:webHidden/>
          </w:rPr>
        </w:r>
        <w:r w:rsidR="00B84A57">
          <w:rPr>
            <w:noProof/>
            <w:webHidden/>
          </w:rPr>
          <w:fldChar w:fldCharType="separate"/>
        </w:r>
        <w:r w:rsidR="00B84A57">
          <w:rPr>
            <w:noProof/>
            <w:webHidden/>
          </w:rPr>
          <w:t>2</w:t>
        </w:r>
        <w:r w:rsidR="00B84A57">
          <w:rPr>
            <w:noProof/>
            <w:webHidden/>
          </w:rPr>
          <w:fldChar w:fldCharType="end"/>
        </w:r>
      </w:hyperlink>
    </w:p>
    <w:p w:rsidR="00B84A57" w:rsidRDefault="00356C34">
      <w:pPr>
        <w:pStyle w:val="21"/>
        <w:tabs>
          <w:tab w:val="left" w:pos="840"/>
          <w:tab w:val="right" w:leader="dot" w:pos="9060"/>
        </w:tabs>
        <w:rPr>
          <w:rFonts w:cstheme="minorBidi"/>
          <w:smallCaps w:val="0"/>
          <w:noProof/>
          <w:kern w:val="2"/>
          <w:sz w:val="21"/>
          <w:szCs w:val="22"/>
        </w:rPr>
      </w:pPr>
      <w:hyperlink w:anchor="_Toc148630194" w:history="1">
        <w:r w:rsidR="00B84A57" w:rsidRPr="00DC3960">
          <w:rPr>
            <w:rStyle w:val="af9"/>
            <w:noProof/>
          </w:rPr>
          <w:t>3.1</w:t>
        </w:r>
        <w:r w:rsidR="00B84A57">
          <w:rPr>
            <w:rFonts w:cstheme="minorBidi"/>
            <w:smallCaps w:val="0"/>
            <w:noProof/>
            <w:kern w:val="2"/>
            <w:sz w:val="21"/>
            <w:szCs w:val="22"/>
          </w:rPr>
          <w:tab/>
        </w:r>
        <w:r w:rsidR="00B84A57" w:rsidRPr="00DC3960">
          <w:rPr>
            <w:rStyle w:val="af9"/>
            <w:noProof/>
          </w:rPr>
          <w:t>片区域配置</w:t>
        </w:r>
        <w:r w:rsidR="00B84A57">
          <w:rPr>
            <w:noProof/>
            <w:webHidden/>
          </w:rPr>
          <w:tab/>
        </w:r>
        <w:r w:rsidR="00B84A57">
          <w:rPr>
            <w:noProof/>
            <w:webHidden/>
          </w:rPr>
          <w:fldChar w:fldCharType="begin"/>
        </w:r>
        <w:r w:rsidR="00B84A57">
          <w:rPr>
            <w:noProof/>
            <w:webHidden/>
          </w:rPr>
          <w:instrText xml:space="preserve"> PAGEREF _Toc148630194 \h </w:instrText>
        </w:r>
        <w:r w:rsidR="00B84A57">
          <w:rPr>
            <w:noProof/>
            <w:webHidden/>
          </w:rPr>
        </w:r>
        <w:r w:rsidR="00B84A57">
          <w:rPr>
            <w:noProof/>
            <w:webHidden/>
          </w:rPr>
          <w:fldChar w:fldCharType="separate"/>
        </w:r>
        <w:r w:rsidR="00B84A57">
          <w:rPr>
            <w:noProof/>
            <w:webHidden/>
          </w:rPr>
          <w:t>2</w:t>
        </w:r>
        <w:r w:rsidR="00B84A57">
          <w:rPr>
            <w:noProof/>
            <w:webHidden/>
          </w:rPr>
          <w:fldChar w:fldCharType="end"/>
        </w:r>
      </w:hyperlink>
    </w:p>
    <w:p w:rsidR="00B84A57" w:rsidRDefault="00356C34">
      <w:pPr>
        <w:pStyle w:val="21"/>
        <w:tabs>
          <w:tab w:val="left" w:pos="840"/>
          <w:tab w:val="right" w:leader="dot" w:pos="9060"/>
        </w:tabs>
        <w:rPr>
          <w:rFonts w:cstheme="minorBidi"/>
          <w:smallCaps w:val="0"/>
          <w:noProof/>
          <w:kern w:val="2"/>
          <w:sz w:val="21"/>
          <w:szCs w:val="22"/>
        </w:rPr>
      </w:pPr>
      <w:hyperlink w:anchor="_Toc148630195" w:history="1">
        <w:r w:rsidR="00B84A57" w:rsidRPr="00DC3960">
          <w:rPr>
            <w:rStyle w:val="af9"/>
            <w:noProof/>
          </w:rPr>
          <w:t>3.2</w:t>
        </w:r>
        <w:r w:rsidR="00B84A57">
          <w:rPr>
            <w:rFonts w:cstheme="minorBidi"/>
            <w:smallCaps w:val="0"/>
            <w:noProof/>
            <w:kern w:val="2"/>
            <w:sz w:val="21"/>
            <w:szCs w:val="22"/>
          </w:rPr>
          <w:tab/>
        </w:r>
        <w:r w:rsidR="00B84A57" w:rsidRPr="00DC3960">
          <w:rPr>
            <w:rStyle w:val="af9"/>
            <w:noProof/>
          </w:rPr>
          <w:t>备料任务的流程模板配置</w:t>
        </w:r>
        <w:r w:rsidR="00B84A57">
          <w:rPr>
            <w:noProof/>
            <w:webHidden/>
          </w:rPr>
          <w:tab/>
        </w:r>
        <w:r w:rsidR="00B84A57">
          <w:rPr>
            <w:noProof/>
            <w:webHidden/>
          </w:rPr>
          <w:fldChar w:fldCharType="begin"/>
        </w:r>
        <w:r w:rsidR="00B84A57">
          <w:rPr>
            <w:noProof/>
            <w:webHidden/>
          </w:rPr>
          <w:instrText xml:space="preserve"> PAGEREF _Toc148630195 \h </w:instrText>
        </w:r>
        <w:r w:rsidR="00B84A57">
          <w:rPr>
            <w:noProof/>
            <w:webHidden/>
          </w:rPr>
        </w:r>
        <w:r w:rsidR="00B84A57">
          <w:rPr>
            <w:noProof/>
            <w:webHidden/>
          </w:rPr>
          <w:fldChar w:fldCharType="separate"/>
        </w:r>
        <w:r w:rsidR="00B84A57">
          <w:rPr>
            <w:noProof/>
            <w:webHidden/>
          </w:rPr>
          <w:t>3</w:t>
        </w:r>
        <w:r w:rsidR="00B84A57">
          <w:rPr>
            <w:noProof/>
            <w:webHidden/>
          </w:rPr>
          <w:fldChar w:fldCharType="end"/>
        </w:r>
      </w:hyperlink>
    </w:p>
    <w:p w:rsidR="00B84A57" w:rsidRDefault="00356C34">
      <w:pPr>
        <w:pStyle w:val="21"/>
        <w:tabs>
          <w:tab w:val="left" w:pos="840"/>
          <w:tab w:val="right" w:leader="dot" w:pos="9060"/>
        </w:tabs>
        <w:rPr>
          <w:rFonts w:cstheme="minorBidi"/>
          <w:smallCaps w:val="0"/>
          <w:noProof/>
          <w:kern w:val="2"/>
          <w:sz w:val="21"/>
          <w:szCs w:val="22"/>
        </w:rPr>
      </w:pPr>
      <w:hyperlink w:anchor="_Toc148630196" w:history="1">
        <w:r w:rsidR="00B84A57" w:rsidRPr="00DC3960">
          <w:rPr>
            <w:rStyle w:val="af9"/>
            <w:noProof/>
          </w:rPr>
          <w:t>3.3</w:t>
        </w:r>
        <w:r w:rsidR="00B84A57">
          <w:rPr>
            <w:rFonts w:cstheme="minorBidi"/>
            <w:smallCaps w:val="0"/>
            <w:noProof/>
            <w:kern w:val="2"/>
            <w:sz w:val="21"/>
            <w:szCs w:val="22"/>
          </w:rPr>
          <w:tab/>
        </w:r>
        <w:r w:rsidR="00B84A57" w:rsidRPr="00DC3960">
          <w:rPr>
            <w:rStyle w:val="af9"/>
            <w:noProof/>
          </w:rPr>
          <w:t>呼叫器配置</w:t>
        </w:r>
        <w:r w:rsidR="00B84A57">
          <w:rPr>
            <w:noProof/>
            <w:webHidden/>
          </w:rPr>
          <w:tab/>
        </w:r>
        <w:r w:rsidR="00B84A57">
          <w:rPr>
            <w:noProof/>
            <w:webHidden/>
          </w:rPr>
          <w:fldChar w:fldCharType="begin"/>
        </w:r>
        <w:r w:rsidR="00B84A57">
          <w:rPr>
            <w:noProof/>
            <w:webHidden/>
          </w:rPr>
          <w:instrText xml:space="preserve"> PAGEREF _Toc148630196 \h </w:instrText>
        </w:r>
        <w:r w:rsidR="00B84A57">
          <w:rPr>
            <w:noProof/>
            <w:webHidden/>
          </w:rPr>
        </w:r>
        <w:r w:rsidR="00B84A57">
          <w:rPr>
            <w:noProof/>
            <w:webHidden/>
          </w:rPr>
          <w:fldChar w:fldCharType="separate"/>
        </w:r>
        <w:r w:rsidR="00B84A57">
          <w:rPr>
            <w:noProof/>
            <w:webHidden/>
          </w:rPr>
          <w:t>5</w:t>
        </w:r>
        <w:r w:rsidR="00B84A57">
          <w:rPr>
            <w:noProof/>
            <w:webHidden/>
          </w:rPr>
          <w:fldChar w:fldCharType="end"/>
        </w:r>
      </w:hyperlink>
    </w:p>
    <w:p w:rsidR="00B84A57" w:rsidRDefault="00356C34">
      <w:pPr>
        <w:pStyle w:val="21"/>
        <w:tabs>
          <w:tab w:val="left" w:pos="840"/>
          <w:tab w:val="right" w:leader="dot" w:pos="9060"/>
        </w:tabs>
        <w:rPr>
          <w:rFonts w:cstheme="minorBidi"/>
          <w:smallCaps w:val="0"/>
          <w:noProof/>
          <w:kern w:val="2"/>
          <w:sz w:val="21"/>
          <w:szCs w:val="22"/>
        </w:rPr>
      </w:pPr>
      <w:hyperlink w:anchor="_Toc148630197" w:history="1">
        <w:r w:rsidR="00B84A57" w:rsidRPr="00DC3960">
          <w:rPr>
            <w:rStyle w:val="af9"/>
            <w:noProof/>
          </w:rPr>
          <w:t>3.4</w:t>
        </w:r>
        <w:r w:rsidR="00B84A57">
          <w:rPr>
            <w:rFonts w:cstheme="minorBidi"/>
            <w:smallCaps w:val="0"/>
            <w:noProof/>
            <w:kern w:val="2"/>
            <w:sz w:val="21"/>
            <w:szCs w:val="22"/>
          </w:rPr>
          <w:tab/>
        </w:r>
        <w:r w:rsidR="00B84A57" w:rsidRPr="00DC3960">
          <w:rPr>
            <w:rStyle w:val="af9"/>
            <w:noProof/>
          </w:rPr>
          <w:t>产品物料配置</w:t>
        </w:r>
        <w:r w:rsidR="00B84A57">
          <w:rPr>
            <w:noProof/>
            <w:webHidden/>
          </w:rPr>
          <w:tab/>
        </w:r>
        <w:r w:rsidR="00B84A57">
          <w:rPr>
            <w:noProof/>
            <w:webHidden/>
          </w:rPr>
          <w:fldChar w:fldCharType="begin"/>
        </w:r>
        <w:r w:rsidR="00B84A57">
          <w:rPr>
            <w:noProof/>
            <w:webHidden/>
          </w:rPr>
          <w:instrText xml:space="preserve"> PAGEREF _Toc148630197 \h </w:instrText>
        </w:r>
        <w:r w:rsidR="00B84A57">
          <w:rPr>
            <w:noProof/>
            <w:webHidden/>
          </w:rPr>
        </w:r>
        <w:r w:rsidR="00B84A57">
          <w:rPr>
            <w:noProof/>
            <w:webHidden/>
          </w:rPr>
          <w:fldChar w:fldCharType="separate"/>
        </w:r>
        <w:r w:rsidR="00B84A57">
          <w:rPr>
            <w:noProof/>
            <w:webHidden/>
          </w:rPr>
          <w:t>5</w:t>
        </w:r>
        <w:r w:rsidR="00B84A57">
          <w:rPr>
            <w:noProof/>
            <w:webHidden/>
          </w:rPr>
          <w:fldChar w:fldCharType="end"/>
        </w:r>
      </w:hyperlink>
    </w:p>
    <w:p w:rsidR="00B84A57" w:rsidRDefault="00356C34">
      <w:pPr>
        <w:pStyle w:val="21"/>
        <w:tabs>
          <w:tab w:val="left" w:pos="840"/>
          <w:tab w:val="right" w:leader="dot" w:pos="9060"/>
        </w:tabs>
        <w:rPr>
          <w:rFonts w:cstheme="minorBidi"/>
          <w:smallCaps w:val="0"/>
          <w:noProof/>
          <w:kern w:val="2"/>
          <w:sz w:val="21"/>
          <w:szCs w:val="22"/>
        </w:rPr>
      </w:pPr>
      <w:hyperlink w:anchor="_Toc148630198" w:history="1">
        <w:r w:rsidR="00B84A57" w:rsidRPr="00DC3960">
          <w:rPr>
            <w:rStyle w:val="af9"/>
            <w:noProof/>
          </w:rPr>
          <w:t>3.5</w:t>
        </w:r>
        <w:r w:rsidR="00B84A57">
          <w:rPr>
            <w:rFonts w:cstheme="minorBidi"/>
            <w:smallCaps w:val="0"/>
            <w:noProof/>
            <w:kern w:val="2"/>
            <w:sz w:val="21"/>
            <w:szCs w:val="22"/>
          </w:rPr>
          <w:tab/>
        </w:r>
        <w:r w:rsidR="00B84A57" w:rsidRPr="00DC3960">
          <w:rPr>
            <w:rStyle w:val="af9"/>
            <w:noProof/>
          </w:rPr>
          <w:t>工位物料配置</w:t>
        </w:r>
        <w:r w:rsidR="00B84A57">
          <w:rPr>
            <w:noProof/>
            <w:webHidden/>
          </w:rPr>
          <w:tab/>
        </w:r>
        <w:r w:rsidR="00B84A57">
          <w:rPr>
            <w:noProof/>
            <w:webHidden/>
          </w:rPr>
          <w:fldChar w:fldCharType="begin"/>
        </w:r>
        <w:r w:rsidR="00B84A57">
          <w:rPr>
            <w:noProof/>
            <w:webHidden/>
          </w:rPr>
          <w:instrText xml:space="preserve"> PAGEREF _Toc148630198 \h </w:instrText>
        </w:r>
        <w:r w:rsidR="00B84A57">
          <w:rPr>
            <w:noProof/>
            <w:webHidden/>
          </w:rPr>
        </w:r>
        <w:r w:rsidR="00B84A57">
          <w:rPr>
            <w:noProof/>
            <w:webHidden/>
          </w:rPr>
          <w:fldChar w:fldCharType="separate"/>
        </w:r>
        <w:r w:rsidR="00B84A57">
          <w:rPr>
            <w:noProof/>
            <w:webHidden/>
          </w:rPr>
          <w:t>6</w:t>
        </w:r>
        <w:r w:rsidR="00B84A57">
          <w:rPr>
            <w:noProof/>
            <w:webHidden/>
          </w:rPr>
          <w:fldChar w:fldCharType="end"/>
        </w:r>
      </w:hyperlink>
    </w:p>
    <w:p w:rsidR="00B84A57" w:rsidRDefault="00356C34">
      <w:pPr>
        <w:pStyle w:val="21"/>
        <w:tabs>
          <w:tab w:val="left" w:pos="840"/>
          <w:tab w:val="right" w:leader="dot" w:pos="9060"/>
        </w:tabs>
        <w:rPr>
          <w:rFonts w:cstheme="minorBidi"/>
          <w:smallCaps w:val="0"/>
          <w:noProof/>
          <w:kern w:val="2"/>
          <w:sz w:val="21"/>
          <w:szCs w:val="22"/>
        </w:rPr>
      </w:pPr>
      <w:hyperlink w:anchor="_Toc148630199" w:history="1">
        <w:r w:rsidR="00B84A57" w:rsidRPr="00DC3960">
          <w:rPr>
            <w:rStyle w:val="af9"/>
            <w:noProof/>
          </w:rPr>
          <w:t>3.6</w:t>
        </w:r>
        <w:r w:rsidR="00B84A57">
          <w:rPr>
            <w:rFonts w:cstheme="minorBidi"/>
            <w:smallCaps w:val="0"/>
            <w:noProof/>
            <w:kern w:val="2"/>
            <w:sz w:val="21"/>
            <w:szCs w:val="22"/>
          </w:rPr>
          <w:tab/>
        </w:r>
        <w:r w:rsidR="00B84A57" w:rsidRPr="00DC3960">
          <w:rPr>
            <w:rStyle w:val="af9"/>
            <w:noProof/>
          </w:rPr>
          <w:t>发料区配置</w:t>
        </w:r>
        <w:r w:rsidR="00B84A57">
          <w:rPr>
            <w:noProof/>
            <w:webHidden/>
          </w:rPr>
          <w:tab/>
        </w:r>
        <w:r w:rsidR="00B84A57">
          <w:rPr>
            <w:noProof/>
            <w:webHidden/>
          </w:rPr>
          <w:fldChar w:fldCharType="begin"/>
        </w:r>
        <w:r w:rsidR="00B84A57">
          <w:rPr>
            <w:noProof/>
            <w:webHidden/>
          </w:rPr>
          <w:instrText xml:space="preserve"> PAGEREF _Toc148630199 \h </w:instrText>
        </w:r>
        <w:r w:rsidR="00B84A57">
          <w:rPr>
            <w:noProof/>
            <w:webHidden/>
          </w:rPr>
        </w:r>
        <w:r w:rsidR="00B84A57">
          <w:rPr>
            <w:noProof/>
            <w:webHidden/>
          </w:rPr>
          <w:fldChar w:fldCharType="separate"/>
        </w:r>
        <w:r w:rsidR="00B84A57">
          <w:rPr>
            <w:noProof/>
            <w:webHidden/>
          </w:rPr>
          <w:t>7</w:t>
        </w:r>
        <w:r w:rsidR="00B84A57">
          <w:rPr>
            <w:noProof/>
            <w:webHidden/>
          </w:rPr>
          <w:fldChar w:fldCharType="end"/>
        </w:r>
      </w:hyperlink>
    </w:p>
    <w:p w:rsidR="00B84A57" w:rsidRDefault="00356C34">
      <w:pPr>
        <w:pStyle w:val="10"/>
        <w:rPr>
          <w:rFonts w:cstheme="minorBidi"/>
          <w:b w:val="0"/>
          <w:bCs w:val="0"/>
          <w:caps w:val="0"/>
          <w:noProof/>
          <w:kern w:val="2"/>
          <w:sz w:val="21"/>
          <w:szCs w:val="22"/>
        </w:rPr>
      </w:pPr>
      <w:hyperlink w:anchor="_Toc148630200" w:history="1">
        <w:r w:rsidR="00B84A57" w:rsidRPr="00DC3960">
          <w:rPr>
            <w:rStyle w:val="af9"/>
            <w:noProof/>
          </w:rPr>
          <w:t>4</w:t>
        </w:r>
        <w:r w:rsidR="00B84A57">
          <w:rPr>
            <w:rFonts w:cstheme="minorBidi"/>
            <w:b w:val="0"/>
            <w:bCs w:val="0"/>
            <w:caps w:val="0"/>
            <w:noProof/>
            <w:kern w:val="2"/>
            <w:sz w:val="21"/>
            <w:szCs w:val="22"/>
          </w:rPr>
          <w:tab/>
        </w:r>
        <w:r w:rsidR="00B84A57" w:rsidRPr="00DC3960">
          <w:rPr>
            <w:rStyle w:val="af9"/>
            <w:noProof/>
          </w:rPr>
          <w:t>各场景备料系统的使用</w:t>
        </w:r>
        <w:r w:rsidR="00B84A57">
          <w:rPr>
            <w:noProof/>
            <w:webHidden/>
          </w:rPr>
          <w:tab/>
        </w:r>
        <w:r w:rsidR="00B84A57">
          <w:rPr>
            <w:noProof/>
            <w:webHidden/>
          </w:rPr>
          <w:fldChar w:fldCharType="begin"/>
        </w:r>
        <w:r w:rsidR="00B84A57">
          <w:rPr>
            <w:noProof/>
            <w:webHidden/>
          </w:rPr>
          <w:instrText xml:space="preserve"> PAGEREF _Toc148630200 \h </w:instrText>
        </w:r>
        <w:r w:rsidR="00B84A57">
          <w:rPr>
            <w:noProof/>
            <w:webHidden/>
          </w:rPr>
        </w:r>
        <w:r w:rsidR="00B84A57">
          <w:rPr>
            <w:noProof/>
            <w:webHidden/>
          </w:rPr>
          <w:fldChar w:fldCharType="separate"/>
        </w:r>
        <w:r w:rsidR="00B84A57">
          <w:rPr>
            <w:noProof/>
            <w:webHidden/>
          </w:rPr>
          <w:t>7</w:t>
        </w:r>
        <w:r w:rsidR="00B84A57">
          <w:rPr>
            <w:noProof/>
            <w:webHidden/>
          </w:rPr>
          <w:fldChar w:fldCharType="end"/>
        </w:r>
      </w:hyperlink>
    </w:p>
    <w:p w:rsidR="00B84A57" w:rsidRDefault="00356C34">
      <w:pPr>
        <w:pStyle w:val="21"/>
        <w:tabs>
          <w:tab w:val="left" w:pos="840"/>
          <w:tab w:val="right" w:leader="dot" w:pos="9060"/>
        </w:tabs>
        <w:rPr>
          <w:rFonts w:cstheme="minorBidi"/>
          <w:smallCaps w:val="0"/>
          <w:noProof/>
          <w:kern w:val="2"/>
          <w:sz w:val="21"/>
          <w:szCs w:val="22"/>
        </w:rPr>
      </w:pPr>
      <w:hyperlink w:anchor="_Toc148630201" w:history="1">
        <w:r w:rsidR="00B84A57" w:rsidRPr="00DC3960">
          <w:rPr>
            <w:rStyle w:val="af9"/>
            <w:noProof/>
          </w:rPr>
          <w:t>4.1</w:t>
        </w:r>
        <w:r w:rsidR="00B84A57">
          <w:rPr>
            <w:rFonts w:cstheme="minorBidi"/>
            <w:smallCaps w:val="0"/>
            <w:noProof/>
            <w:kern w:val="2"/>
            <w:sz w:val="21"/>
            <w:szCs w:val="22"/>
          </w:rPr>
          <w:tab/>
        </w:r>
        <w:r w:rsidR="00B84A57" w:rsidRPr="00DC3960">
          <w:rPr>
            <w:rStyle w:val="af9"/>
            <w:noProof/>
          </w:rPr>
          <w:t>场景一：提前备料，工位叫料</w:t>
        </w:r>
        <w:r w:rsidR="00B84A57">
          <w:rPr>
            <w:noProof/>
            <w:webHidden/>
          </w:rPr>
          <w:tab/>
        </w:r>
        <w:r w:rsidR="00B84A57">
          <w:rPr>
            <w:noProof/>
            <w:webHidden/>
          </w:rPr>
          <w:fldChar w:fldCharType="begin"/>
        </w:r>
        <w:r w:rsidR="00B84A57">
          <w:rPr>
            <w:noProof/>
            <w:webHidden/>
          </w:rPr>
          <w:instrText xml:space="preserve"> PAGEREF _Toc148630201 \h </w:instrText>
        </w:r>
        <w:r w:rsidR="00B84A57">
          <w:rPr>
            <w:noProof/>
            <w:webHidden/>
          </w:rPr>
        </w:r>
        <w:r w:rsidR="00B84A57">
          <w:rPr>
            <w:noProof/>
            <w:webHidden/>
          </w:rPr>
          <w:fldChar w:fldCharType="separate"/>
        </w:r>
        <w:r w:rsidR="00B84A57">
          <w:rPr>
            <w:noProof/>
            <w:webHidden/>
          </w:rPr>
          <w:t>7</w:t>
        </w:r>
        <w:r w:rsidR="00B84A57">
          <w:rPr>
            <w:noProof/>
            <w:webHidden/>
          </w:rPr>
          <w:fldChar w:fldCharType="end"/>
        </w:r>
      </w:hyperlink>
    </w:p>
    <w:p w:rsidR="00B84A57" w:rsidRDefault="00356C34">
      <w:pPr>
        <w:pStyle w:val="30"/>
        <w:tabs>
          <w:tab w:val="left" w:pos="1260"/>
          <w:tab w:val="right" w:leader="dot" w:pos="9060"/>
        </w:tabs>
        <w:rPr>
          <w:rFonts w:cstheme="minorBidi"/>
          <w:i w:val="0"/>
          <w:iCs w:val="0"/>
          <w:noProof/>
          <w:kern w:val="2"/>
          <w:sz w:val="21"/>
          <w:szCs w:val="22"/>
        </w:rPr>
      </w:pPr>
      <w:hyperlink w:anchor="_Toc148630202" w:history="1">
        <w:r w:rsidR="00B84A57" w:rsidRPr="00DC3960">
          <w:rPr>
            <w:rStyle w:val="af9"/>
            <w:noProof/>
          </w:rPr>
          <w:t>4.1.1</w:t>
        </w:r>
        <w:r w:rsidR="00B84A57">
          <w:rPr>
            <w:rFonts w:cstheme="minorBidi"/>
            <w:i w:val="0"/>
            <w:iCs w:val="0"/>
            <w:noProof/>
            <w:kern w:val="2"/>
            <w:sz w:val="21"/>
            <w:szCs w:val="22"/>
          </w:rPr>
          <w:tab/>
        </w:r>
        <w:r w:rsidR="00B84A57" w:rsidRPr="00DC3960">
          <w:rPr>
            <w:rStyle w:val="af9"/>
            <w:noProof/>
          </w:rPr>
          <w:t>发料区仅支持绑定物料</w:t>
        </w:r>
        <w:r w:rsidR="00B84A57">
          <w:rPr>
            <w:noProof/>
            <w:webHidden/>
          </w:rPr>
          <w:tab/>
        </w:r>
        <w:r w:rsidR="00B84A57">
          <w:rPr>
            <w:noProof/>
            <w:webHidden/>
          </w:rPr>
          <w:fldChar w:fldCharType="begin"/>
        </w:r>
        <w:r w:rsidR="00B84A57">
          <w:rPr>
            <w:noProof/>
            <w:webHidden/>
          </w:rPr>
          <w:instrText xml:space="preserve"> PAGEREF _Toc148630202 \h </w:instrText>
        </w:r>
        <w:r w:rsidR="00B84A57">
          <w:rPr>
            <w:noProof/>
            <w:webHidden/>
          </w:rPr>
        </w:r>
        <w:r w:rsidR="00B84A57">
          <w:rPr>
            <w:noProof/>
            <w:webHidden/>
          </w:rPr>
          <w:fldChar w:fldCharType="separate"/>
        </w:r>
        <w:r w:rsidR="00B84A57">
          <w:rPr>
            <w:noProof/>
            <w:webHidden/>
          </w:rPr>
          <w:t>8</w:t>
        </w:r>
        <w:r w:rsidR="00B84A57">
          <w:rPr>
            <w:noProof/>
            <w:webHidden/>
          </w:rPr>
          <w:fldChar w:fldCharType="end"/>
        </w:r>
      </w:hyperlink>
    </w:p>
    <w:p w:rsidR="00B84A57" w:rsidRDefault="00356C34">
      <w:pPr>
        <w:pStyle w:val="30"/>
        <w:tabs>
          <w:tab w:val="left" w:pos="1260"/>
          <w:tab w:val="right" w:leader="dot" w:pos="9060"/>
        </w:tabs>
        <w:rPr>
          <w:rFonts w:cstheme="minorBidi"/>
          <w:i w:val="0"/>
          <w:iCs w:val="0"/>
          <w:noProof/>
          <w:kern w:val="2"/>
          <w:sz w:val="21"/>
          <w:szCs w:val="22"/>
        </w:rPr>
      </w:pPr>
      <w:hyperlink w:anchor="_Toc148630203" w:history="1">
        <w:r w:rsidR="00B84A57" w:rsidRPr="00DC3960">
          <w:rPr>
            <w:rStyle w:val="af9"/>
            <w:noProof/>
          </w:rPr>
          <w:t>4.1.2</w:t>
        </w:r>
        <w:r w:rsidR="00B84A57">
          <w:rPr>
            <w:rFonts w:cstheme="minorBidi"/>
            <w:i w:val="0"/>
            <w:iCs w:val="0"/>
            <w:noProof/>
            <w:kern w:val="2"/>
            <w:sz w:val="21"/>
            <w:szCs w:val="22"/>
          </w:rPr>
          <w:tab/>
        </w:r>
        <w:r w:rsidR="00B84A57" w:rsidRPr="00DC3960">
          <w:rPr>
            <w:rStyle w:val="af9"/>
            <w:noProof/>
          </w:rPr>
          <w:t>发料区仅支持绑定工位</w:t>
        </w:r>
        <w:r w:rsidR="00B84A57">
          <w:rPr>
            <w:noProof/>
            <w:webHidden/>
          </w:rPr>
          <w:tab/>
        </w:r>
        <w:r w:rsidR="00B84A57">
          <w:rPr>
            <w:noProof/>
            <w:webHidden/>
          </w:rPr>
          <w:fldChar w:fldCharType="begin"/>
        </w:r>
        <w:r w:rsidR="00B84A57">
          <w:rPr>
            <w:noProof/>
            <w:webHidden/>
          </w:rPr>
          <w:instrText xml:space="preserve"> PAGEREF _Toc148630203 \h </w:instrText>
        </w:r>
        <w:r w:rsidR="00B84A57">
          <w:rPr>
            <w:noProof/>
            <w:webHidden/>
          </w:rPr>
        </w:r>
        <w:r w:rsidR="00B84A57">
          <w:rPr>
            <w:noProof/>
            <w:webHidden/>
          </w:rPr>
          <w:fldChar w:fldCharType="separate"/>
        </w:r>
        <w:r w:rsidR="00B84A57">
          <w:rPr>
            <w:noProof/>
            <w:webHidden/>
          </w:rPr>
          <w:t>8</w:t>
        </w:r>
        <w:r w:rsidR="00B84A57">
          <w:rPr>
            <w:noProof/>
            <w:webHidden/>
          </w:rPr>
          <w:fldChar w:fldCharType="end"/>
        </w:r>
      </w:hyperlink>
    </w:p>
    <w:p w:rsidR="00B84A57" w:rsidRDefault="00356C34">
      <w:pPr>
        <w:pStyle w:val="30"/>
        <w:tabs>
          <w:tab w:val="left" w:pos="1260"/>
          <w:tab w:val="right" w:leader="dot" w:pos="9060"/>
        </w:tabs>
        <w:rPr>
          <w:rFonts w:cstheme="minorBidi"/>
          <w:i w:val="0"/>
          <w:iCs w:val="0"/>
          <w:noProof/>
          <w:kern w:val="2"/>
          <w:sz w:val="21"/>
          <w:szCs w:val="22"/>
        </w:rPr>
      </w:pPr>
      <w:hyperlink w:anchor="_Toc148630204" w:history="1">
        <w:r w:rsidR="00B84A57" w:rsidRPr="00DC3960">
          <w:rPr>
            <w:rStyle w:val="af9"/>
            <w:noProof/>
          </w:rPr>
          <w:t>4.1.3</w:t>
        </w:r>
        <w:r w:rsidR="00B84A57">
          <w:rPr>
            <w:rFonts w:cstheme="minorBidi"/>
            <w:i w:val="0"/>
            <w:iCs w:val="0"/>
            <w:noProof/>
            <w:kern w:val="2"/>
            <w:sz w:val="21"/>
            <w:szCs w:val="22"/>
          </w:rPr>
          <w:tab/>
        </w:r>
        <w:r w:rsidR="00B84A57" w:rsidRPr="00DC3960">
          <w:rPr>
            <w:rStyle w:val="af9"/>
            <w:noProof/>
          </w:rPr>
          <w:t>发料区支持物料同时也支持工位绑定</w:t>
        </w:r>
        <w:r w:rsidR="00B84A57">
          <w:rPr>
            <w:noProof/>
            <w:webHidden/>
          </w:rPr>
          <w:tab/>
        </w:r>
        <w:r w:rsidR="00B84A57">
          <w:rPr>
            <w:noProof/>
            <w:webHidden/>
          </w:rPr>
          <w:fldChar w:fldCharType="begin"/>
        </w:r>
        <w:r w:rsidR="00B84A57">
          <w:rPr>
            <w:noProof/>
            <w:webHidden/>
          </w:rPr>
          <w:instrText xml:space="preserve"> PAGEREF _Toc148630204 \h </w:instrText>
        </w:r>
        <w:r w:rsidR="00B84A57">
          <w:rPr>
            <w:noProof/>
            <w:webHidden/>
          </w:rPr>
        </w:r>
        <w:r w:rsidR="00B84A57">
          <w:rPr>
            <w:noProof/>
            <w:webHidden/>
          </w:rPr>
          <w:fldChar w:fldCharType="separate"/>
        </w:r>
        <w:r w:rsidR="00B84A57">
          <w:rPr>
            <w:noProof/>
            <w:webHidden/>
          </w:rPr>
          <w:t>9</w:t>
        </w:r>
        <w:r w:rsidR="00B84A57">
          <w:rPr>
            <w:noProof/>
            <w:webHidden/>
          </w:rPr>
          <w:fldChar w:fldCharType="end"/>
        </w:r>
      </w:hyperlink>
    </w:p>
    <w:p w:rsidR="00B84A57" w:rsidRDefault="00356C34">
      <w:pPr>
        <w:pStyle w:val="30"/>
        <w:tabs>
          <w:tab w:val="left" w:pos="1260"/>
          <w:tab w:val="right" w:leader="dot" w:pos="9060"/>
        </w:tabs>
        <w:rPr>
          <w:rFonts w:cstheme="minorBidi"/>
          <w:i w:val="0"/>
          <w:iCs w:val="0"/>
          <w:noProof/>
          <w:kern w:val="2"/>
          <w:sz w:val="21"/>
          <w:szCs w:val="22"/>
        </w:rPr>
      </w:pPr>
      <w:hyperlink w:anchor="_Toc148630205" w:history="1">
        <w:r w:rsidR="00B84A57" w:rsidRPr="00DC3960">
          <w:rPr>
            <w:rStyle w:val="af9"/>
            <w:noProof/>
          </w:rPr>
          <w:t>4.1.4</w:t>
        </w:r>
        <w:r w:rsidR="00B84A57">
          <w:rPr>
            <w:rFonts w:cstheme="minorBidi"/>
            <w:i w:val="0"/>
            <w:iCs w:val="0"/>
            <w:noProof/>
            <w:kern w:val="2"/>
            <w:sz w:val="21"/>
            <w:szCs w:val="22"/>
          </w:rPr>
          <w:tab/>
        </w:r>
        <w:r w:rsidR="00B84A57" w:rsidRPr="00DC3960">
          <w:rPr>
            <w:rStyle w:val="af9"/>
            <w:noProof/>
          </w:rPr>
          <w:t>发料区在以上三种配置下的多点停靠情况</w:t>
        </w:r>
        <w:r w:rsidR="00B84A57">
          <w:rPr>
            <w:noProof/>
            <w:webHidden/>
          </w:rPr>
          <w:tab/>
        </w:r>
        <w:r w:rsidR="00B84A57">
          <w:rPr>
            <w:noProof/>
            <w:webHidden/>
          </w:rPr>
          <w:fldChar w:fldCharType="begin"/>
        </w:r>
        <w:r w:rsidR="00B84A57">
          <w:rPr>
            <w:noProof/>
            <w:webHidden/>
          </w:rPr>
          <w:instrText xml:space="preserve"> PAGEREF _Toc148630205 \h </w:instrText>
        </w:r>
        <w:r w:rsidR="00B84A57">
          <w:rPr>
            <w:noProof/>
            <w:webHidden/>
          </w:rPr>
        </w:r>
        <w:r w:rsidR="00B84A57">
          <w:rPr>
            <w:noProof/>
            <w:webHidden/>
          </w:rPr>
          <w:fldChar w:fldCharType="separate"/>
        </w:r>
        <w:r w:rsidR="00B84A57">
          <w:rPr>
            <w:noProof/>
            <w:webHidden/>
          </w:rPr>
          <w:t>9</w:t>
        </w:r>
        <w:r w:rsidR="00B84A57">
          <w:rPr>
            <w:noProof/>
            <w:webHidden/>
          </w:rPr>
          <w:fldChar w:fldCharType="end"/>
        </w:r>
      </w:hyperlink>
    </w:p>
    <w:p w:rsidR="00B84A57" w:rsidRDefault="00356C34">
      <w:pPr>
        <w:pStyle w:val="21"/>
        <w:tabs>
          <w:tab w:val="left" w:pos="840"/>
          <w:tab w:val="right" w:leader="dot" w:pos="9060"/>
        </w:tabs>
        <w:rPr>
          <w:rFonts w:cstheme="minorBidi"/>
          <w:smallCaps w:val="0"/>
          <w:noProof/>
          <w:kern w:val="2"/>
          <w:sz w:val="21"/>
          <w:szCs w:val="22"/>
        </w:rPr>
      </w:pPr>
      <w:hyperlink w:anchor="_Toc148630206" w:history="1">
        <w:r w:rsidR="00B84A57" w:rsidRPr="00DC3960">
          <w:rPr>
            <w:rStyle w:val="af9"/>
            <w:noProof/>
          </w:rPr>
          <w:t>4.2</w:t>
        </w:r>
        <w:r w:rsidR="00B84A57">
          <w:rPr>
            <w:rFonts w:cstheme="minorBidi"/>
            <w:smallCaps w:val="0"/>
            <w:noProof/>
            <w:kern w:val="2"/>
            <w:sz w:val="21"/>
            <w:szCs w:val="22"/>
          </w:rPr>
          <w:tab/>
        </w:r>
        <w:r w:rsidR="00B84A57" w:rsidRPr="00DC3960">
          <w:rPr>
            <w:rStyle w:val="af9"/>
            <w:noProof/>
          </w:rPr>
          <w:t>场景二：工位叫料后，再进行备料，发料</w:t>
        </w:r>
        <w:r w:rsidR="00B84A57">
          <w:rPr>
            <w:noProof/>
            <w:webHidden/>
          </w:rPr>
          <w:tab/>
        </w:r>
        <w:r w:rsidR="00B84A57">
          <w:rPr>
            <w:noProof/>
            <w:webHidden/>
          </w:rPr>
          <w:fldChar w:fldCharType="begin"/>
        </w:r>
        <w:r w:rsidR="00B84A57">
          <w:rPr>
            <w:noProof/>
            <w:webHidden/>
          </w:rPr>
          <w:instrText xml:space="preserve"> PAGEREF _Toc148630206 \h </w:instrText>
        </w:r>
        <w:r w:rsidR="00B84A57">
          <w:rPr>
            <w:noProof/>
            <w:webHidden/>
          </w:rPr>
        </w:r>
        <w:r w:rsidR="00B84A57">
          <w:rPr>
            <w:noProof/>
            <w:webHidden/>
          </w:rPr>
          <w:fldChar w:fldCharType="separate"/>
        </w:r>
        <w:r w:rsidR="00B84A57">
          <w:rPr>
            <w:noProof/>
            <w:webHidden/>
          </w:rPr>
          <w:t>13</w:t>
        </w:r>
        <w:r w:rsidR="00B84A57">
          <w:rPr>
            <w:noProof/>
            <w:webHidden/>
          </w:rPr>
          <w:fldChar w:fldCharType="end"/>
        </w:r>
      </w:hyperlink>
    </w:p>
    <w:p w:rsidR="00B84A57" w:rsidRDefault="00356C34">
      <w:pPr>
        <w:pStyle w:val="30"/>
        <w:tabs>
          <w:tab w:val="left" w:pos="1260"/>
          <w:tab w:val="right" w:leader="dot" w:pos="9060"/>
        </w:tabs>
        <w:rPr>
          <w:rFonts w:cstheme="minorBidi"/>
          <w:i w:val="0"/>
          <w:iCs w:val="0"/>
          <w:noProof/>
          <w:kern w:val="2"/>
          <w:sz w:val="21"/>
          <w:szCs w:val="22"/>
        </w:rPr>
      </w:pPr>
      <w:hyperlink w:anchor="_Toc148630207" w:history="1">
        <w:r w:rsidR="00B84A57" w:rsidRPr="00DC3960">
          <w:rPr>
            <w:rStyle w:val="af9"/>
            <w:noProof/>
          </w:rPr>
          <w:t>4.2.1</w:t>
        </w:r>
        <w:r w:rsidR="00B84A57">
          <w:rPr>
            <w:rFonts w:cstheme="minorBidi"/>
            <w:i w:val="0"/>
            <w:iCs w:val="0"/>
            <w:noProof/>
            <w:kern w:val="2"/>
            <w:sz w:val="21"/>
            <w:szCs w:val="22"/>
          </w:rPr>
          <w:tab/>
        </w:r>
        <w:r w:rsidR="00B84A57" w:rsidRPr="00DC3960">
          <w:rPr>
            <w:rStyle w:val="af9"/>
            <w:noProof/>
          </w:rPr>
          <w:t>备料工作台单点发料</w:t>
        </w:r>
        <w:r w:rsidR="00B84A57">
          <w:rPr>
            <w:noProof/>
            <w:webHidden/>
          </w:rPr>
          <w:tab/>
        </w:r>
        <w:r w:rsidR="00B84A57">
          <w:rPr>
            <w:noProof/>
            <w:webHidden/>
          </w:rPr>
          <w:fldChar w:fldCharType="begin"/>
        </w:r>
        <w:r w:rsidR="00B84A57">
          <w:rPr>
            <w:noProof/>
            <w:webHidden/>
          </w:rPr>
          <w:instrText xml:space="preserve"> PAGEREF _Toc148630207 \h </w:instrText>
        </w:r>
        <w:r w:rsidR="00B84A57">
          <w:rPr>
            <w:noProof/>
            <w:webHidden/>
          </w:rPr>
        </w:r>
        <w:r w:rsidR="00B84A57">
          <w:rPr>
            <w:noProof/>
            <w:webHidden/>
          </w:rPr>
          <w:fldChar w:fldCharType="separate"/>
        </w:r>
        <w:r w:rsidR="00B84A57">
          <w:rPr>
            <w:noProof/>
            <w:webHidden/>
          </w:rPr>
          <w:t>13</w:t>
        </w:r>
        <w:r w:rsidR="00B84A57">
          <w:rPr>
            <w:noProof/>
            <w:webHidden/>
          </w:rPr>
          <w:fldChar w:fldCharType="end"/>
        </w:r>
      </w:hyperlink>
    </w:p>
    <w:p w:rsidR="00B84A57" w:rsidRDefault="00356C34">
      <w:pPr>
        <w:pStyle w:val="30"/>
        <w:tabs>
          <w:tab w:val="left" w:pos="1260"/>
          <w:tab w:val="right" w:leader="dot" w:pos="9060"/>
        </w:tabs>
        <w:rPr>
          <w:rFonts w:cstheme="minorBidi"/>
          <w:i w:val="0"/>
          <w:iCs w:val="0"/>
          <w:noProof/>
          <w:kern w:val="2"/>
          <w:sz w:val="21"/>
          <w:szCs w:val="22"/>
        </w:rPr>
      </w:pPr>
      <w:hyperlink w:anchor="_Toc148630208" w:history="1">
        <w:r w:rsidR="00B84A57" w:rsidRPr="00DC3960">
          <w:rPr>
            <w:rStyle w:val="af9"/>
            <w:noProof/>
          </w:rPr>
          <w:t>4.2.2</w:t>
        </w:r>
        <w:r w:rsidR="00B84A57">
          <w:rPr>
            <w:rFonts w:cstheme="minorBidi"/>
            <w:i w:val="0"/>
            <w:iCs w:val="0"/>
            <w:noProof/>
            <w:kern w:val="2"/>
            <w:sz w:val="21"/>
            <w:szCs w:val="22"/>
          </w:rPr>
          <w:tab/>
        </w:r>
        <w:r w:rsidR="00B84A57" w:rsidRPr="00DC3960">
          <w:rPr>
            <w:rStyle w:val="af9"/>
            <w:noProof/>
          </w:rPr>
          <w:t>备料工作台批量发料</w:t>
        </w:r>
        <w:r w:rsidR="00B84A57">
          <w:rPr>
            <w:noProof/>
            <w:webHidden/>
          </w:rPr>
          <w:tab/>
        </w:r>
        <w:r w:rsidR="00B84A57">
          <w:rPr>
            <w:noProof/>
            <w:webHidden/>
          </w:rPr>
          <w:fldChar w:fldCharType="begin"/>
        </w:r>
        <w:r w:rsidR="00B84A57">
          <w:rPr>
            <w:noProof/>
            <w:webHidden/>
          </w:rPr>
          <w:instrText xml:space="preserve"> PAGEREF _Toc148630208 \h </w:instrText>
        </w:r>
        <w:r w:rsidR="00B84A57">
          <w:rPr>
            <w:noProof/>
            <w:webHidden/>
          </w:rPr>
        </w:r>
        <w:r w:rsidR="00B84A57">
          <w:rPr>
            <w:noProof/>
            <w:webHidden/>
          </w:rPr>
          <w:fldChar w:fldCharType="separate"/>
        </w:r>
        <w:r w:rsidR="00B84A57">
          <w:rPr>
            <w:noProof/>
            <w:webHidden/>
          </w:rPr>
          <w:t>13</w:t>
        </w:r>
        <w:r w:rsidR="00B84A57">
          <w:rPr>
            <w:noProof/>
            <w:webHidden/>
          </w:rPr>
          <w:fldChar w:fldCharType="end"/>
        </w:r>
      </w:hyperlink>
    </w:p>
    <w:p w:rsidR="00B84A57" w:rsidRDefault="00356C34">
      <w:pPr>
        <w:pStyle w:val="21"/>
        <w:tabs>
          <w:tab w:val="left" w:pos="840"/>
          <w:tab w:val="right" w:leader="dot" w:pos="9060"/>
        </w:tabs>
        <w:rPr>
          <w:rFonts w:cstheme="minorBidi"/>
          <w:smallCaps w:val="0"/>
          <w:noProof/>
          <w:kern w:val="2"/>
          <w:sz w:val="21"/>
          <w:szCs w:val="22"/>
        </w:rPr>
      </w:pPr>
      <w:hyperlink w:anchor="_Toc148630209" w:history="1">
        <w:r w:rsidR="00B84A57" w:rsidRPr="00DC3960">
          <w:rPr>
            <w:rStyle w:val="af9"/>
            <w:noProof/>
          </w:rPr>
          <w:t>4.3</w:t>
        </w:r>
        <w:r w:rsidR="00B84A57">
          <w:rPr>
            <w:rFonts w:cstheme="minorBidi"/>
            <w:smallCaps w:val="0"/>
            <w:noProof/>
            <w:kern w:val="2"/>
            <w:sz w:val="21"/>
            <w:szCs w:val="22"/>
          </w:rPr>
          <w:tab/>
        </w:r>
        <w:r w:rsidR="00B84A57" w:rsidRPr="00DC3960">
          <w:rPr>
            <w:rStyle w:val="af9"/>
            <w:noProof/>
          </w:rPr>
          <w:t>场景三：工位无需叫料后，员工完成备料后主动发料</w:t>
        </w:r>
        <w:r w:rsidR="00B84A57">
          <w:rPr>
            <w:noProof/>
            <w:webHidden/>
          </w:rPr>
          <w:tab/>
        </w:r>
        <w:r w:rsidR="00B84A57">
          <w:rPr>
            <w:noProof/>
            <w:webHidden/>
          </w:rPr>
          <w:fldChar w:fldCharType="begin"/>
        </w:r>
        <w:r w:rsidR="00B84A57">
          <w:rPr>
            <w:noProof/>
            <w:webHidden/>
          </w:rPr>
          <w:instrText xml:space="preserve"> PAGEREF _Toc148630209 \h </w:instrText>
        </w:r>
        <w:r w:rsidR="00B84A57">
          <w:rPr>
            <w:noProof/>
            <w:webHidden/>
          </w:rPr>
        </w:r>
        <w:r w:rsidR="00B84A57">
          <w:rPr>
            <w:noProof/>
            <w:webHidden/>
          </w:rPr>
          <w:fldChar w:fldCharType="separate"/>
        </w:r>
        <w:r w:rsidR="00B84A57">
          <w:rPr>
            <w:noProof/>
            <w:webHidden/>
          </w:rPr>
          <w:t>14</w:t>
        </w:r>
        <w:r w:rsidR="00B84A57">
          <w:rPr>
            <w:noProof/>
            <w:webHidden/>
          </w:rPr>
          <w:fldChar w:fldCharType="end"/>
        </w:r>
      </w:hyperlink>
    </w:p>
    <w:p w:rsidR="00B84A57" w:rsidRDefault="00356C34">
      <w:pPr>
        <w:pStyle w:val="30"/>
        <w:tabs>
          <w:tab w:val="left" w:pos="1260"/>
          <w:tab w:val="right" w:leader="dot" w:pos="9060"/>
        </w:tabs>
        <w:rPr>
          <w:rFonts w:cstheme="minorBidi"/>
          <w:i w:val="0"/>
          <w:iCs w:val="0"/>
          <w:noProof/>
          <w:kern w:val="2"/>
          <w:sz w:val="21"/>
          <w:szCs w:val="22"/>
        </w:rPr>
      </w:pPr>
      <w:hyperlink w:anchor="_Toc148630210" w:history="1">
        <w:r w:rsidR="00B84A57" w:rsidRPr="00DC3960">
          <w:rPr>
            <w:rStyle w:val="af9"/>
            <w:noProof/>
          </w:rPr>
          <w:t>4.3.1</w:t>
        </w:r>
        <w:r w:rsidR="00B84A57">
          <w:rPr>
            <w:rFonts w:cstheme="minorBidi"/>
            <w:i w:val="0"/>
            <w:iCs w:val="0"/>
            <w:noProof/>
            <w:kern w:val="2"/>
            <w:sz w:val="21"/>
            <w:szCs w:val="22"/>
          </w:rPr>
          <w:tab/>
        </w:r>
        <w:r w:rsidR="00B84A57" w:rsidRPr="00DC3960">
          <w:rPr>
            <w:rStyle w:val="af9"/>
            <w:noProof/>
          </w:rPr>
          <w:t>发料区绑定单点配送</w:t>
        </w:r>
        <w:r w:rsidR="00B84A57">
          <w:rPr>
            <w:noProof/>
            <w:webHidden/>
          </w:rPr>
          <w:tab/>
        </w:r>
        <w:r w:rsidR="00B84A57">
          <w:rPr>
            <w:noProof/>
            <w:webHidden/>
          </w:rPr>
          <w:fldChar w:fldCharType="begin"/>
        </w:r>
        <w:r w:rsidR="00B84A57">
          <w:rPr>
            <w:noProof/>
            <w:webHidden/>
          </w:rPr>
          <w:instrText xml:space="preserve"> PAGEREF _Toc148630210 \h </w:instrText>
        </w:r>
        <w:r w:rsidR="00B84A57">
          <w:rPr>
            <w:noProof/>
            <w:webHidden/>
          </w:rPr>
        </w:r>
        <w:r w:rsidR="00B84A57">
          <w:rPr>
            <w:noProof/>
            <w:webHidden/>
          </w:rPr>
          <w:fldChar w:fldCharType="separate"/>
        </w:r>
        <w:r w:rsidR="00B84A57">
          <w:rPr>
            <w:noProof/>
            <w:webHidden/>
          </w:rPr>
          <w:t>15</w:t>
        </w:r>
        <w:r w:rsidR="00B84A57">
          <w:rPr>
            <w:noProof/>
            <w:webHidden/>
          </w:rPr>
          <w:fldChar w:fldCharType="end"/>
        </w:r>
      </w:hyperlink>
    </w:p>
    <w:p w:rsidR="00B84A57" w:rsidRDefault="00356C34">
      <w:pPr>
        <w:pStyle w:val="30"/>
        <w:tabs>
          <w:tab w:val="left" w:pos="1260"/>
          <w:tab w:val="right" w:leader="dot" w:pos="9060"/>
        </w:tabs>
        <w:rPr>
          <w:rFonts w:cstheme="minorBidi"/>
          <w:i w:val="0"/>
          <w:iCs w:val="0"/>
          <w:noProof/>
          <w:kern w:val="2"/>
          <w:sz w:val="21"/>
          <w:szCs w:val="22"/>
        </w:rPr>
      </w:pPr>
      <w:hyperlink w:anchor="_Toc148630211" w:history="1">
        <w:r w:rsidR="00B84A57" w:rsidRPr="00DC3960">
          <w:rPr>
            <w:rStyle w:val="af9"/>
            <w:noProof/>
          </w:rPr>
          <w:t>4.3.2</w:t>
        </w:r>
        <w:r w:rsidR="00B84A57">
          <w:rPr>
            <w:rFonts w:cstheme="minorBidi"/>
            <w:i w:val="0"/>
            <w:iCs w:val="0"/>
            <w:noProof/>
            <w:kern w:val="2"/>
            <w:sz w:val="21"/>
            <w:szCs w:val="22"/>
          </w:rPr>
          <w:tab/>
        </w:r>
        <w:r w:rsidR="00B84A57" w:rsidRPr="00DC3960">
          <w:rPr>
            <w:rStyle w:val="af9"/>
            <w:noProof/>
          </w:rPr>
          <w:t>发料区绑定多点配送</w:t>
        </w:r>
        <w:r w:rsidR="00B84A57">
          <w:rPr>
            <w:noProof/>
            <w:webHidden/>
          </w:rPr>
          <w:tab/>
        </w:r>
        <w:r w:rsidR="00B84A57">
          <w:rPr>
            <w:noProof/>
            <w:webHidden/>
          </w:rPr>
          <w:fldChar w:fldCharType="begin"/>
        </w:r>
        <w:r w:rsidR="00B84A57">
          <w:rPr>
            <w:noProof/>
            <w:webHidden/>
          </w:rPr>
          <w:instrText xml:space="preserve"> PAGEREF _Toc148630211 \h </w:instrText>
        </w:r>
        <w:r w:rsidR="00B84A57">
          <w:rPr>
            <w:noProof/>
            <w:webHidden/>
          </w:rPr>
        </w:r>
        <w:r w:rsidR="00B84A57">
          <w:rPr>
            <w:noProof/>
            <w:webHidden/>
          </w:rPr>
          <w:fldChar w:fldCharType="separate"/>
        </w:r>
        <w:r w:rsidR="00B84A57">
          <w:rPr>
            <w:noProof/>
            <w:webHidden/>
          </w:rPr>
          <w:t>15</w:t>
        </w:r>
        <w:r w:rsidR="00B84A57">
          <w:rPr>
            <w:noProof/>
            <w:webHidden/>
          </w:rPr>
          <w:fldChar w:fldCharType="end"/>
        </w:r>
      </w:hyperlink>
    </w:p>
    <w:p w:rsidR="00B84A57" w:rsidRDefault="00356C34">
      <w:pPr>
        <w:pStyle w:val="10"/>
        <w:rPr>
          <w:rStyle w:val="af9"/>
          <w:noProof/>
        </w:rPr>
      </w:pPr>
      <w:hyperlink w:anchor="_Toc148630212" w:history="1">
        <w:r w:rsidR="00B84A57" w:rsidRPr="00DC3960">
          <w:rPr>
            <w:rStyle w:val="af9"/>
            <w:noProof/>
          </w:rPr>
          <w:t>5</w:t>
        </w:r>
        <w:r w:rsidR="00B84A57">
          <w:rPr>
            <w:rFonts w:cstheme="minorBidi"/>
            <w:b w:val="0"/>
            <w:bCs w:val="0"/>
            <w:caps w:val="0"/>
            <w:noProof/>
            <w:kern w:val="2"/>
            <w:sz w:val="21"/>
            <w:szCs w:val="22"/>
          </w:rPr>
          <w:tab/>
        </w:r>
        <w:r w:rsidR="00B84A57" w:rsidRPr="00DC3960">
          <w:rPr>
            <w:rStyle w:val="af9"/>
            <w:noProof/>
          </w:rPr>
          <w:t>注意事项</w:t>
        </w:r>
        <w:r w:rsidR="00B84A57">
          <w:rPr>
            <w:noProof/>
            <w:webHidden/>
          </w:rPr>
          <w:tab/>
        </w:r>
        <w:r w:rsidR="00B84A57">
          <w:rPr>
            <w:noProof/>
            <w:webHidden/>
          </w:rPr>
          <w:fldChar w:fldCharType="begin"/>
        </w:r>
        <w:r w:rsidR="00B84A57">
          <w:rPr>
            <w:noProof/>
            <w:webHidden/>
          </w:rPr>
          <w:instrText xml:space="preserve"> PAGEREF _Toc148630212 \h </w:instrText>
        </w:r>
        <w:r w:rsidR="00B84A57">
          <w:rPr>
            <w:noProof/>
            <w:webHidden/>
          </w:rPr>
        </w:r>
        <w:r w:rsidR="00B84A57">
          <w:rPr>
            <w:noProof/>
            <w:webHidden/>
          </w:rPr>
          <w:fldChar w:fldCharType="separate"/>
        </w:r>
        <w:r w:rsidR="00B84A57">
          <w:rPr>
            <w:noProof/>
            <w:webHidden/>
          </w:rPr>
          <w:t>15</w:t>
        </w:r>
        <w:r w:rsidR="00B84A57">
          <w:rPr>
            <w:noProof/>
            <w:webHidden/>
          </w:rPr>
          <w:fldChar w:fldCharType="end"/>
        </w:r>
      </w:hyperlink>
    </w:p>
    <w:p w:rsidR="00B84A57" w:rsidRDefault="00B84A57" w:rsidP="00B84A57"/>
    <w:p w:rsidR="00B84A57" w:rsidRDefault="00B84A57" w:rsidP="00B84A57"/>
    <w:p w:rsidR="00B84A57" w:rsidRDefault="00B84A57" w:rsidP="00B84A57"/>
    <w:p w:rsidR="00B84A57" w:rsidRDefault="00B84A57" w:rsidP="00B84A57"/>
    <w:p w:rsidR="00B84A57" w:rsidRDefault="00B84A57" w:rsidP="00B84A57"/>
    <w:p w:rsidR="00B84A57" w:rsidRPr="00B84A57" w:rsidRDefault="00B84A57" w:rsidP="00B84A57"/>
    <w:p w:rsidR="00C628ED" w:rsidRDefault="00D603BB">
      <w:pPr>
        <w:pStyle w:val="1"/>
      </w:pPr>
      <w:r>
        <w:lastRenderedPageBreak/>
        <w:fldChar w:fldCharType="end"/>
      </w:r>
      <w:bookmarkStart w:id="3" w:name="_Toc450317993"/>
      <w:bookmarkStart w:id="4" w:name="_Toc451011683"/>
      <w:bookmarkStart w:id="5" w:name="_Toc432238037"/>
      <w:bookmarkStart w:id="6" w:name="_Toc148630191"/>
      <w:bookmarkStart w:id="7" w:name="_Toc449599235"/>
      <w:bookmarkStart w:id="8" w:name="_Toc449598894"/>
      <w:bookmarkStart w:id="9" w:name="_Toc449598885"/>
      <w:bookmarkStart w:id="10" w:name="_Toc449598287"/>
      <w:bookmarkEnd w:id="0"/>
      <w:bookmarkEnd w:id="1"/>
      <w:bookmarkEnd w:id="2"/>
      <w:r w:rsidR="00C628ED">
        <w:rPr>
          <w:rFonts w:hint="eastAsia"/>
        </w:rPr>
        <w:t>概述</w:t>
      </w:r>
      <w:bookmarkEnd w:id="3"/>
      <w:bookmarkEnd w:id="4"/>
      <w:bookmarkEnd w:id="5"/>
      <w:bookmarkEnd w:id="6"/>
    </w:p>
    <w:p w:rsidR="00C628ED" w:rsidRDefault="00C628ED">
      <w:pPr>
        <w:ind w:firstLine="360"/>
        <w:rPr>
          <w:i/>
          <w:color w:val="00B0F0"/>
        </w:rPr>
      </w:pPr>
      <w:r w:rsidRPr="00A430FF">
        <w:rPr>
          <w:rFonts w:hint="eastAsia"/>
        </w:rPr>
        <w:t>文档主要阐述</w:t>
      </w:r>
      <w:r>
        <w:rPr>
          <w:rFonts w:hint="eastAsia"/>
        </w:rPr>
        <w:t>I</w:t>
      </w:r>
      <w:r>
        <w:t xml:space="preserve">CS 3.3 </w:t>
      </w:r>
      <w:r>
        <w:rPr>
          <w:rFonts w:hint="eastAsia"/>
        </w:rPr>
        <w:t>的备料系统的使用</w:t>
      </w:r>
      <w:r w:rsidRPr="00A430FF">
        <w:rPr>
          <w:rFonts w:hint="eastAsia"/>
        </w:rPr>
        <w:t>，配置方法，注意事项等</w:t>
      </w:r>
      <w:r>
        <w:rPr>
          <w:rFonts w:hint="eastAsia"/>
        </w:rPr>
        <w:t>。</w:t>
      </w:r>
    </w:p>
    <w:p w:rsidR="00C628ED" w:rsidRDefault="00C628ED">
      <w:pPr>
        <w:pStyle w:val="1"/>
      </w:pPr>
      <w:bookmarkStart w:id="11" w:name="_适用场景（功能说明）"/>
      <w:bookmarkStart w:id="12" w:name="_Toc148630192"/>
      <w:bookmarkEnd w:id="11"/>
      <w:r>
        <w:rPr>
          <w:rFonts w:hint="eastAsia"/>
        </w:rPr>
        <w:t>功能说明</w:t>
      </w:r>
      <w:bookmarkEnd w:id="12"/>
    </w:p>
    <w:p w:rsidR="00C628ED" w:rsidRDefault="00C628ED" w:rsidP="00276B41">
      <w:pPr>
        <w:pStyle w:val="afb"/>
        <w:numPr>
          <w:ilvl w:val="0"/>
          <w:numId w:val="4"/>
        </w:numPr>
        <w:ind w:left="777" w:firstLineChars="0"/>
      </w:pPr>
      <w:bookmarkStart w:id="13" w:name="_Toc450317999"/>
      <w:bookmarkStart w:id="14" w:name="_Toc451011689"/>
      <w:bookmarkStart w:id="15" w:name="_Toc432238043"/>
      <w:r>
        <w:rPr>
          <w:rFonts w:hint="eastAsia"/>
        </w:rPr>
        <w:t>备料系统</w:t>
      </w:r>
      <w:r w:rsidR="00E669A3">
        <w:rPr>
          <w:rFonts w:hint="eastAsia"/>
        </w:rPr>
        <w:t>核心由备料工作台、</w:t>
      </w:r>
      <w:r w:rsidR="00F12C28">
        <w:rPr>
          <w:rFonts w:hint="eastAsia"/>
        </w:rPr>
        <w:t>发料</w:t>
      </w:r>
      <w:r w:rsidR="006F402E">
        <w:rPr>
          <w:rFonts w:hint="eastAsia"/>
        </w:rPr>
        <w:t>区</w:t>
      </w:r>
      <w:r w:rsidR="00F12C28">
        <w:rPr>
          <w:rFonts w:hint="eastAsia"/>
        </w:rPr>
        <w:t>、</w:t>
      </w:r>
      <w:r w:rsidR="006F402E">
        <w:rPr>
          <w:rFonts w:hint="eastAsia"/>
        </w:rPr>
        <w:t>备料配置（</w:t>
      </w:r>
      <w:r w:rsidR="006F402E" w:rsidRPr="006F402E">
        <w:rPr>
          <w:rFonts w:hint="eastAsia"/>
          <w:highlight w:val="yellow"/>
        </w:rPr>
        <w:t>发料区配置</w:t>
      </w:r>
      <w:r w:rsidR="006F402E">
        <w:rPr>
          <w:rFonts w:hint="eastAsia"/>
        </w:rPr>
        <w:t>、产品物料配置、工位物料配置，生产设置）</w:t>
      </w:r>
      <w:r w:rsidR="00E669A3">
        <w:rPr>
          <w:rFonts w:hint="eastAsia"/>
        </w:rPr>
        <w:t>组成。</w:t>
      </w:r>
      <w:r w:rsidR="009A17AD">
        <w:rPr>
          <w:rFonts w:hint="eastAsia"/>
        </w:rPr>
        <w:t>备料系统内的点位都必须在</w:t>
      </w:r>
      <w:proofErr w:type="gramStart"/>
      <w:r w:rsidR="009A17AD">
        <w:rPr>
          <w:rFonts w:hint="eastAsia"/>
        </w:rPr>
        <w:t>片区域</w:t>
      </w:r>
      <w:proofErr w:type="gramEnd"/>
      <w:r w:rsidR="009A17AD">
        <w:rPr>
          <w:rFonts w:hint="eastAsia"/>
        </w:rPr>
        <w:t>中。</w:t>
      </w:r>
    </w:p>
    <w:p w:rsidR="006F402E" w:rsidRDefault="006F402E" w:rsidP="006F402E">
      <w:pPr>
        <w:ind w:left="777"/>
      </w:pPr>
      <w:r w:rsidRPr="006F402E">
        <w:rPr>
          <w:rFonts w:hint="eastAsia"/>
          <w:b/>
        </w:rPr>
        <w:t>发料区配置</w:t>
      </w:r>
      <w:r>
        <w:rPr>
          <w:rFonts w:hint="eastAsia"/>
        </w:rPr>
        <w:t>：</w:t>
      </w:r>
      <w:r>
        <w:rPr>
          <w:rFonts w:hint="eastAsia"/>
        </w:rPr>
        <w:t>3</w:t>
      </w:r>
      <w:r>
        <w:t>.3</w:t>
      </w:r>
      <w:r>
        <w:rPr>
          <w:rFonts w:hint="eastAsia"/>
        </w:rPr>
        <w:t>新增配置，用于新增、编辑发料区信息。</w:t>
      </w:r>
    </w:p>
    <w:p w:rsidR="00E669A3" w:rsidRDefault="00E669A3" w:rsidP="00E669A3">
      <w:pPr>
        <w:pStyle w:val="afb"/>
        <w:ind w:left="777" w:firstLineChars="0" w:firstLine="0"/>
      </w:pPr>
      <w:r w:rsidRPr="00A14BC4">
        <w:rPr>
          <w:rFonts w:hint="eastAsia"/>
          <w:b/>
        </w:rPr>
        <w:t>产品物料配置</w:t>
      </w:r>
      <w:r>
        <w:rPr>
          <w:rFonts w:hint="eastAsia"/>
        </w:rPr>
        <w:t>：管理所有物料产品型号和信息</w:t>
      </w:r>
    </w:p>
    <w:p w:rsidR="00E669A3" w:rsidRDefault="00E669A3" w:rsidP="00E669A3">
      <w:pPr>
        <w:pStyle w:val="afb"/>
        <w:ind w:left="777" w:firstLineChars="0" w:firstLine="0"/>
      </w:pPr>
      <w:r w:rsidRPr="00A14BC4">
        <w:rPr>
          <w:rFonts w:hint="eastAsia"/>
          <w:b/>
        </w:rPr>
        <w:t>工位物料配置</w:t>
      </w:r>
      <w:r>
        <w:rPr>
          <w:rFonts w:hint="eastAsia"/>
        </w:rPr>
        <w:t>：叫料工位的信息配置，需要绑定点位信息和物料信息，同时可选绑定呼叫器信息。</w:t>
      </w:r>
    </w:p>
    <w:p w:rsidR="00E669A3" w:rsidRDefault="00E669A3" w:rsidP="00E669A3">
      <w:pPr>
        <w:pStyle w:val="afb"/>
        <w:ind w:left="777" w:firstLineChars="0" w:firstLine="0"/>
      </w:pPr>
      <w:r w:rsidRPr="00A14BC4">
        <w:rPr>
          <w:rFonts w:hint="eastAsia"/>
          <w:b/>
        </w:rPr>
        <w:t>发料</w:t>
      </w:r>
      <w:r w:rsidR="00356C34">
        <w:rPr>
          <w:rFonts w:hint="eastAsia"/>
          <w:b/>
        </w:rPr>
        <w:t>区</w:t>
      </w:r>
      <w:r>
        <w:rPr>
          <w:rFonts w:hint="eastAsia"/>
        </w:rPr>
        <w:t>：选择一个库位作为发料点。可以在此进行</w:t>
      </w:r>
      <w:r w:rsidR="00A14BC4">
        <w:rPr>
          <w:rFonts w:hint="eastAsia"/>
        </w:rPr>
        <w:t>物料的绑定，以及主动选点</w:t>
      </w:r>
      <w:r>
        <w:rPr>
          <w:rFonts w:hint="eastAsia"/>
        </w:rPr>
        <w:t>发料</w:t>
      </w:r>
      <w:r w:rsidR="00A14BC4">
        <w:rPr>
          <w:rFonts w:hint="eastAsia"/>
        </w:rPr>
        <w:t>（需要</w:t>
      </w:r>
      <w:r w:rsidR="006F402E">
        <w:rPr>
          <w:rFonts w:hint="eastAsia"/>
        </w:rPr>
        <w:t>发料区</w:t>
      </w:r>
      <w:r w:rsidR="00A14BC4">
        <w:rPr>
          <w:rFonts w:hint="eastAsia"/>
        </w:rPr>
        <w:t>配置</w:t>
      </w:r>
      <w:r w:rsidR="006F402E">
        <w:rPr>
          <w:rFonts w:hint="eastAsia"/>
        </w:rPr>
        <w:t>主动发料和</w:t>
      </w:r>
      <w:r w:rsidR="00A14BC4">
        <w:rPr>
          <w:rFonts w:hint="eastAsia"/>
        </w:rPr>
        <w:t>发料模板）。</w:t>
      </w:r>
    </w:p>
    <w:p w:rsidR="00C628ED" w:rsidRDefault="00A14BC4" w:rsidP="007D6301">
      <w:pPr>
        <w:pStyle w:val="afb"/>
        <w:ind w:left="777" w:firstLineChars="0" w:firstLine="0"/>
      </w:pPr>
      <w:r w:rsidRPr="00A14BC4">
        <w:rPr>
          <w:rFonts w:hint="eastAsia"/>
          <w:b/>
        </w:rPr>
        <w:t>备料工作台</w:t>
      </w:r>
      <w:r>
        <w:rPr>
          <w:rFonts w:hint="eastAsia"/>
        </w:rPr>
        <w:t>：当工位叫料时，如果没有匹配到可以发料的发料</w:t>
      </w:r>
      <w:r w:rsidR="00356C34">
        <w:rPr>
          <w:rFonts w:hint="eastAsia"/>
        </w:rPr>
        <w:t>区</w:t>
      </w:r>
      <w:bookmarkStart w:id="16" w:name="_GoBack"/>
      <w:bookmarkEnd w:id="16"/>
      <w:r>
        <w:rPr>
          <w:rFonts w:hint="eastAsia"/>
        </w:rPr>
        <w:t>，就会在此显示一个卡片数据，显示叫料的工位以及需要的物料信息。可以在这里进行发料。</w:t>
      </w:r>
    </w:p>
    <w:p w:rsidR="00C628ED" w:rsidRDefault="00C628ED" w:rsidP="00044F96"/>
    <w:p w:rsidR="00C628ED" w:rsidRDefault="00C628ED" w:rsidP="00044F96"/>
    <w:p w:rsidR="00C628ED" w:rsidRDefault="00C628ED" w:rsidP="00044F96"/>
    <w:p w:rsidR="00C628ED" w:rsidRDefault="00C628ED" w:rsidP="00044F96"/>
    <w:p w:rsidR="00C628ED" w:rsidRDefault="00C628ED" w:rsidP="00044F96"/>
    <w:p w:rsidR="00C628ED" w:rsidRPr="002922B8" w:rsidRDefault="00C628ED" w:rsidP="00044F96"/>
    <w:p w:rsidR="002675EB" w:rsidRDefault="00C628ED" w:rsidP="002675EB">
      <w:pPr>
        <w:pStyle w:val="1"/>
      </w:pPr>
      <w:bookmarkStart w:id="17" w:name="_Toc148630193"/>
      <w:r>
        <w:rPr>
          <w:rFonts w:hint="eastAsia"/>
        </w:rPr>
        <w:t>配置说明</w:t>
      </w:r>
      <w:bookmarkEnd w:id="17"/>
    </w:p>
    <w:p w:rsidR="00F33DE4" w:rsidRPr="00EF2D44" w:rsidRDefault="00F33DE4" w:rsidP="00F33DE4">
      <w:pPr>
        <w:pStyle w:val="2"/>
        <w:ind w:left="576"/>
      </w:pPr>
      <w:bookmarkStart w:id="18" w:name="_Toc148630194"/>
      <w:proofErr w:type="gramStart"/>
      <w:r>
        <w:rPr>
          <w:rFonts w:hint="eastAsia"/>
        </w:rPr>
        <w:t>片区域</w:t>
      </w:r>
      <w:proofErr w:type="gramEnd"/>
      <w:r>
        <w:rPr>
          <w:rFonts w:hint="eastAsia"/>
        </w:rPr>
        <w:t>配置</w:t>
      </w:r>
      <w:bookmarkEnd w:id="18"/>
    </w:p>
    <w:p w:rsidR="002675EB" w:rsidRDefault="002675EB" w:rsidP="002675EB">
      <w:r>
        <w:rPr>
          <w:rFonts w:hint="eastAsia"/>
        </w:rPr>
        <w:t>所有备料系统的点都需要在</w:t>
      </w:r>
      <w:proofErr w:type="gramStart"/>
      <w:r>
        <w:rPr>
          <w:rFonts w:hint="eastAsia"/>
        </w:rPr>
        <w:t>片区域</w:t>
      </w:r>
      <w:proofErr w:type="gramEnd"/>
      <w:r>
        <w:rPr>
          <w:rFonts w:hint="eastAsia"/>
        </w:rPr>
        <w:t>中，因此需要先创建</w:t>
      </w:r>
      <w:proofErr w:type="gramStart"/>
      <w:r>
        <w:rPr>
          <w:rFonts w:hint="eastAsia"/>
        </w:rPr>
        <w:t>片区域</w:t>
      </w:r>
      <w:proofErr w:type="gramEnd"/>
      <w:r>
        <w:rPr>
          <w:rFonts w:hint="eastAsia"/>
        </w:rPr>
        <w:t>信息</w:t>
      </w:r>
    </w:p>
    <w:p w:rsidR="002675EB" w:rsidRDefault="002675EB" w:rsidP="002675EB">
      <w:r>
        <w:rPr>
          <w:noProof/>
        </w:rPr>
        <w:lastRenderedPageBreak/>
        <w:drawing>
          <wp:inline distT="0" distB="0" distL="0" distR="0" wp14:anchorId="1B8629B6" wp14:editId="04FADBD3">
            <wp:extent cx="5759450" cy="202501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3DE4" w:rsidRDefault="00F33DE4" w:rsidP="002675EB"/>
    <w:p w:rsidR="00F33DE4" w:rsidRPr="00EF2D44" w:rsidRDefault="00F33DE4" w:rsidP="00F33DE4">
      <w:pPr>
        <w:pStyle w:val="2"/>
        <w:ind w:left="576"/>
      </w:pPr>
      <w:bookmarkStart w:id="19" w:name="_Toc148630195"/>
      <w:r>
        <w:rPr>
          <w:rFonts w:hint="eastAsia"/>
        </w:rPr>
        <w:t>备料任务的流程模板配置</w:t>
      </w:r>
      <w:bookmarkEnd w:id="19"/>
    </w:p>
    <w:p w:rsidR="00F33DE4" w:rsidRDefault="00F33DE4" w:rsidP="002675EB">
      <w:r>
        <w:rPr>
          <w:rFonts w:hint="eastAsia"/>
        </w:rPr>
        <w:t>工位物料配置，在</w:t>
      </w:r>
      <w:r>
        <w:rPr>
          <w:rFonts w:hint="eastAsia"/>
        </w:rPr>
        <w:t>3</w:t>
      </w:r>
      <w:r>
        <w:t>.3</w:t>
      </w:r>
      <w:r>
        <w:rPr>
          <w:rFonts w:hint="eastAsia"/>
        </w:rPr>
        <w:t>中调整为必须绑定对应呼叫器按键，</w:t>
      </w:r>
      <w:r w:rsidR="0077658E">
        <w:rPr>
          <w:rFonts w:hint="eastAsia"/>
        </w:rPr>
        <w:t>因此需要先创建备料流程模板，绑定呼叫器。</w:t>
      </w:r>
    </w:p>
    <w:p w:rsidR="0077658E" w:rsidRDefault="0077658E" w:rsidP="002675EB"/>
    <w:p w:rsidR="0077658E" w:rsidRDefault="0077658E" w:rsidP="002675EB"/>
    <w:p w:rsidR="0077658E" w:rsidRDefault="0077658E" w:rsidP="00191002">
      <w:pPr>
        <w:pStyle w:val="afb"/>
        <w:numPr>
          <w:ilvl w:val="0"/>
          <w:numId w:val="8"/>
        </w:numPr>
        <w:ind w:firstLineChars="0"/>
      </w:pPr>
      <w:r>
        <w:rPr>
          <w:rFonts w:hint="eastAsia"/>
        </w:rPr>
        <w:t>创建备料任务</w:t>
      </w:r>
    </w:p>
    <w:p w:rsidR="0077658E" w:rsidRPr="00F33DE4" w:rsidRDefault="0077658E" w:rsidP="0077658E">
      <w:r>
        <w:rPr>
          <w:noProof/>
        </w:rPr>
        <w:drawing>
          <wp:inline distT="0" distB="0" distL="0" distR="0" wp14:anchorId="26CFE3AD" wp14:editId="105E3C44">
            <wp:extent cx="5759450" cy="2466975"/>
            <wp:effectExtent l="0" t="0" r="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3DE4" w:rsidRDefault="00AA0DF8" w:rsidP="00191002">
      <w:pPr>
        <w:pStyle w:val="afb"/>
        <w:numPr>
          <w:ilvl w:val="0"/>
          <w:numId w:val="8"/>
        </w:numPr>
        <w:ind w:firstLineChars="0"/>
      </w:pPr>
      <w:r>
        <w:rPr>
          <w:rFonts w:hint="eastAsia"/>
        </w:rPr>
        <w:t>创建真实执行的任务，这里以举升车搬运为例，创建简单的搬运任务模板</w:t>
      </w:r>
    </w:p>
    <w:p w:rsidR="00AA0DF8" w:rsidRDefault="00AA0DF8" w:rsidP="00AA0DF8">
      <w:r>
        <w:rPr>
          <w:noProof/>
        </w:rPr>
        <w:lastRenderedPageBreak/>
        <w:drawing>
          <wp:inline distT="0" distB="0" distL="0" distR="0" wp14:anchorId="0A3ABD12" wp14:editId="0A741024">
            <wp:extent cx="5759450" cy="2529840"/>
            <wp:effectExtent l="0" t="0" r="0" b="381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DF8" w:rsidRDefault="00AA0DF8" w:rsidP="00191002">
      <w:pPr>
        <w:pStyle w:val="afb"/>
        <w:numPr>
          <w:ilvl w:val="0"/>
          <w:numId w:val="8"/>
        </w:numPr>
        <w:ind w:firstLineChars="0"/>
      </w:pPr>
      <w:r>
        <w:rPr>
          <w:rFonts w:hint="eastAsia"/>
        </w:rPr>
        <w:t>对模板第一个子任务进行编辑，改成叫料系统选点</w:t>
      </w:r>
    </w:p>
    <w:p w:rsidR="00AA0DF8" w:rsidRDefault="00AA0DF8" w:rsidP="00AA0DF8">
      <w:r>
        <w:rPr>
          <w:noProof/>
        </w:rPr>
        <w:drawing>
          <wp:inline distT="0" distB="0" distL="0" distR="0" wp14:anchorId="219BFC30" wp14:editId="78267F5F">
            <wp:extent cx="5759450" cy="2464435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DF8" w:rsidRDefault="00AA0DF8" w:rsidP="00AA0DF8"/>
    <w:p w:rsidR="00AA0DF8" w:rsidRDefault="00AA0DF8" w:rsidP="00191002">
      <w:pPr>
        <w:pStyle w:val="afb"/>
        <w:numPr>
          <w:ilvl w:val="0"/>
          <w:numId w:val="8"/>
        </w:numPr>
        <w:ind w:firstLineChars="0"/>
      </w:pPr>
      <w:r>
        <w:rPr>
          <w:rFonts w:hint="eastAsia"/>
        </w:rPr>
        <w:t>对其余所有</w:t>
      </w:r>
      <w:proofErr w:type="gramStart"/>
      <w:r>
        <w:rPr>
          <w:rFonts w:hint="eastAsia"/>
        </w:rPr>
        <w:t>子任务</w:t>
      </w:r>
      <w:proofErr w:type="gramEnd"/>
      <w:r>
        <w:rPr>
          <w:rFonts w:hint="eastAsia"/>
        </w:rPr>
        <w:t>进行编辑，通知第三</w:t>
      </w:r>
      <w:proofErr w:type="gramStart"/>
      <w:r>
        <w:rPr>
          <w:rFonts w:hint="eastAsia"/>
        </w:rPr>
        <w:t>方服务</w:t>
      </w:r>
      <w:proofErr w:type="gramEnd"/>
      <w:r>
        <w:rPr>
          <w:rFonts w:hint="eastAsia"/>
        </w:rPr>
        <w:t>均加上叫料系统的上报</w:t>
      </w:r>
    </w:p>
    <w:p w:rsidR="00AA0DF8" w:rsidRDefault="00AA0DF8" w:rsidP="00AA0DF8">
      <w:r>
        <w:rPr>
          <w:noProof/>
        </w:rPr>
        <w:drawing>
          <wp:inline distT="0" distB="0" distL="0" distR="0" wp14:anchorId="77F159B7" wp14:editId="010BCB94">
            <wp:extent cx="5759450" cy="2384425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DF8" w:rsidRDefault="00AA0DF8" w:rsidP="00191002">
      <w:pPr>
        <w:pStyle w:val="afb"/>
        <w:numPr>
          <w:ilvl w:val="0"/>
          <w:numId w:val="8"/>
        </w:numPr>
        <w:ind w:firstLineChars="0"/>
      </w:pPr>
      <w:r>
        <w:rPr>
          <w:rFonts w:hint="eastAsia"/>
        </w:rPr>
        <w:t>添加备料任务的业务流程模板</w:t>
      </w:r>
      <w:r w:rsidR="000342C8">
        <w:rPr>
          <w:rFonts w:hint="eastAsia"/>
        </w:rPr>
        <w:t>，将备料任务和搬运任务作为两个子任务加入模板中</w:t>
      </w:r>
    </w:p>
    <w:p w:rsidR="000342C8" w:rsidRDefault="000342C8" w:rsidP="000342C8">
      <w:r>
        <w:rPr>
          <w:noProof/>
        </w:rPr>
        <w:lastRenderedPageBreak/>
        <w:drawing>
          <wp:inline distT="0" distB="0" distL="0" distR="0" wp14:anchorId="3C8D9740" wp14:editId="1EF04BB8">
            <wp:extent cx="5759450" cy="2461895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42C8" w:rsidRDefault="000342C8" w:rsidP="000342C8"/>
    <w:p w:rsidR="000342C8" w:rsidRDefault="000342C8" w:rsidP="000342C8"/>
    <w:p w:rsidR="000342C8" w:rsidRDefault="000342C8" w:rsidP="000342C8"/>
    <w:p w:rsidR="000342C8" w:rsidRDefault="000342C8" w:rsidP="000342C8"/>
    <w:p w:rsidR="000342C8" w:rsidRDefault="000342C8" w:rsidP="000342C8"/>
    <w:p w:rsidR="000342C8" w:rsidRDefault="000342C8" w:rsidP="000342C8"/>
    <w:p w:rsidR="000342C8" w:rsidRDefault="000342C8" w:rsidP="000342C8"/>
    <w:p w:rsidR="000342C8" w:rsidRDefault="000342C8" w:rsidP="000342C8"/>
    <w:p w:rsidR="000342C8" w:rsidRDefault="000342C8" w:rsidP="000342C8"/>
    <w:p w:rsidR="000342C8" w:rsidRPr="00EF2D44" w:rsidRDefault="000342C8" w:rsidP="000342C8">
      <w:pPr>
        <w:pStyle w:val="2"/>
        <w:ind w:left="576"/>
      </w:pPr>
      <w:bookmarkStart w:id="20" w:name="_呼叫器配置"/>
      <w:bookmarkStart w:id="21" w:name="_Toc148630196"/>
      <w:bookmarkEnd w:id="20"/>
      <w:r>
        <w:rPr>
          <w:rFonts w:hint="eastAsia"/>
        </w:rPr>
        <w:t>呼叫器配置</w:t>
      </w:r>
      <w:bookmarkEnd w:id="21"/>
    </w:p>
    <w:p w:rsidR="00AA0DF8" w:rsidRDefault="000342C8" w:rsidP="00AA0DF8">
      <w:r>
        <w:rPr>
          <w:rFonts w:hint="eastAsia"/>
        </w:rPr>
        <w:t>呼叫器可以使用真实呼叫器，也可以用</w:t>
      </w:r>
      <w:r>
        <w:rPr>
          <w:rFonts w:hint="eastAsia"/>
        </w:rPr>
        <w:t>P</w:t>
      </w:r>
      <w:r>
        <w:t>AD</w:t>
      </w:r>
      <w:r>
        <w:rPr>
          <w:rFonts w:hint="eastAsia"/>
        </w:rPr>
        <w:t>上的按键。这里以</w:t>
      </w:r>
      <w:r>
        <w:rPr>
          <w:rFonts w:hint="eastAsia"/>
        </w:rPr>
        <w:t>P</w:t>
      </w:r>
      <w:r>
        <w:t>AD</w:t>
      </w:r>
      <w:r>
        <w:rPr>
          <w:rFonts w:hint="eastAsia"/>
        </w:rPr>
        <w:t>的按键为例</w:t>
      </w:r>
    </w:p>
    <w:p w:rsidR="000342C8" w:rsidRDefault="000342C8" w:rsidP="00AA0DF8">
      <w:r>
        <w:rPr>
          <w:noProof/>
        </w:rPr>
        <w:drawing>
          <wp:inline distT="0" distB="0" distL="0" distR="0" wp14:anchorId="03958C24" wp14:editId="1B2E00B2">
            <wp:extent cx="5759450" cy="2516505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5D8" w:rsidRPr="002675EB" w:rsidRDefault="005E55D8" w:rsidP="00AA0DF8"/>
    <w:p w:rsidR="00044F96" w:rsidRPr="00EF2D44" w:rsidRDefault="00A556E0" w:rsidP="00044F96">
      <w:pPr>
        <w:pStyle w:val="2"/>
        <w:ind w:left="576"/>
      </w:pPr>
      <w:bookmarkStart w:id="22" w:name="_停靠线路配置（数据库）"/>
      <w:bookmarkStart w:id="23" w:name="_Toc148630197"/>
      <w:bookmarkEnd w:id="7"/>
      <w:bookmarkEnd w:id="8"/>
      <w:bookmarkEnd w:id="9"/>
      <w:bookmarkEnd w:id="10"/>
      <w:bookmarkEnd w:id="13"/>
      <w:bookmarkEnd w:id="14"/>
      <w:bookmarkEnd w:id="15"/>
      <w:bookmarkEnd w:id="22"/>
      <w:r>
        <w:rPr>
          <w:rFonts w:hint="eastAsia"/>
        </w:rPr>
        <w:lastRenderedPageBreak/>
        <w:t>产品物料配置</w:t>
      </w:r>
      <w:bookmarkEnd w:id="23"/>
    </w:p>
    <w:p w:rsidR="007D6301" w:rsidRPr="00E10FBF" w:rsidRDefault="007D6301" w:rsidP="007D6301">
      <w:pPr>
        <w:rPr>
          <w:rFonts w:ascii="微软雅黑" w:eastAsia="微软雅黑" w:hAnsi="微软雅黑"/>
          <w:sz w:val="21"/>
          <w:szCs w:val="21"/>
        </w:rPr>
      </w:pPr>
      <w:r w:rsidRPr="00E10FBF">
        <w:rPr>
          <w:rFonts w:ascii="微软雅黑" w:eastAsia="微软雅黑" w:hAnsi="微软雅黑" w:hint="eastAsia"/>
          <w:sz w:val="21"/>
          <w:szCs w:val="21"/>
        </w:rPr>
        <w:t>添加系统需要维护的物料，如下图：</w:t>
      </w:r>
    </w:p>
    <w:p w:rsidR="007D6301" w:rsidRDefault="003E2765" w:rsidP="007D6301">
      <w:r>
        <w:rPr>
          <w:noProof/>
        </w:rPr>
        <w:drawing>
          <wp:inline distT="0" distB="0" distL="0" distR="0" wp14:anchorId="4EDD684E" wp14:editId="1EF768A8">
            <wp:extent cx="5759450" cy="2372360"/>
            <wp:effectExtent l="0" t="0" r="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56E0" w:rsidRDefault="00A556E0" w:rsidP="00276B41">
      <w:pPr>
        <w:widowControl/>
        <w:numPr>
          <w:ilvl w:val="0"/>
          <w:numId w:val="6"/>
        </w:numPr>
        <w:spacing w:line="240" w:lineRule="auto"/>
        <w:ind w:leftChars="-75" w:left="240"/>
        <w:jc w:val="left"/>
        <w:rPr>
          <w:rFonts w:ascii="微软雅黑" w:eastAsia="微软雅黑" w:hAnsi="微软雅黑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产品型号：同类产品的总称</w:t>
      </w:r>
    </w:p>
    <w:p w:rsidR="007D6301" w:rsidRPr="00E10FBF" w:rsidRDefault="007D6301" w:rsidP="00276B41">
      <w:pPr>
        <w:widowControl/>
        <w:numPr>
          <w:ilvl w:val="0"/>
          <w:numId w:val="6"/>
        </w:numPr>
        <w:spacing w:line="240" w:lineRule="auto"/>
        <w:ind w:leftChars="-75" w:left="240"/>
        <w:jc w:val="left"/>
        <w:rPr>
          <w:rFonts w:ascii="微软雅黑" w:eastAsia="微软雅黑" w:hAnsi="微软雅黑"/>
          <w:sz w:val="21"/>
          <w:szCs w:val="21"/>
        </w:rPr>
      </w:pPr>
      <w:r w:rsidRPr="00E10FBF">
        <w:rPr>
          <w:rFonts w:ascii="微软雅黑" w:eastAsia="微软雅黑" w:hAnsi="微软雅黑" w:hint="eastAsia"/>
          <w:sz w:val="21"/>
          <w:szCs w:val="21"/>
        </w:rPr>
        <w:t>物料编号：物料上的编号，客户根据实际填写。</w:t>
      </w:r>
    </w:p>
    <w:p w:rsidR="007D6301" w:rsidRPr="00E10FBF" w:rsidRDefault="007D6301" w:rsidP="00276B41">
      <w:pPr>
        <w:widowControl/>
        <w:numPr>
          <w:ilvl w:val="0"/>
          <w:numId w:val="6"/>
        </w:numPr>
        <w:spacing w:line="240" w:lineRule="auto"/>
        <w:ind w:leftChars="-75" w:left="240"/>
        <w:jc w:val="left"/>
        <w:rPr>
          <w:rFonts w:ascii="微软雅黑" w:eastAsia="微软雅黑" w:hAnsi="微软雅黑"/>
          <w:sz w:val="21"/>
          <w:szCs w:val="21"/>
        </w:rPr>
      </w:pPr>
      <w:r w:rsidRPr="00E10FBF">
        <w:rPr>
          <w:rFonts w:ascii="微软雅黑" w:eastAsia="微软雅黑" w:hAnsi="微软雅黑" w:hint="eastAsia"/>
          <w:sz w:val="21"/>
          <w:szCs w:val="21"/>
        </w:rPr>
        <w:t>物料名称：物料的名称。</w:t>
      </w:r>
    </w:p>
    <w:p w:rsidR="0076474B" w:rsidRPr="00F217F4" w:rsidRDefault="007D6301" w:rsidP="00F217F4">
      <w:pPr>
        <w:widowControl/>
        <w:numPr>
          <w:ilvl w:val="0"/>
          <w:numId w:val="6"/>
        </w:numPr>
        <w:spacing w:line="240" w:lineRule="auto"/>
        <w:ind w:leftChars="-75" w:left="240"/>
        <w:jc w:val="left"/>
        <w:rPr>
          <w:rFonts w:ascii="微软雅黑" w:eastAsia="微软雅黑" w:hAnsi="微软雅黑"/>
          <w:sz w:val="21"/>
          <w:szCs w:val="21"/>
        </w:rPr>
      </w:pPr>
      <w:r w:rsidRPr="00E10FBF">
        <w:rPr>
          <w:rFonts w:ascii="微软雅黑" w:eastAsia="微软雅黑" w:hAnsi="微软雅黑" w:hint="eastAsia"/>
          <w:sz w:val="21"/>
          <w:szCs w:val="21"/>
        </w:rPr>
        <w:t>物料二维码：物料上贴的二维码，或条形码。</w:t>
      </w:r>
      <w:bookmarkStart w:id="24" w:name="_第三方服务的配置"/>
      <w:bookmarkEnd w:id="24"/>
    </w:p>
    <w:p w:rsidR="00F217F4" w:rsidRPr="00F217F4" w:rsidRDefault="00A556E0" w:rsidP="00F217F4">
      <w:pPr>
        <w:pStyle w:val="2"/>
        <w:ind w:left="576"/>
      </w:pPr>
      <w:bookmarkStart w:id="25" w:name="_Toc148630198"/>
      <w:r>
        <w:rPr>
          <w:rFonts w:hint="eastAsia"/>
        </w:rPr>
        <w:t>工位物料</w:t>
      </w:r>
      <w:r w:rsidR="00044F96">
        <w:rPr>
          <w:rFonts w:hint="eastAsia"/>
        </w:rPr>
        <w:t>配置</w:t>
      </w:r>
      <w:bookmarkEnd w:id="25"/>
    </w:p>
    <w:p w:rsidR="00A556E0" w:rsidRPr="00A556E0" w:rsidRDefault="00F217F4" w:rsidP="009E39B5">
      <w:r>
        <w:rPr>
          <w:noProof/>
        </w:rPr>
        <w:drawing>
          <wp:inline distT="0" distB="0" distL="0" distR="0" wp14:anchorId="1476B33A" wp14:editId="28C66268">
            <wp:extent cx="5759450" cy="2532380"/>
            <wp:effectExtent l="0" t="0" r="0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D75" w:rsidRDefault="00A35D75" w:rsidP="00191002">
      <w:pPr>
        <w:widowControl/>
        <w:numPr>
          <w:ilvl w:val="0"/>
          <w:numId w:val="7"/>
        </w:numPr>
        <w:spacing w:line="240" w:lineRule="auto"/>
        <w:ind w:leftChars="50" w:left="540"/>
        <w:jc w:val="left"/>
        <w:rPr>
          <w:rFonts w:ascii="微软雅黑" w:eastAsia="微软雅黑" w:hAnsi="微软雅黑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生产线：配置的</w:t>
      </w:r>
      <w:proofErr w:type="gramStart"/>
      <w:r>
        <w:rPr>
          <w:rFonts w:ascii="微软雅黑" w:eastAsia="微软雅黑" w:hAnsi="微软雅黑" w:hint="eastAsia"/>
          <w:sz w:val="21"/>
          <w:szCs w:val="21"/>
        </w:rPr>
        <w:t>片区域</w:t>
      </w:r>
      <w:proofErr w:type="gramEnd"/>
      <w:r>
        <w:rPr>
          <w:rFonts w:ascii="微软雅黑" w:eastAsia="微软雅黑" w:hAnsi="微软雅黑" w:hint="eastAsia"/>
          <w:sz w:val="21"/>
          <w:szCs w:val="21"/>
        </w:rPr>
        <w:t>信息</w:t>
      </w:r>
    </w:p>
    <w:p w:rsidR="009E39B5" w:rsidRDefault="00A35D75" w:rsidP="00191002">
      <w:pPr>
        <w:widowControl/>
        <w:numPr>
          <w:ilvl w:val="0"/>
          <w:numId w:val="7"/>
        </w:numPr>
        <w:spacing w:line="240" w:lineRule="auto"/>
        <w:ind w:leftChars="50" w:left="540"/>
        <w:jc w:val="left"/>
        <w:rPr>
          <w:rFonts w:ascii="微软雅黑" w:eastAsia="微软雅黑" w:hAnsi="微软雅黑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工位点位编号：</w:t>
      </w:r>
      <w:proofErr w:type="gramStart"/>
      <w:r>
        <w:rPr>
          <w:rFonts w:ascii="微软雅黑" w:eastAsia="微软雅黑" w:hAnsi="微软雅黑" w:hint="eastAsia"/>
          <w:sz w:val="21"/>
          <w:szCs w:val="21"/>
        </w:rPr>
        <w:t>片区域</w:t>
      </w:r>
      <w:proofErr w:type="gramEnd"/>
      <w:r>
        <w:rPr>
          <w:rFonts w:ascii="微软雅黑" w:eastAsia="微软雅黑" w:hAnsi="微软雅黑" w:hint="eastAsia"/>
          <w:sz w:val="21"/>
          <w:szCs w:val="21"/>
        </w:rPr>
        <w:t>内的点位名称</w:t>
      </w:r>
    </w:p>
    <w:p w:rsidR="00F217F4" w:rsidRPr="002653CE" w:rsidRDefault="00F217F4" w:rsidP="00191002">
      <w:pPr>
        <w:widowControl/>
        <w:numPr>
          <w:ilvl w:val="0"/>
          <w:numId w:val="7"/>
        </w:numPr>
        <w:spacing w:line="240" w:lineRule="auto"/>
        <w:ind w:leftChars="50" w:left="540"/>
        <w:jc w:val="left"/>
        <w:rPr>
          <w:rFonts w:ascii="微软雅黑" w:eastAsia="微软雅黑" w:hAnsi="微软雅黑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呼叫器按钮名：配置的呼叫器按键</w:t>
      </w:r>
    </w:p>
    <w:p w:rsidR="009E39B5" w:rsidRPr="002653CE" w:rsidRDefault="009E39B5" w:rsidP="00191002">
      <w:pPr>
        <w:widowControl/>
        <w:numPr>
          <w:ilvl w:val="0"/>
          <w:numId w:val="7"/>
        </w:numPr>
        <w:spacing w:line="240" w:lineRule="auto"/>
        <w:ind w:leftChars="50" w:left="540"/>
        <w:jc w:val="left"/>
        <w:rPr>
          <w:rFonts w:ascii="微软雅黑" w:eastAsia="微软雅黑" w:hAnsi="微软雅黑"/>
          <w:sz w:val="21"/>
          <w:szCs w:val="21"/>
        </w:rPr>
      </w:pPr>
      <w:r w:rsidRPr="002653CE">
        <w:rPr>
          <w:rFonts w:ascii="微软雅黑" w:eastAsia="微软雅黑" w:hAnsi="微软雅黑" w:hint="eastAsia"/>
          <w:sz w:val="21"/>
          <w:szCs w:val="21"/>
        </w:rPr>
        <w:t>物料编号：参考</w:t>
      </w:r>
      <w:r w:rsidR="00A35D75">
        <w:rPr>
          <w:rFonts w:ascii="微软雅黑" w:eastAsia="微软雅黑" w:hAnsi="微软雅黑" w:hint="eastAsia"/>
          <w:sz w:val="21"/>
          <w:szCs w:val="21"/>
        </w:rPr>
        <w:t>工位</w:t>
      </w:r>
      <w:r w:rsidRPr="002653CE">
        <w:rPr>
          <w:rFonts w:ascii="微软雅黑" w:eastAsia="微软雅黑" w:hAnsi="微软雅黑" w:hint="eastAsia"/>
          <w:sz w:val="21"/>
          <w:szCs w:val="21"/>
        </w:rPr>
        <w:t>物料配置中的物料编号</w:t>
      </w:r>
    </w:p>
    <w:p w:rsidR="009E39B5" w:rsidRPr="002653CE" w:rsidRDefault="00A35D75" w:rsidP="00191002">
      <w:pPr>
        <w:widowControl/>
        <w:numPr>
          <w:ilvl w:val="0"/>
          <w:numId w:val="7"/>
        </w:numPr>
        <w:spacing w:line="240" w:lineRule="auto"/>
        <w:ind w:leftChars="50" w:left="540"/>
        <w:jc w:val="left"/>
        <w:rPr>
          <w:rFonts w:ascii="微软雅黑" w:eastAsia="微软雅黑" w:hAnsi="微软雅黑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物料名称：参考工位</w:t>
      </w:r>
      <w:r w:rsidR="009E39B5" w:rsidRPr="002653CE">
        <w:rPr>
          <w:rFonts w:ascii="微软雅黑" w:eastAsia="微软雅黑" w:hAnsi="微软雅黑" w:hint="eastAsia"/>
          <w:sz w:val="21"/>
          <w:szCs w:val="21"/>
        </w:rPr>
        <w:t>物料配置中的物料名称</w:t>
      </w:r>
    </w:p>
    <w:p w:rsidR="00F33DE4" w:rsidRDefault="00A35D75" w:rsidP="00191002">
      <w:pPr>
        <w:widowControl/>
        <w:numPr>
          <w:ilvl w:val="0"/>
          <w:numId w:val="7"/>
        </w:numPr>
        <w:spacing w:line="240" w:lineRule="auto"/>
        <w:ind w:leftChars="50" w:left="540"/>
        <w:jc w:val="left"/>
      </w:pPr>
      <w:r>
        <w:rPr>
          <w:rFonts w:ascii="微软雅黑" w:eastAsia="微软雅黑" w:hAnsi="微软雅黑" w:hint="eastAsia"/>
          <w:sz w:val="21"/>
          <w:szCs w:val="21"/>
        </w:rPr>
        <w:t>物料数量：参考工位</w:t>
      </w:r>
      <w:r w:rsidR="009E39B5" w:rsidRPr="002653CE">
        <w:rPr>
          <w:rFonts w:ascii="微软雅黑" w:eastAsia="微软雅黑" w:hAnsi="微软雅黑" w:hint="eastAsia"/>
          <w:sz w:val="21"/>
          <w:szCs w:val="21"/>
        </w:rPr>
        <w:t>物料配置中的物料数量</w:t>
      </w:r>
    </w:p>
    <w:p w:rsidR="00F52D1F" w:rsidRPr="00F52D1F" w:rsidRDefault="00F52D1F" w:rsidP="00F52D1F">
      <w:pPr>
        <w:pStyle w:val="2"/>
        <w:ind w:left="576"/>
      </w:pPr>
      <w:bookmarkStart w:id="26" w:name="_发料区配置"/>
      <w:bookmarkStart w:id="27" w:name="_Toc148630199"/>
      <w:bookmarkEnd w:id="26"/>
      <w:r>
        <w:rPr>
          <w:rFonts w:hint="eastAsia"/>
        </w:rPr>
        <w:lastRenderedPageBreak/>
        <w:t>发</w:t>
      </w:r>
      <w:r w:rsidR="005E55D8">
        <w:rPr>
          <w:rFonts w:hint="eastAsia"/>
        </w:rPr>
        <w:t>料区</w:t>
      </w:r>
      <w:r w:rsidR="00044F96">
        <w:rPr>
          <w:rFonts w:hint="eastAsia"/>
        </w:rPr>
        <w:t>配置</w:t>
      </w:r>
      <w:bookmarkEnd w:id="27"/>
    </w:p>
    <w:p w:rsidR="005E55D8" w:rsidRDefault="00953178" w:rsidP="00044F96">
      <w:pPr>
        <w:rPr>
          <w:noProof/>
        </w:rPr>
      </w:pPr>
      <w:r>
        <w:rPr>
          <w:noProof/>
        </w:rPr>
        <w:drawing>
          <wp:inline distT="0" distB="0" distL="0" distR="0" wp14:anchorId="123E1CD7" wp14:editId="73E52178">
            <wp:extent cx="5759450" cy="227457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794" w:rsidRPr="00953178" w:rsidRDefault="00F52D1F" w:rsidP="00276B41">
      <w:pPr>
        <w:widowControl/>
        <w:numPr>
          <w:ilvl w:val="0"/>
          <w:numId w:val="6"/>
        </w:numPr>
        <w:spacing w:line="240" w:lineRule="auto"/>
        <w:ind w:leftChars="-75" w:left="240"/>
        <w:jc w:val="left"/>
      </w:pPr>
      <w:r>
        <w:rPr>
          <w:rFonts w:ascii="微软雅黑" w:eastAsia="微软雅黑" w:hAnsi="微软雅黑" w:hint="eastAsia"/>
          <w:sz w:val="21"/>
          <w:szCs w:val="21"/>
        </w:rPr>
        <w:t>库位</w:t>
      </w:r>
      <w:r w:rsidRPr="00E10FBF">
        <w:rPr>
          <w:rFonts w:ascii="微软雅黑" w:eastAsia="微软雅黑" w:hAnsi="微软雅黑" w:hint="eastAsia"/>
          <w:sz w:val="21"/>
          <w:szCs w:val="21"/>
        </w:rPr>
        <w:t>编号：</w:t>
      </w:r>
      <w:r>
        <w:rPr>
          <w:rFonts w:ascii="微软雅黑" w:eastAsia="微软雅黑" w:hAnsi="微软雅黑" w:hint="eastAsia"/>
          <w:sz w:val="21"/>
          <w:szCs w:val="21"/>
        </w:rPr>
        <w:t>选择</w:t>
      </w:r>
      <w:proofErr w:type="gramStart"/>
      <w:r>
        <w:rPr>
          <w:rFonts w:ascii="微软雅黑" w:eastAsia="微软雅黑" w:hAnsi="微软雅黑" w:hint="eastAsia"/>
          <w:sz w:val="21"/>
          <w:szCs w:val="21"/>
        </w:rPr>
        <w:t>片区域</w:t>
      </w:r>
      <w:proofErr w:type="gramEnd"/>
      <w:r>
        <w:rPr>
          <w:rFonts w:ascii="微软雅黑" w:eastAsia="微软雅黑" w:hAnsi="微软雅黑" w:hint="eastAsia"/>
          <w:sz w:val="21"/>
          <w:szCs w:val="21"/>
        </w:rPr>
        <w:t>内的点位信息</w:t>
      </w:r>
    </w:p>
    <w:p w:rsidR="00953178" w:rsidRPr="00953178" w:rsidRDefault="00953178" w:rsidP="00276B41">
      <w:pPr>
        <w:widowControl/>
        <w:numPr>
          <w:ilvl w:val="0"/>
          <w:numId w:val="6"/>
        </w:numPr>
        <w:spacing w:line="240" w:lineRule="auto"/>
        <w:ind w:leftChars="-75" w:left="240"/>
        <w:jc w:val="left"/>
      </w:pPr>
      <w:r>
        <w:rPr>
          <w:rFonts w:ascii="微软雅黑" w:eastAsia="微软雅黑" w:hAnsi="微软雅黑" w:hint="eastAsia"/>
          <w:sz w:val="21"/>
          <w:szCs w:val="21"/>
        </w:rPr>
        <w:t>备料方式：至少选择其一，决定该发料区能否进行主动发料</w:t>
      </w:r>
    </w:p>
    <w:p w:rsidR="00953178" w:rsidRPr="00953178" w:rsidRDefault="00953178" w:rsidP="00276B41">
      <w:pPr>
        <w:widowControl/>
        <w:numPr>
          <w:ilvl w:val="0"/>
          <w:numId w:val="6"/>
        </w:numPr>
        <w:spacing w:line="240" w:lineRule="auto"/>
        <w:ind w:leftChars="-75" w:left="240"/>
        <w:jc w:val="left"/>
      </w:pPr>
      <w:r>
        <w:rPr>
          <w:rFonts w:ascii="微软雅黑" w:eastAsia="微软雅黑" w:hAnsi="微软雅黑" w:hint="eastAsia"/>
          <w:sz w:val="21"/>
          <w:szCs w:val="21"/>
        </w:rPr>
        <w:t>绑定方式：至少选择其一，决定发料区是绑定物料，还是绑定工位信息</w:t>
      </w:r>
    </w:p>
    <w:p w:rsidR="00953178" w:rsidRPr="00F52D1F" w:rsidRDefault="00953178" w:rsidP="00276B41">
      <w:pPr>
        <w:widowControl/>
        <w:numPr>
          <w:ilvl w:val="0"/>
          <w:numId w:val="6"/>
        </w:numPr>
        <w:spacing w:line="240" w:lineRule="auto"/>
        <w:ind w:leftChars="-75" w:left="240"/>
        <w:jc w:val="left"/>
      </w:pPr>
      <w:r>
        <w:rPr>
          <w:rFonts w:ascii="微软雅黑" w:eastAsia="微软雅黑" w:hAnsi="微软雅黑" w:hint="eastAsia"/>
          <w:sz w:val="21"/>
          <w:szCs w:val="21"/>
        </w:rPr>
        <w:t>业务流程名称：当使用主动发料时，使用的任务流程模板可以从这里配置的几个模板中进行选择</w:t>
      </w:r>
    </w:p>
    <w:p w:rsidR="002D532B" w:rsidRDefault="002D532B" w:rsidP="002D532B">
      <w:pPr>
        <w:widowControl/>
        <w:spacing w:line="240" w:lineRule="auto"/>
        <w:jc w:val="left"/>
        <w:rPr>
          <w:rFonts w:ascii="微软雅黑" w:eastAsia="微软雅黑" w:hAnsi="微软雅黑"/>
          <w:sz w:val="21"/>
          <w:szCs w:val="21"/>
        </w:rPr>
      </w:pPr>
    </w:p>
    <w:p w:rsidR="001258A8" w:rsidRDefault="001258A8" w:rsidP="002D532B">
      <w:pPr>
        <w:widowControl/>
        <w:spacing w:line="240" w:lineRule="auto"/>
        <w:jc w:val="left"/>
        <w:rPr>
          <w:rFonts w:ascii="微软雅黑" w:eastAsia="微软雅黑" w:hAnsi="微软雅黑"/>
          <w:sz w:val="21"/>
          <w:szCs w:val="21"/>
        </w:rPr>
      </w:pPr>
    </w:p>
    <w:p w:rsidR="001258A8" w:rsidRDefault="001258A8" w:rsidP="002D532B">
      <w:pPr>
        <w:widowControl/>
        <w:spacing w:line="240" w:lineRule="auto"/>
        <w:jc w:val="left"/>
        <w:rPr>
          <w:rFonts w:ascii="微软雅黑" w:eastAsia="微软雅黑" w:hAnsi="微软雅黑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依据配置的不同发料区绑定时候填写的数据也有所不同：</w:t>
      </w:r>
    </w:p>
    <w:p w:rsidR="001258A8" w:rsidRPr="002D532B" w:rsidRDefault="001258A8" w:rsidP="002D532B">
      <w:pPr>
        <w:widowControl/>
        <w:spacing w:line="240" w:lineRule="auto"/>
        <w:jc w:val="left"/>
        <w:rPr>
          <w:rFonts w:ascii="微软雅黑" w:eastAsia="微软雅黑" w:hAnsi="微软雅黑"/>
          <w:sz w:val="21"/>
          <w:szCs w:val="21"/>
        </w:rPr>
      </w:pPr>
      <w:r>
        <w:rPr>
          <w:noProof/>
        </w:rPr>
        <w:drawing>
          <wp:inline distT="0" distB="0" distL="0" distR="0" wp14:anchorId="3841EFBB" wp14:editId="5496AB94">
            <wp:extent cx="5759450" cy="2493010"/>
            <wp:effectExtent l="0" t="0" r="0" b="254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952" w:rsidRDefault="00D21952" w:rsidP="00A104C9"/>
    <w:p w:rsidR="00933C48" w:rsidRDefault="001E12B0" w:rsidP="00933C48">
      <w:pPr>
        <w:pStyle w:val="1"/>
      </w:pPr>
      <w:bookmarkStart w:id="28" w:name="_Toc148630200"/>
      <w:r>
        <w:rPr>
          <w:rFonts w:hint="eastAsia"/>
        </w:rPr>
        <w:t>各场景</w:t>
      </w:r>
      <w:r w:rsidR="002138DD">
        <w:rPr>
          <w:rFonts w:hint="eastAsia"/>
        </w:rPr>
        <w:t>备料</w:t>
      </w:r>
      <w:r>
        <w:rPr>
          <w:rFonts w:hint="eastAsia"/>
        </w:rPr>
        <w:t>系统的使用</w:t>
      </w:r>
      <w:bookmarkEnd w:id="28"/>
    </w:p>
    <w:p w:rsidR="00933C48" w:rsidRDefault="001258A8" w:rsidP="00933C48">
      <w:pPr>
        <w:pStyle w:val="2"/>
        <w:ind w:left="576"/>
      </w:pPr>
      <w:bookmarkStart w:id="29" w:name="_场景一：提前备料，工位叫料"/>
      <w:bookmarkStart w:id="30" w:name="_Toc148630201"/>
      <w:bookmarkEnd w:id="29"/>
      <w:r>
        <w:rPr>
          <w:rFonts w:hint="eastAsia"/>
        </w:rPr>
        <w:t>场景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</w:t>
      </w:r>
      <w:r w:rsidR="005C4968">
        <w:rPr>
          <w:rFonts w:hint="eastAsia"/>
        </w:rPr>
        <w:t>提前备料，工位叫料</w:t>
      </w:r>
      <w:bookmarkEnd w:id="30"/>
    </w:p>
    <w:p w:rsidR="001E12B0" w:rsidRPr="001E12B0" w:rsidRDefault="00D367CF" w:rsidP="001E12B0">
      <w:r w:rsidRPr="00D367CF">
        <w:rPr>
          <w:rFonts w:hint="eastAsia"/>
          <w:b/>
          <w:bCs/>
        </w:rPr>
        <w:t>使用场景：</w:t>
      </w:r>
      <w:r w:rsidR="001E12B0">
        <w:rPr>
          <w:rFonts w:hint="eastAsia"/>
        </w:rPr>
        <w:t>员工将料提前备好，等待工位叫料后进行自动发料到叫料工位。</w:t>
      </w:r>
    </w:p>
    <w:p w:rsidR="001258A8" w:rsidRPr="001258A8" w:rsidRDefault="001258A8" w:rsidP="001258A8">
      <w:pPr>
        <w:pStyle w:val="3"/>
      </w:pPr>
      <w:bookmarkStart w:id="31" w:name="_Toc148630202"/>
      <w:r>
        <w:rPr>
          <w:rFonts w:hint="eastAsia"/>
        </w:rPr>
        <w:lastRenderedPageBreak/>
        <w:t>发料区仅支持绑定物料</w:t>
      </w:r>
      <w:bookmarkEnd w:id="31"/>
    </w:p>
    <w:p w:rsidR="005C4968" w:rsidRDefault="005C4968" w:rsidP="00191002">
      <w:pPr>
        <w:pStyle w:val="afb"/>
        <w:numPr>
          <w:ilvl w:val="0"/>
          <w:numId w:val="9"/>
        </w:numPr>
        <w:ind w:firstLineChars="0"/>
      </w:pPr>
      <w:r>
        <w:rPr>
          <w:rFonts w:hint="eastAsia"/>
        </w:rPr>
        <w:t>备料完成后，发料区点击绑定物料信息</w:t>
      </w:r>
    </w:p>
    <w:p w:rsidR="005C4968" w:rsidRDefault="001258A8" w:rsidP="005C4968">
      <w:r>
        <w:rPr>
          <w:noProof/>
        </w:rPr>
        <w:drawing>
          <wp:inline distT="0" distB="0" distL="0" distR="0" wp14:anchorId="0219588B" wp14:editId="21667FC0">
            <wp:extent cx="5759450" cy="2496185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58A8" w:rsidRDefault="001258A8" w:rsidP="00191002">
      <w:pPr>
        <w:pStyle w:val="afb"/>
        <w:numPr>
          <w:ilvl w:val="0"/>
          <w:numId w:val="9"/>
        </w:numPr>
        <w:ind w:firstLineChars="0"/>
      </w:pPr>
      <w:r>
        <w:rPr>
          <w:rFonts w:hint="eastAsia"/>
        </w:rPr>
        <w:t>叫料工位绑定的呼叫器，绑定的是非公交车模式</w:t>
      </w:r>
      <w:r>
        <w:rPr>
          <w:rFonts w:hint="eastAsia"/>
        </w:rPr>
        <w:t>3</w:t>
      </w:r>
      <w:r>
        <w:rPr>
          <w:rFonts w:hint="eastAsia"/>
        </w:rPr>
        <w:t>的任务时，物料信息种类和数量必须和工位物料配置的完全一致，才能匹配成功，实现自动发料</w:t>
      </w:r>
    </w:p>
    <w:p w:rsidR="001258A8" w:rsidRPr="005C4968" w:rsidRDefault="001258A8" w:rsidP="001258A8">
      <w:r>
        <w:rPr>
          <w:noProof/>
        </w:rPr>
        <w:drawing>
          <wp:inline distT="0" distB="0" distL="0" distR="0" wp14:anchorId="743FA584" wp14:editId="48BDB5B5">
            <wp:extent cx="5759450" cy="430530"/>
            <wp:effectExtent l="0" t="0" r="0" b="762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3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2B0" w:rsidRDefault="001E12B0" w:rsidP="00151A3D">
      <w:pPr>
        <w:rPr>
          <w:rFonts w:ascii="微软雅黑" w:eastAsia="微软雅黑" w:hAnsi="微软雅黑"/>
          <w:sz w:val="21"/>
          <w:szCs w:val="21"/>
        </w:rPr>
      </w:pPr>
    </w:p>
    <w:p w:rsidR="001E12B0" w:rsidRDefault="001E12B0" w:rsidP="001E12B0">
      <w:pPr>
        <w:pStyle w:val="3"/>
        <w:ind w:left="861"/>
      </w:pPr>
      <w:bookmarkStart w:id="32" w:name="_Toc148630203"/>
      <w:r>
        <w:rPr>
          <w:rFonts w:hint="eastAsia"/>
        </w:rPr>
        <w:t>发料区仅支持绑定工位</w:t>
      </w:r>
      <w:bookmarkEnd w:id="32"/>
    </w:p>
    <w:p w:rsidR="001E12B0" w:rsidRPr="001E12B0" w:rsidRDefault="001E12B0" w:rsidP="001E12B0">
      <w:r>
        <w:rPr>
          <w:rFonts w:hint="eastAsia"/>
        </w:rPr>
        <w:t>1</w:t>
      </w:r>
      <w:r>
        <w:rPr>
          <w:rFonts w:hint="eastAsia"/>
        </w:rPr>
        <w:t>、选择需要发料的对应工位，或者工位所在的片区域，均能进行匹配后自动发料</w:t>
      </w:r>
      <w:r w:rsidR="00B66598">
        <w:rPr>
          <w:rFonts w:hint="eastAsia"/>
        </w:rPr>
        <w:t>（匹配的前提是呼叫工位没有绑定物料信息）</w:t>
      </w:r>
    </w:p>
    <w:p w:rsidR="001E12B0" w:rsidRDefault="001E12B0" w:rsidP="00151A3D">
      <w:pPr>
        <w:rPr>
          <w:rFonts w:ascii="微软雅黑" w:eastAsia="微软雅黑" w:hAnsi="微软雅黑"/>
          <w:sz w:val="21"/>
          <w:szCs w:val="21"/>
        </w:rPr>
      </w:pPr>
      <w:r>
        <w:rPr>
          <w:noProof/>
        </w:rPr>
        <w:drawing>
          <wp:inline distT="0" distB="0" distL="0" distR="0" wp14:anchorId="30F0CB3A" wp14:editId="20B14E2F">
            <wp:extent cx="5759450" cy="2143760"/>
            <wp:effectExtent l="0" t="0" r="0" b="889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2B0" w:rsidRDefault="001E12B0" w:rsidP="001E12B0">
      <w:pPr>
        <w:pStyle w:val="3"/>
        <w:ind w:left="861"/>
      </w:pPr>
      <w:bookmarkStart w:id="33" w:name="_Toc148630204"/>
      <w:r>
        <w:rPr>
          <w:rFonts w:hint="eastAsia"/>
        </w:rPr>
        <w:lastRenderedPageBreak/>
        <w:t>发料区支持物料同时也支持工位绑定</w:t>
      </w:r>
      <w:bookmarkEnd w:id="33"/>
    </w:p>
    <w:p w:rsidR="001E12B0" w:rsidRPr="001E12B0" w:rsidRDefault="001E12B0" w:rsidP="001E12B0">
      <w:r>
        <w:rPr>
          <w:rFonts w:hint="eastAsia"/>
        </w:rPr>
        <w:t>该情况下，发料区的匹配发料规则会以工位</w:t>
      </w:r>
      <w:r>
        <w:rPr>
          <w:rFonts w:hint="eastAsia"/>
        </w:rPr>
        <w:t>/</w:t>
      </w:r>
      <w:proofErr w:type="gramStart"/>
      <w:r>
        <w:rPr>
          <w:rFonts w:hint="eastAsia"/>
        </w:rPr>
        <w:t>片区域</w:t>
      </w:r>
      <w:proofErr w:type="gramEnd"/>
      <w:r>
        <w:rPr>
          <w:rFonts w:hint="eastAsia"/>
        </w:rPr>
        <w:t>的信息为准，物料信息仅</w:t>
      </w:r>
      <w:proofErr w:type="gramStart"/>
      <w:r>
        <w:rPr>
          <w:rFonts w:hint="eastAsia"/>
        </w:rPr>
        <w:t>做展示</w:t>
      </w:r>
      <w:proofErr w:type="gramEnd"/>
      <w:r>
        <w:rPr>
          <w:rFonts w:hint="eastAsia"/>
        </w:rPr>
        <w:t>用</w:t>
      </w:r>
    </w:p>
    <w:p w:rsidR="00151A3D" w:rsidRPr="00125AB9" w:rsidRDefault="001E12B0" w:rsidP="001E12B0">
      <w:pPr>
        <w:rPr>
          <w:rFonts w:ascii="微软雅黑" w:eastAsia="微软雅黑" w:hAnsi="微软雅黑"/>
          <w:sz w:val="21"/>
          <w:szCs w:val="21"/>
        </w:rPr>
      </w:pPr>
      <w:r>
        <w:rPr>
          <w:noProof/>
        </w:rPr>
        <w:drawing>
          <wp:inline distT="0" distB="0" distL="0" distR="0" wp14:anchorId="4D1119F2" wp14:editId="241D2D96">
            <wp:extent cx="5759450" cy="2409825"/>
            <wp:effectExtent l="0" t="0" r="0" b="952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052" w:rsidRDefault="00096052" w:rsidP="00096052"/>
    <w:p w:rsidR="00BA4138" w:rsidRDefault="00BA4138" w:rsidP="00096052"/>
    <w:p w:rsidR="00BA4138" w:rsidRDefault="00BA4138" w:rsidP="00096052"/>
    <w:p w:rsidR="00BA4138" w:rsidRDefault="00BA4138" w:rsidP="00BA4138">
      <w:pPr>
        <w:pStyle w:val="3"/>
        <w:ind w:left="861"/>
      </w:pPr>
      <w:bookmarkStart w:id="34" w:name="_Toc148630205"/>
      <w:r>
        <w:rPr>
          <w:rFonts w:hint="eastAsia"/>
        </w:rPr>
        <w:t>发料区在以上三种配置下的多点停靠情况</w:t>
      </w:r>
      <w:bookmarkEnd w:id="34"/>
    </w:p>
    <w:p w:rsidR="00117CE2" w:rsidRDefault="00BA4138" w:rsidP="008D21DA">
      <w:r w:rsidRPr="00BA4138">
        <w:rPr>
          <w:rFonts w:hint="eastAsia"/>
          <w:b/>
        </w:rPr>
        <w:t>使用场景：</w:t>
      </w:r>
      <w:proofErr w:type="gramStart"/>
      <w:r w:rsidR="008D21DA">
        <w:rPr>
          <w:rFonts w:hint="eastAsia"/>
        </w:rPr>
        <w:t>产线的</w:t>
      </w:r>
      <w:proofErr w:type="gramEnd"/>
      <w:r w:rsidR="008D21DA">
        <w:rPr>
          <w:rFonts w:hint="eastAsia"/>
        </w:rPr>
        <w:t>线路固定，一次运料给多个工作台的情况（目前局限性：每次送料都需要按照既定的点位顺序行进），当有线路上的点位进行叫料时，如果存在已经出发且没有到达该点位的小车时，小车会在呼叫点位进行停靠，如果不存在小车，则会下发一个新任务从发料区搬运新的料进行配送。</w:t>
      </w:r>
    </w:p>
    <w:p w:rsidR="008D21DA" w:rsidRDefault="00DC5DE4" w:rsidP="00191002">
      <w:pPr>
        <w:pStyle w:val="afb"/>
        <w:numPr>
          <w:ilvl w:val="0"/>
          <w:numId w:val="11"/>
        </w:numPr>
        <w:ind w:firstLineChars="0"/>
      </w:pPr>
      <w:r>
        <w:rPr>
          <w:rFonts w:hint="eastAsia"/>
        </w:rPr>
        <w:t>实现多点停靠需要创建公交车模式</w:t>
      </w:r>
      <w:r>
        <w:rPr>
          <w:rFonts w:hint="eastAsia"/>
        </w:rPr>
        <w:t>3</w:t>
      </w:r>
      <w:r>
        <w:rPr>
          <w:rFonts w:hint="eastAsia"/>
        </w:rPr>
        <w:t>类的任务模板（具体参考</w:t>
      </w:r>
      <w:r w:rsidR="00B84D70">
        <w:rPr>
          <w:rFonts w:hint="eastAsia"/>
        </w:rPr>
        <w:t>《</w:t>
      </w:r>
      <w:r w:rsidR="00B84D70" w:rsidRPr="00B84D70">
        <w:rPr>
          <w:rFonts w:hint="eastAsia"/>
        </w:rPr>
        <w:t>公交车模式</w:t>
      </w:r>
      <w:r w:rsidR="00B84D70" w:rsidRPr="00B84D70">
        <w:rPr>
          <w:rFonts w:hint="eastAsia"/>
        </w:rPr>
        <w:t>3-V1.0.0</w:t>
      </w:r>
      <w:r w:rsidR="00B84D70" w:rsidRPr="00B84D70">
        <w:rPr>
          <w:rFonts w:hint="eastAsia"/>
        </w:rPr>
        <w:t>使用说明</w:t>
      </w:r>
      <w:r w:rsidR="00B84D70">
        <w:rPr>
          <w:rFonts w:hint="eastAsia"/>
        </w:rPr>
        <w:t>》</w:t>
      </w:r>
      <w:r>
        <w:rPr>
          <w:rFonts w:hint="eastAsia"/>
        </w:rPr>
        <w:t>）</w:t>
      </w:r>
    </w:p>
    <w:p w:rsidR="00DC5DE4" w:rsidRDefault="00DC5DE4" w:rsidP="00DC5DE4">
      <w:r>
        <w:rPr>
          <w:noProof/>
        </w:rPr>
        <w:lastRenderedPageBreak/>
        <w:drawing>
          <wp:inline distT="0" distB="0" distL="0" distR="0" wp14:anchorId="0E6A90B6" wp14:editId="293E58F4">
            <wp:extent cx="5759450" cy="2463800"/>
            <wp:effectExtent l="0" t="0" r="0" b="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5DE4" w:rsidRDefault="00DC5DE4" w:rsidP="00DC5DE4">
      <w:r>
        <w:rPr>
          <w:noProof/>
        </w:rPr>
        <w:drawing>
          <wp:inline distT="0" distB="0" distL="0" distR="0" wp14:anchorId="57E76361" wp14:editId="62DC58CD">
            <wp:extent cx="5759450" cy="2113280"/>
            <wp:effectExtent l="0" t="0" r="0" b="1270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5DE4" w:rsidRDefault="00DC5DE4" w:rsidP="00DC5DE4"/>
    <w:p w:rsidR="00DC5DE4" w:rsidRDefault="00DC5DE4" w:rsidP="00DC5DE4"/>
    <w:p w:rsidR="00DC5DE4" w:rsidRDefault="00DC5DE4" w:rsidP="00DC5DE4"/>
    <w:p w:rsidR="00DC5DE4" w:rsidRDefault="00DC5DE4" w:rsidP="00191002">
      <w:pPr>
        <w:pStyle w:val="afb"/>
        <w:numPr>
          <w:ilvl w:val="0"/>
          <w:numId w:val="11"/>
        </w:numPr>
        <w:ind w:firstLineChars="0"/>
      </w:pPr>
      <w:r>
        <w:rPr>
          <w:rFonts w:hint="eastAsia"/>
        </w:rPr>
        <w:t>对复制出来的任务模板的</w:t>
      </w:r>
      <w:proofErr w:type="gramStart"/>
      <w:r>
        <w:rPr>
          <w:rFonts w:hint="eastAsia"/>
        </w:rPr>
        <w:t>子任务</w:t>
      </w:r>
      <w:proofErr w:type="gramEnd"/>
      <w:r>
        <w:rPr>
          <w:rFonts w:hint="eastAsia"/>
        </w:rPr>
        <w:t>进行编辑，这里以举升车为例，先将需要去发料区的任务改成叫料系统选点，并增加叫料系统上报</w:t>
      </w:r>
    </w:p>
    <w:p w:rsidR="00DC5DE4" w:rsidRDefault="00DC5DE4" w:rsidP="00DC5DE4">
      <w:r>
        <w:rPr>
          <w:noProof/>
        </w:rPr>
        <w:lastRenderedPageBreak/>
        <w:drawing>
          <wp:inline distT="0" distB="0" distL="0" distR="0" wp14:anchorId="3A47A523" wp14:editId="6997026F">
            <wp:extent cx="5759450" cy="3626485"/>
            <wp:effectExtent l="0" t="0" r="0" b="0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5DE4" w:rsidRDefault="00DC5DE4" w:rsidP="00191002">
      <w:pPr>
        <w:pStyle w:val="afb"/>
        <w:numPr>
          <w:ilvl w:val="0"/>
          <w:numId w:val="11"/>
        </w:numPr>
        <w:ind w:firstLineChars="0"/>
      </w:pPr>
      <w:r>
        <w:rPr>
          <w:rFonts w:hint="eastAsia"/>
        </w:rPr>
        <w:t>给</w:t>
      </w:r>
      <w:r w:rsidRPr="00DC5DE4">
        <w:rPr>
          <w:rFonts w:hint="eastAsia"/>
          <w:highlight w:val="yellow"/>
        </w:rPr>
        <w:t>所有</w:t>
      </w:r>
      <w:proofErr w:type="gramStart"/>
      <w:r w:rsidRPr="00DC5DE4">
        <w:rPr>
          <w:rFonts w:hint="eastAsia"/>
          <w:highlight w:val="yellow"/>
        </w:rPr>
        <w:t>子任务</w:t>
      </w:r>
      <w:proofErr w:type="gramEnd"/>
      <w:r>
        <w:rPr>
          <w:rFonts w:hint="eastAsia"/>
        </w:rPr>
        <w:t>均增加叫料系统任务状态上报</w:t>
      </w:r>
    </w:p>
    <w:p w:rsidR="00DC5DE4" w:rsidRDefault="00DC5DE4" w:rsidP="00191002">
      <w:pPr>
        <w:pStyle w:val="afb"/>
        <w:numPr>
          <w:ilvl w:val="0"/>
          <w:numId w:val="11"/>
        </w:numPr>
        <w:ind w:firstLineChars="0"/>
      </w:pPr>
      <w:r>
        <w:rPr>
          <w:rFonts w:hint="eastAsia"/>
        </w:rPr>
        <w:t>创建执行公交车模式的备料流程模板</w:t>
      </w:r>
    </w:p>
    <w:p w:rsidR="00DC5DE4" w:rsidRDefault="00DC5DE4" w:rsidP="00DC5DE4">
      <w:r>
        <w:rPr>
          <w:noProof/>
        </w:rPr>
        <w:drawing>
          <wp:inline distT="0" distB="0" distL="0" distR="0" wp14:anchorId="61454A8B" wp14:editId="3A4997C1">
            <wp:extent cx="5759450" cy="2374900"/>
            <wp:effectExtent l="0" t="0" r="0" b="6350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5DE4" w:rsidRDefault="00DC5DE4" w:rsidP="00DC5DE4"/>
    <w:p w:rsidR="00DC5DE4" w:rsidRDefault="00DC5DE4" w:rsidP="00DC5DE4"/>
    <w:p w:rsidR="00DC5DE4" w:rsidRDefault="00DC5DE4" w:rsidP="00DC5DE4"/>
    <w:p w:rsidR="00DC5DE4" w:rsidRDefault="00DC5DE4" w:rsidP="00DC5DE4"/>
    <w:p w:rsidR="00DC5DE4" w:rsidRDefault="00DC5DE4" w:rsidP="00DC5DE4"/>
    <w:p w:rsidR="00DC5DE4" w:rsidRDefault="00DC5DE4" w:rsidP="00191002">
      <w:pPr>
        <w:pStyle w:val="afb"/>
        <w:numPr>
          <w:ilvl w:val="0"/>
          <w:numId w:val="11"/>
        </w:numPr>
        <w:ind w:firstLineChars="0"/>
      </w:pPr>
      <w:r>
        <w:rPr>
          <w:rFonts w:hint="eastAsia"/>
        </w:rPr>
        <w:t>对公交车路线进行数据库的配置</w:t>
      </w:r>
      <w:r w:rsidR="00B84D70">
        <w:rPr>
          <w:rFonts w:hint="eastAsia"/>
        </w:rPr>
        <w:t>，将会经过的点位以及对应的发料区进行录入，规则如下图（具体参考《</w:t>
      </w:r>
      <w:r w:rsidR="00B84D70" w:rsidRPr="00B84D70">
        <w:rPr>
          <w:rFonts w:hint="eastAsia"/>
        </w:rPr>
        <w:t>公交车模式</w:t>
      </w:r>
      <w:r w:rsidR="00B84D70" w:rsidRPr="00B84D70">
        <w:rPr>
          <w:rFonts w:hint="eastAsia"/>
        </w:rPr>
        <w:t>3-V1.0.0</w:t>
      </w:r>
      <w:r w:rsidR="00B84D70" w:rsidRPr="00B84D70">
        <w:rPr>
          <w:rFonts w:hint="eastAsia"/>
        </w:rPr>
        <w:t>使用说明</w:t>
      </w:r>
      <w:r w:rsidR="00B84D70">
        <w:rPr>
          <w:rFonts w:hint="eastAsia"/>
        </w:rPr>
        <w:t>》）</w:t>
      </w:r>
    </w:p>
    <w:p w:rsidR="00DC5DE4" w:rsidRDefault="00DC5DE4" w:rsidP="00DC5DE4">
      <w:r>
        <w:rPr>
          <w:noProof/>
        </w:rPr>
        <w:lastRenderedPageBreak/>
        <w:drawing>
          <wp:inline distT="0" distB="0" distL="0" distR="0" wp14:anchorId="344F981D" wp14:editId="6C8B5192">
            <wp:extent cx="4414926" cy="2726055"/>
            <wp:effectExtent l="0" t="0" r="5080" b="0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26913" cy="2733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4D70" w:rsidRDefault="00B84D70" w:rsidP="00191002">
      <w:pPr>
        <w:pStyle w:val="afb"/>
        <w:numPr>
          <w:ilvl w:val="0"/>
          <w:numId w:val="11"/>
        </w:numPr>
        <w:ind w:firstLineChars="0"/>
      </w:pPr>
      <w:r>
        <w:rPr>
          <w:rFonts w:hint="eastAsia"/>
        </w:rPr>
        <w:t>新增呼叫器，参考</w:t>
      </w:r>
      <w:hyperlink w:anchor="_呼叫器配置" w:history="1">
        <w:r w:rsidRPr="00B84D70">
          <w:rPr>
            <w:rStyle w:val="af9"/>
            <w:rFonts w:hint="eastAsia"/>
          </w:rPr>
          <w:t>3</w:t>
        </w:r>
        <w:r w:rsidRPr="00B84D70">
          <w:rPr>
            <w:rStyle w:val="af9"/>
          </w:rPr>
          <w:t>.3</w:t>
        </w:r>
        <w:r w:rsidRPr="00B84D70">
          <w:rPr>
            <w:rStyle w:val="af9"/>
          </w:rPr>
          <w:t>呼叫器配置</w:t>
        </w:r>
      </w:hyperlink>
      <w:r>
        <w:rPr>
          <w:rFonts w:hint="eastAsia"/>
        </w:rPr>
        <w:t>，只需要将任务流程模板和点</w:t>
      </w:r>
      <w:proofErr w:type="gramStart"/>
      <w:r>
        <w:rPr>
          <w:rFonts w:hint="eastAsia"/>
        </w:rPr>
        <w:t>位按照</w:t>
      </w:r>
      <w:proofErr w:type="gramEnd"/>
      <w:r>
        <w:rPr>
          <w:rFonts w:hint="eastAsia"/>
        </w:rPr>
        <w:t>呼叫点位进行配置即可，其余一致</w:t>
      </w:r>
    </w:p>
    <w:p w:rsidR="00065C9D" w:rsidRDefault="00B84D70" w:rsidP="00B84D70">
      <w:r>
        <w:rPr>
          <w:noProof/>
        </w:rPr>
        <w:drawing>
          <wp:inline distT="0" distB="0" distL="0" distR="0" wp14:anchorId="37C5415B" wp14:editId="25690884">
            <wp:extent cx="5654695" cy="2456395"/>
            <wp:effectExtent l="0" t="0" r="3175" b="1270"/>
            <wp:docPr id="7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03302" cy="247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4D70" w:rsidRDefault="00B84D70" w:rsidP="00191002">
      <w:pPr>
        <w:pStyle w:val="afb"/>
        <w:numPr>
          <w:ilvl w:val="0"/>
          <w:numId w:val="11"/>
        </w:numPr>
        <w:ind w:firstLineChars="0"/>
      </w:pPr>
      <w:r>
        <w:rPr>
          <w:rFonts w:hint="eastAsia"/>
        </w:rPr>
        <w:t>将呼叫器绑定到工位物料配置的对应工位上</w:t>
      </w:r>
      <w:r w:rsidR="00065C9D">
        <w:rPr>
          <w:rFonts w:hint="eastAsia"/>
        </w:rPr>
        <w:t>即可</w:t>
      </w:r>
    </w:p>
    <w:p w:rsidR="00065C9D" w:rsidRDefault="00065C9D" w:rsidP="00065C9D">
      <w:r>
        <w:rPr>
          <w:noProof/>
        </w:rPr>
        <w:drawing>
          <wp:inline distT="0" distB="0" distL="0" distR="0" wp14:anchorId="49787C3B" wp14:editId="2E42B9D4">
            <wp:extent cx="2984422" cy="2025015"/>
            <wp:effectExtent l="0" t="0" r="6985" b="0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006744" cy="204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5C9D" w:rsidRDefault="00065C9D" w:rsidP="00065C9D"/>
    <w:p w:rsidR="00065C9D" w:rsidRDefault="00065C9D" w:rsidP="00065C9D"/>
    <w:p w:rsidR="00065C9D" w:rsidRDefault="00065C9D" w:rsidP="00191002">
      <w:pPr>
        <w:pStyle w:val="afb"/>
        <w:numPr>
          <w:ilvl w:val="0"/>
          <w:numId w:val="11"/>
        </w:numPr>
        <w:ind w:firstLineChars="0"/>
      </w:pPr>
      <w:r>
        <w:rPr>
          <w:rFonts w:hint="eastAsia"/>
        </w:rPr>
        <w:lastRenderedPageBreak/>
        <w:t>重复</w:t>
      </w:r>
      <w:r>
        <w:t>6</w:t>
      </w:r>
      <w:r>
        <w:rPr>
          <w:rFonts w:hint="eastAsia"/>
        </w:rPr>
        <w:t>和</w:t>
      </w:r>
      <w:r>
        <w:rPr>
          <w:rFonts w:hint="eastAsia"/>
        </w:rPr>
        <w:t>7</w:t>
      </w:r>
      <w:r>
        <w:rPr>
          <w:rFonts w:hint="eastAsia"/>
        </w:rPr>
        <w:t>步骤，进行同线路其余点位的配置</w:t>
      </w:r>
    </w:p>
    <w:p w:rsidR="00065C9D" w:rsidRDefault="00065C9D" w:rsidP="00191002">
      <w:pPr>
        <w:pStyle w:val="afb"/>
        <w:numPr>
          <w:ilvl w:val="0"/>
          <w:numId w:val="11"/>
        </w:numPr>
        <w:ind w:firstLineChars="0"/>
      </w:pPr>
      <w:r>
        <w:rPr>
          <w:rFonts w:hint="eastAsia"/>
        </w:rPr>
        <w:t>相同物料配置的工位进行顺序呼叫时，可以实现一车物料的多点停靠（前提是第一个工位呼叫后小车接到任务已经发车）</w:t>
      </w:r>
    </w:p>
    <w:p w:rsidR="00065C9D" w:rsidRDefault="00065C9D" w:rsidP="00065C9D">
      <w:r>
        <w:rPr>
          <w:rFonts w:hint="eastAsia"/>
        </w:rPr>
        <w:t>1</w:t>
      </w:r>
      <w:r>
        <w:t>0</w:t>
      </w:r>
      <w:r>
        <w:rPr>
          <w:rFonts w:hint="eastAsia"/>
        </w:rPr>
        <w:t>、</w:t>
      </w:r>
      <w:r w:rsidR="00B66598">
        <w:rPr>
          <w:rFonts w:hint="eastAsia"/>
        </w:rPr>
        <w:t>发料区绑定区域的情况下，叫料工位没有物料信息，也可适用多点停靠</w:t>
      </w:r>
    </w:p>
    <w:p w:rsidR="00B66598" w:rsidRPr="00B66598" w:rsidRDefault="00B66598" w:rsidP="00065C9D"/>
    <w:p w:rsidR="00790A3D" w:rsidRDefault="00D367CF" w:rsidP="00790A3D">
      <w:pPr>
        <w:pStyle w:val="2"/>
        <w:ind w:left="576"/>
      </w:pPr>
      <w:bookmarkStart w:id="35" w:name="_Toc148630206"/>
      <w:r>
        <w:rPr>
          <w:rFonts w:hint="eastAsia"/>
        </w:rPr>
        <w:t>场景二：工位叫料后，再进行备料，发料</w:t>
      </w:r>
      <w:bookmarkEnd w:id="35"/>
    </w:p>
    <w:p w:rsidR="00790A3D" w:rsidRDefault="00D367CF" w:rsidP="007F690D">
      <w:r>
        <w:rPr>
          <w:rFonts w:hint="eastAsia"/>
          <w:b/>
          <w:bCs/>
        </w:rPr>
        <w:t>使用场景：</w:t>
      </w:r>
      <w:r w:rsidR="007F690D">
        <w:rPr>
          <w:rFonts w:hint="eastAsia"/>
        </w:rPr>
        <w:t>工位叫料，员工在备料工作台看到备料信息进行备料，备料完成后，点击发料按钮进行发料。</w:t>
      </w:r>
    </w:p>
    <w:p w:rsidR="00B1161F" w:rsidRPr="00B1161F" w:rsidRDefault="00B1161F" w:rsidP="007F690D">
      <w:pPr>
        <w:pStyle w:val="3"/>
        <w:ind w:left="861"/>
      </w:pPr>
      <w:bookmarkStart w:id="36" w:name="_Toc148630207"/>
      <w:r>
        <w:rPr>
          <w:rFonts w:hint="eastAsia"/>
        </w:rPr>
        <w:t>备料工作台单点发料</w:t>
      </w:r>
      <w:bookmarkEnd w:id="36"/>
    </w:p>
    <w:p w:rsidR="007F690D" w:rsidRDefault="007F690D" w:rsidP="00191002">
      <w:pPr>
        <w:pStyle w:val="afb"/>
        <w:numPr>
          <w:ilvl w:val="0"/>
          <w:numId w:val="10"/>
        </w:numPr>
        <w:ind w:firstLineChars="0"/>
      </w:pPr>
      <w:r>
        <w:rPr>
          <w:rFonts w:hint="eastAsia"/>
        </w:rPr>
        <w:t>呼叫器按键模拟工位叫料，在备料管理</w:t>
      </w:r>
      <w:r>
        <w:rPr>
          <w:rFonts w:hint="eastAsia"/>
        </w:rPr>
        <w:t>-</w:t>
      </w:r>
      <w:r>
        <w:rPr>
          <w:rFonts w:hint="eastAsia"/>
        </w:rPr>
        <w:t>备料工作台会出现对应的备料信息</w:t>
      </w:r>
    </w:p>
    <w:p w:rsidR="007F690D" w:rsidRDefault="007F690D" w:rsidP="007F690D">
      <w:r>
        <w:rPr>
          <w:noProof/>
        </w:rPr>
        <w:drawing>
          <wp:inline distT="0" distB="0" distL="0" distR="0" wp14:anchorId="50DFBE0D" wp14:editId="328ACFDE">
            <wp:extent cx="5759450" cy="1143635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14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90D" w:rsidRDefault="007F690D" w:rsidP="00191002">
      <w:pPr>
        <w:pStyle w:val="afb"/>
        <w:numPr>
          <w:ilvl w:val="0"/>
          <w:numId w:val="10"/>
        </w:numPr>
        <w:ind w:firstLineChars="0"/>
      </w:pPr>
      <w:r>
        <w:rPr>
          <w:rFonts w:hint="eastAsia"/>
        </w:rPr>
        <w:t>备料完成后点击发料，选择支持主动发料</w:t>
      </w:r>
      <w:r w:rsidR="00B964EB">
        <w:rPr>
          <w:rFonts w:hint="eastAsia"/>
        </w:rPr>
        <w:t>、无绑定信息的发料区进行发料</w:t>
      </w:r>
    </w:p>
    <w:p w:rsidR="00B964EB" w:rsidRPr="00B167FE" w:rsidRDefault="00B964EB" w:rsidP="00B964EB">
      <w:r>
        <w:rPr>
          <w:noProof/>
        </w:rPr>
        <w:drawing>
          <wp:inline distT="0" distB="0" distL="0" distR="0" wp14:anchorId="125534A5" wp14:editId="69D14BDF">
            <wp:extent cx="5759450" cy="1791970"/>
            <wp:effectExtent l="0" t="0" r="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61F" w:rsidRPr="00B1161F" w:rsidRDefault="00B1161F" w:rsidP="00B1161F">
      <w:pPr>
        <w:pStyle w:val="3"/>
        <w:ind w:left="861"/>
      </w:pPr>
      <w:bookmarkStart w:id="37" w:name="_Toc148630208"/>
      <w:r>
        <w:rPr>
          <w:rFonts w:hint="eastAsia"/>
        </w:rPr>
        <w:t>备料工作台批量发料</w:t>
      </w:r>
      <w:bookmarkEnd w:id="37"/>
    </w:p>
    <w:p w:rsidR="00790A3D" w:rsidRDefault="00B66598" w:rsidP="00096052">
      <w:r>
        <w:rPr>
          <w:rFonts w:hint="eastAsia"/>
        </w:rPr>
        <w:t>当多工位同时叫料，且需要的料都可以在同一个发料区拿到。此时可以使用批量发料，选择发料区</w:t>
      </w:r>
      <w:r w:rsidR="00357779">
        <w:rPr>
          <w:rFonts w:hint="eastAsia"/>
        </w:rPr>
        <w:t>进行配送，小车会在每个叫料的工位进行停靠，等待员工下料完成后，手动触发再前往下一个停靠点。</w:t>
      </w:r>
    </w:p>
    <w:p w:rsidR="00357779" w:rsidRDefault="00357779" w:rsidP="00096052"/>
    <w:p w:rsidR="00357779" w:rsidRDefault="00357779" w:rsidP="00096052">
      <w:r>
        <w:rPr>
          <w:noProof/>
        </w:rPr>
        <w:lastRenderedPageBreak/>
        <w:drawing>
          <wp:inline distT="0" distB="0" distL="0" distR="0" wp14:anchorId="1D58911E" wp14:editId="69C3DCF9">
            <wp:extent cx="5759450" cy="2042795"/>
            <wp:effectExtent l="0" t="0" r="0" b="0"/>
            <wp:docPr id="97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779" w:rsidRPr="00357779" w:rsidRDefault="00357779" w:rsidP="00357779">
      <w:pPr>
        <w:widowControl/>
        <w:numPr>
          <w:ilvl w:val="0"/>
          <w:numId w:val="6"/>
        </w:numPr>
        <w:spacing w:line="240" w:lineRule="auto"/>
        <w:ind w:leftChars="-75" w:left="240"/>
        <w:jc w:val="left"/>
      </w:pPr>
      <w:r>
        <w:rPr>
          <w:rFonts w:ascii="微软雅黑" w:eastAsia="微软雅黑" w:hAnsi="微软雅黑" w:hint="eastAsia"/>
          <w:sz w:val="21"/>
          <w:szCs w:val="21"/>
        </w:rPr>
        <w:t>起始点</w:t>
      </w:r>
      <w:r w:rsidRPr="00E10FBF">
        <w:rPr>
          <w:rFonts w:ascii="微软雅黑" w:eastAsia="微软雅黑" w:hAnsi="微软雅黑" w:hint="eastAsia"/>
          <w:sz w:val="21"/>
          <w:szCs w:val="21"/>
        </w:rPr>
        <w:t>：</w:t>
      </w:r>
      <w:r>
        <w:rPr>
          <w:rFonts w:ascii="微软雅黑" w:eastAsia="微软雅黑" w:hAnsi="微软雅黑" w:hint="eastAsia"/>
          <w:sz w:val="21"/>
          <w:szCs w:val="21"/>
        </w:rPr>
        <w:t>选择尚未绑定的发料区</w:t>
      </w:r>
    </w:p>
    <w:p w:rsidR="00357779" w:rsidRPr="00953178" w:rsidRDefault="00357779" w:rsidP="00357779">
      <w:pPr>
        <w:widowControl/>
        <w:numPr>
          <w:ilvl w:val="0"/>
          <w:numId w:val="6"/>
        </w:numPr>
        <w:spacing w:line="240" w:lineRule="auto"/>
        <w:ind w:leftChars="-75" w:left="240"/>
        <w:jc w:val="left"/>
      </w:pPr>
      <w:r>
        <w:rPr>
          <w:rFonts w:ascii="微软雅黑" w:eastAsia="微软雅黑" w:hAnsi="微软雅黑" w:hint="eastAsia"/>
          <w:sz w:val="21"/>
          <w:szCs w:val="21"/>
        </w:rPr>
        <w:t>批量发料前提，所有的叫料工位使用的流程模板的子任务，是同一个公交车模式3的任务模板，并且在公交车线路的数据库配置里在同一条线路上（包括发料区点位）</w:t>
      </w:r>
    </w:p>
    <w:p w:rsidR="00357779" w:rsidRDefault="00357779" w:rsidP="00357779">
      <w:pPr>
        <w:widowControl/>
        <w:spacing w:line="240" w:lineRule="auto"/>
        <w:ind w:left="-180"/>
        <w:jc w:val="left"/>
      </w:pPr>
    </w:p>
    <w:p w:rsidR="002A62FD" w:rsidRDefault="002A62FD" w:rsidP="002A62FD">
      <w:pPr>
        <w:pStyle w:val="3"/>
        <w:ind w:left="861"/>
      </w:pPr>
      <w:r>
        <w:rPr>
          <w:rFonts w:hint="eastAsia"/>
        </w:rPr>
        <w:t>通过发料区绑定物料和工位信息匹配发料</w:t>
      </w:r>
    </w:p>
    <w:p w:rsidR="002A62FD" w:rsidRPr="002A62FD" w:rsidRDefault="002A62FD" w:rsidP="002A62FD">
      <w:r>
        <w:rPr>
          <w:rFonts w:hint="eastAsia"/>
        </w:rPr>
        <w:t>除上述在</w:t>
      </w:r>
      <w:proofErr w:type="gramStart"/>
      <w:r>
        <w:rPr>
          <w:rFonts w:hint="eastAsia"/>
        </w:rPr>
        <w:t>备料区</w:t>
      </w:r>
      <w:proofErr w:type="gramEnd"/>
      <w:r>
        <w:rPr>
          <w:rFonts w:hint="eastAsia"/>
        </w:rPr>
        <w:t>进行单点</w:t>
      </w:r>
      <w:r>
        <w:rPr>
          <w:rFonts w:hint="eastAsia"/>
        </w:rPr>
        <w:t>/</w:t>
      </w:r>
      <w:r>
        <w:rPr>
          <w:rFonts w:hint="eastAsia"/>
        </w:rPr>
        <w:t>批量发料外，还可以对发料区进行绑定操作（</w:t>
      </w:r>
      <w:r w:rsidR="00FA7375">
        <w:rPr>
          <w:rFonts w:hint="eastAsia"/>
        </w:rPr>
        <w:t>类似</w:t>
      </w:r>
      <w:hyperlink w:anchor="_场景一：提前备料，工位叫料" w:history="1">
        <w:r w:rsidRPr="002A62FD">
          <w:rPr>
            <w:rStyle w:val="af9"/>
            <w:rFonts w:hint="eastAsia"/>
          </w:rPr>
          <w:t>场景</w:t>
        </w:r>
        <w:proofErr w:type="gramStart"/>
        <w:r w:rsidRPr="002A62FD">
          <w:rPr>
            <w:rStyle w:val="af9"/>
            <w:rFonts w:hint="eastAsia"/>
          </w:rPr>
          <w:t>一</w:t>
        </w:r>
        <w:proofErr w:type="gramEnd"/>
      </w:hyperlink>
      <w:r>
        <w:rPr>
          <w:rFonts w:hint="eastAsia"/>
        </w:rPr>
        <w:t>），也可以完成自动匹配发料。</w:t>
      </w:r>
    </w:p>
    <w:p w:rsidR="008A2B16" w:rsidRDefault="008A2B16" w:rsidP="00357779">
      <w:pPr>
        <w:widowControl/>
        <w:spacing w:line="240" w:lineRule="auto"/>
        <w:ind w:left="-180"/>
        <w:jc w:val="left"/>
      </w:pPr>
    </w:p>
    <w:p w:rsidR="002A62FD" w:rsidRPr="007B6E2C" w:rsidRDefault="002A62FD" w:rsidP="00357779">
      <w:pPr>
        <w:widowControl/>
        <w:spacing w:line="240" w:lineRule="auto"/>
        <w:ind w:left="-180"/>
        <w:jc w:val="left"/>
      </w:pPr>
    </w:p>
    <w:p w:rsidR="008A2B16" w:rsidRDefault="008A2B16" w:rsidP="008A2B16">
      <w:pPr>
        <w:pStyle w:val="2"/>
        <w:ind w:left="576"/>
      </w:pPr>
      <w:bookmarkStart w:id="38" w:name="_Toc148630209"/>
      <w:r>
        <w:rPr>
          <w:rFonts w:hint="eastAsia"/>
        </w:rPr>
        <w:t>场景三：工位无需叫料后，员工完成备料后主动发料</w:t>
      </w:r>
      <w:bookmarkEnd w:id="38"/>
    </w:p>
    <w:p w:rsidR="008A2B16" w:rsidRDefault="008A2B16" w:rsidP="00191002">
      <w:pPr>
        <w:pStyle w:val="afb"/>
        <w:widowControl/>
        <w:numPr>
          <w:ilvl w:val="0"/>
          <w:numId w:val="12"/>
        </w:numPr>
        <w:spacing w:line="240" w:lineRule="auto"/>
        <w:ind w:firstLineChars="0"/>
        <w:jc w:val="left"/>
      </w:pPr>
      <w:r>
        <w:rPr>
          <w:rFonts w:hint="eastAsia"/>
        </w:rPr>
        <w:t>首先对发料区根据实际情况，对发料信息进行绑定（物料或者点位</w:t>
      </w:r>
      <w:r w:rsidR="004B2507">
        <w:rPr>
          <w:rFonts w:hint="eastAsia"/>
        </w:rPr>
        <w:t>，匹配方式和场景</w:t>
      </w:r>
      <w:proofErr w:type="gramStart"/>
      <w:r w:rsidR="004B2507">
        <w:rPr>
          <w:rFonts w:hint="eastAsia"/>
        </w:rPr>
        <w:t>一</w:t>
      </w:r>
      <w:proofErr w:type="gramEnd"/>
      <w:r w:rsidR="004B2507">
        <w:rPr>
          <w:rFonts w:hint="eastAsia"/>
        </w:rPr>
        <w:t>的一致</w:t>
      </w:r>
      <w:r>
        <w:rPr>
          <w:rFonts w:hint="eastAsia"/>
        </w:rPr>
        <w:t>）</w:t>
      </w:r>
    </w:p>
    <w:p w:rsidR="008A2B16" w:rsidRDefault="00AA63A6" w:rsidP="008A2B16">
      <w:pPr>
        <w:widowControl/>
        <w:spacing w:line="240" w:lineRule="auto"/>
        <w:jc w:val="left"/>
      </w:pPr>
      <w:r>
        <w:rPr>
          <w:noProof/>
        </w:rPr>
        <w:drawing>
          <wp:inline distT="0" distB="0" distL="0" distR="0" wp14:anchorId="03C9E81D" wp14:editId="31D689C3">
            <wp:extent cx="5759450" cy="2433955"/>
            <wp:effectExtent l="0" t="0" r="0" b="4445"/>
            <wp:docPr id="103" name="图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0794" w:rsidRDefault="00830794" w:rsidP="008A2B16">
      <w:pPr>
        <w:widowControl/>
        <w:spacing w:line="240" w:lineRule="auto"/>
        <w:jc w:val="left"/>
      </w:pPr>
    </w:p>
    <w:p w:rsidR="008A2B16" w:rsidRDefault="00830794" w:rsidP="00191002">
      <w:pPr>
        <w:pStyle w:val="afb"/>
        <w:widowControl/>
        <w:numPr>
          <w:ilvl w:val="0"/>
          <w:numId w:val="12"/>
        </w:numPr>
        <w:spacing w:line="240" w:lineRule="auto"/>
        <w:ind w:firstLineChars="0"/>
        <w:jc w:val="left"/>
      </w:pPr>
      <w:r>
        <w:rPr>
          <w:rFonts w:hint="eastAsia"/>
        </w:rPr>
        <w:t>点击发料，选择发料的任务模板（参考</w:t>
      </w:r>
      <w:hyperlink w:anchor="_发料区配置" w:history="1">
        <w:r w:rsidRPr="00830794">
          <w:rPr>
            <w:rStyle w:val="af9"/>
            <w:rFonts w:hint="eastAsia"/>
          </w:rPr>
          <w:t>3</w:t>
        </w:r>
        <w:r w:rsidRPr="00830794">
          <w:rPr>
            <w:rStyle w:val="af9"/>
          </w:rPr>
          <w:t>.6</w:t>
        </w:r>
        <w:r w:rsidRPr="00830794">
          <w:rPr>
            <w:rStyle w:val="af9"/>
            <w:rFonts w:hint="eastAsia"/>
          </w:rPr>
          <w:t>发料区配置</w:t>
        </w:r>
      </w:hyperlink>
      <w:r>
        <w:rPr>
          <w:rFonts w:hint="eastAsia"/>
        </w:rPr>
        <w:t>）</w:t>
      </w:r>
    </w:p>
    <w:p w:rsidR="00830794" w:rsidRPr="00830794" w:rsidRDefault="00B47CB4" w:rsidP="00357779">
      <w:pPr>
        <w:widowControl/>
        <w:spacing w:line="240" w:lineRule="auto"/>
        <w:ind w:left="-180"/>
        <w:jc w:val="left"/>
      </w:pPr>
      <w:r>
        <w:rPr>
          <w:noProof/>
        </w:rPr>
        <w:lastRenderedPageBreak/>
        <w:drawing>
          <wp:inline distT="0" distB="0" distL="0" distR="0" wp14:anchorId="07D79587" wp14:editId="563193D2">
            <wp:extent cx="4375657" cy="1800062"/>
            <wp:effectExtent l="0" t="0" r="6350" b="0"/>
            <wp:docPr id="102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421833" cy="181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7CB4" w:rsidRPr="00B47CB4" w:rsidRDefault="00B47CB4" w:rsidP="00B47CB4">
      <w:pPr>
        <w:widowControl/>
        <w:numPr>
          <w:ilvl w:val="0"/>
          <w:numId w:val="6"/>
        </w:numPr>
        <w:spacing w:line="240" w:lineRule="auto"/>
        <w:ind w:leftChars="-75" w:left="240"/>
        <w:jc w:val="left"/>
      </w:pPr>
      <w:r>
        <w:rPr>
          <w:rFonts w:ascii="微软雅黑" w:eastAsia="微软雅黑" w:hAnsi="微软雅黑" w:hint="eastAsia"/>
          <w:sz w:val="21"/>
          <w:szCs w:val="21"/>
        </w:rPr>
        <w:t>业务流程名称：用于下发小车到发料区搬运到目标点的任务流程（流程模板里不需要绑定备料任务）</w:t>
      </w:r>
      <w:r w:rsidRPr="00B47CB4">
        <w:t xml:space="preserve"> </w:t>
      </w:r>
    </w:p>
    <w:p w:rsidR="004B2507" w:rsidRDefault="004B2507" w:rsidP="00B47CB4">
      <w:pPr>
        <w:widowControl/>
        <w:numPr>
          <w:ilvl w:val="0"/>
          <w:numId w:val="6"/>
        </w:numPr>
        <w:spacing w:line="240" w:lineRule="auto"/>
        <w:ind w:leftChars="-75" w:left="240"/>
        <w:jc w:val="left"/>
      </w:pPr>
      <w:r w:rsidRPr="004B2507">
        <w:rPr>
          <w:rFonts w:hint="eastAsia"/>
          <w:b/>
        </w:rPr>
        <w:t>注意</w:t>
      </w:r>
      <w:r>
        <w:rPr>
          <w:rFonts w:hint="eastAsia"/>
        </w:rPr>
        <w:t>：</w:t>
      </w:r>
    </w:p>
    <w:p w:rsidR="00B47CB4" w:rsidRDefault="004B2507" w:rsidP="004B2507">
      <w:pPr>
        <w:widowControl/>
        <w:spacing w:line="240" w:lineRule="auto"/>
        <w:ind w:left="240"/>
        <w:jc w:val="left"/>
      </w:pPr>
      <w:r>
        <w:rPr>
          <mc:AlternateContent>
            <mc:Choice Requires="w16se">
              <w:rFonts w:hint="eastAsia"/>
            </mc:Choice>
            <mc:Fallback>
              <w:rFonts w:ascii="宋体" w:eastAsia="宋体" w:hAnsi="宋体" w:cs="宋体" w:hint="eastAsia"/>
            </mc:Fallback>
          </mc:AlternateContent>
        </w:rPr>
        <mc:AlternateContent>
          <mc:Choice Requires="w16se">
            <w16se:symEx w16se:font="宋体" w16se:char="2460"/>
          </mc:Choice>
          <mc:Fallback>
            <w:t>①</w:t>
          </mc:Fallback>
        </mc:AlternateContent>
      </w:r>
      <w:r>
        <w:rPr>
          <w:rFonts w:hint="eastAsia"/>
        </w:rPr>
        <w:t>下发的任务</w:t>
      </w:r>
      <w:r w:rsidR="00364BE5">
        <w:rPr>
          <w:rFonts w:hint="eastAsia"/>
        </w:rPr>
        <w:t>模板</w:t>
      </w:r>
      <w:r>
        <w:rPr>
          <w:rFonts w:hint="eastAsia"/>
        </w:rPr>
        <w:t>在发料区配置中进行配置</w:t>
      </w:r>
    </w:p>
    <w:p w:rsidR="004B2507" w:rsidRDefault="004B2507" w:rsidP="004B2507">
      <w:pPr>
        <w:widowControl/>
        <w:spacing w:line="240" w:lineRule="auto"/>
        <w:ind w:left="240"/>
        <w:jc w:val="left"/>
      </w:pPr>
      <w:r>
        <w:rPr>
          <mc:AlternateContent>
            <mc:Choice Requires="w16se">
              <w:rFonts w:hint="eastAsia"/>
            </mc:Choice>
            <mc:Fallback>
              <w:rFonts w:ascii="宋体" w:eastAsia="宋体" w:hAnsi="宋体" w:cs="宋体" w:hint="eastAsia"/>
            </mc:Fallback>
          </mc:AlternateContent>
        </w:rPr>
        <mc:AlternateContent>
          <mc:Choice Requires="w16se">
            <w16se:symEx w16se:font="宋体" w16se:char="2461"/>
          </mc:Choice>
          <mc:Fallback>
            <w:t>②</w:t>
          </mc:Fallback>
        </mc:AlternateContent>
      </w:r>
      <w:proofErr w:type="gramStart"/>
      <w:r>
        <w:rPr>
          <w:rFonts w:hint="eastAsia"/>
        </w:rPr>
        <w:t>所有用于</w:t>
      </w:r>
      <w:proofErr w:type="gramEnd"/>
      <w:r>
        <w:rPr>
          <w:rFonts w:hint="eastAsia"/>
        </w:rPr>
        <w:t>发料区的任务模板，</w:t>
      </w:r>
      <w:r w:rsidRPr="004B2507">
        <w:rPr>
          <w:rFonts w:hint="eastAsia"/>
          <w:highlight w:val="yellow"/>
        </w:rPr>
        <w:t>所有</w:t>
      </w:r>
      <w:proofErr w:type="gramStart"/>
      <w:r w:rsidRPr="004B2507">
        <w:rPr>
          <w:rFonts w:hint="eastAsia"/>
          <w:highlight w:val="yellow"/>
        </w:rPr>
        <w:t>子任务</w:t>
      </w:r>
      <w:proofErr w:type="gramEnd"/>
      <w:r w:rsidRPr="004B2507">
        <w:rPr>
          <w:rFonts w:hint="eastAsia"/>
          <w:highlight w:val="yellow"/>
        </w:rPr>
        <w:t>都需要进行叫料系统任务状态上报</w:t>
      </w:r>
    </w:p>
    <w:p w:rsidR="004B2507" w:rsidRDefault="004B2507" w:rsidP="004B2507">
      <w:pPr>
        <w:widowControl/>
        <w:spacing w:line="240" w:lineRule="auto"/>
        <w:jc w:val="left"/>
      </w:pPr>
    </w:p>
    <w:p w:rsidR="004B2507" w:rsidRDefault="004B2507" w:rsidP="004B2507">
      <w:pPr>
        <w:pStyle w:val="3"/>
        <w:ind w:left="861"/>
      </w:pPr>
      <w:bookmarkStart w:id="39" w:name="_Toc148630210"/>
      <w:r>
        <w:rPr>
          <w:rFonts w:hint="eastAsia"/>
        </w:rPr>
        <w:t>发料区</w:t>
      </w:r>
      <w:r w:rsidR="00AA63A6">
        <w:rPr>
          <w:rFonts w:hint="eastAsia"/>
        </w:rPr>
        <w:t>绑定</w:t>
      </w:r>
      <w:r>
        <w:rPr>
          <w:rFonts w:hint="eastAsia"/>
        </w:rPr>
        <w:t>单点配送</w:t>
      </w:r>
      <w:bookmarkEnd w:id="39"/>
    </w:p>
    <w:p w:rsidR="00AA63A6" w:rsidRDefault="00AA63A6" w:rsidP="00AA63A6">
      <w:r>
        <w:rPr>
          <w:rFonts w:hint="eastAsia"/>
        </w:rPr>
        <w:t>发料区绑定单点匹配的情况下，发料时，</w:t>
      </w:r>
      <w:r w:rsidR="0093111C">
        <w:rPr>
          <w:rFonts w:hint="eastAsia"/>
        </w:rPr>
        <w:t>如果存在</w:t>
      </w:r>
      <w:r>
        <w:rPr>
          <w:rFonts w:hint="eastAsia"/>
        </w:rPr>
        <w:t>工位信息</w:t>
      </w:r>
      <w:r w:rsidR="0093111C">
        <w:rPr>
          <w:rFonts w:hint="eastAsia"/>
        </w:rPr>
        <w:t>，则</w:t>
      </w:r>
      <w:r>
        <w:rPr>
          <w:rFonts w:hint="eastAsia"/>
        </w:rPr>
        <w:t>找到符合发料的工位</w:t>
      </w:r>
      <w:r w:rsidR="0093111C">
        <w:rPr>
          <w:rFonts w:hint="eastAsia"/>
        </w:rPr>
        <w:t>进行发料。</w:t>
      </w:r>
    </w:p>
    <w:p w:rsidR="0093111C" w:rsidRPr="00AA63A6" w:rsidRDefault="0093111C" w:rsidP="00AA63A6">
      <w:r>
        <w:rPr>
          <w:rFonts w:hint="eastAsia"/>
        </w:rPr>
        <w:t>如果只存在绑定的物料信息，则会匹配到所有符合的</w:t>
      </w:r>
      <w:r w:rsidR="00191002">
        <w:rPr>
          <w:rFonts w:hint="eastAsia"/>
        </w:rPr>
        <w:t>，在工位物料配置里配置了的</w:t>
      </w:r>
      <w:r>
        <w:rPr>
          <w:rFonts w:hint="eastAsia"/>
        </w:rPr>
        <w:t>工位，按</w:t>
      </w:r>
      <w:r w:rsidR="007B6E2C">
        <w:rPr>
          <w:rFonts w:hint="eastAsia"/>
        </w:rPr>
        <w:t>工位物料配置表的</w:t>
      </w:r>
      <w:r>
        <w:rPr>
          <w:rFonts w:hint="eastAsia"/>
        </w:rPr>
        <w:t>I</w:t>
      </w:r>
      <w:r>
        <w:t>D</w:t>
      </w:r>
      <w:r>
        <w:rPr>
          <w:rFonts w:hint="eastAsia"/>
        </w:rPr>
        <w:t>升序</w:t>
      </w:r>
      <w:r w:rsidR="007B6E2C">
        <w:rPr>
          <w:rFonts w:hint="eastAsia"/>
        </w:rPr>
        <w:t>排序</w:t>
      </w:r>
      <w:r>
        <w:rPr>
          <w:rFonts w:hint="eastAsia"/>
        </w:rPr>
        <w:t>，每次备料后（物料需要保持一致，包括数量）依次配送。</w:t>
      </w:r>
    </w:p>
    <w:p w:rsidR="004B2507" w:rsidRDefault="00AA63A6" w:rsidP="004B2507">
      <w:pPr>
        <w:pStyle w:val="3"/>
        <w:ind w:left="861"/>
      </w:pPr>
      <w:bookmarkStart w:id="40" w:name="_Toc148630211"/>
      <w:r>
        <w:rPr>
          <w:rFonts w:hint="eastAsia"/>
        </w:rPr>
        <w:t>发料区绑定多点配送</w:t>
      </w:r>
      <w:bookmarkEnd w:id="40"/>
    </w:p>
    <w:p w:rsidR="00AA63A6" w:rsidRPr="00AA63A6" w:rsidRDefault="0093111C" w:rsidP="00AA63A6">
      <w:r>
        <w:rPr>
          <w:rFonts w:hint="eastAsia"/>
        </w:rPr>
        <w:t>绑定多点配送的情况下，下发时任务模板必须是公交车模式</w:t>
      </w:r>
      <w:r>
        <w:rPr>
          <w:rFonts w:hint="eastAsia"/>
        </w:rPr>
        <w:t>3</w:t>
      </w:r>
      <w:r>
        <w:rPr>
          <w:rFonts w:hint="eastAsia"/>
        </w:rPr>
        <w:t>的任务，并且所有可能被停靠的叫料工位，必须要提前录入数据库的公交车线路中才能使用。</w:t>
      </w:r>
    </w:p>
    <w:p w:rsidR="004B2507" w:rsidRPr="004B2507" w:rsidRDefault="004B2507" w:rsidP="004B2507">
      <w:pPr>
        <w:widowControl/>
        <w:spacing w:line="240" w:lineRule="auto"/>
        <w:jc w:val="left"/>
      </w:pPr>
    </w:p>
    <w:p w:rsidR="00830794" w:rsidRPr="00B47CB4" w:rsidRDefault="00830794" w:rsidP="00357779">
      <w:pPr>
        <w:widowControl/>
        <w:spacing w:line="240" w:lineRule="auto"/>
        <w:ind w:left="-180"/>
        <w:jc w:val="left"/>
      </w:pPr>
    </w:p>
    <w:p w:rsidR="00357779" w:rsidRDefault="00357779" w:rsidP="00357779">
      <w:pPr>
        <w:pStyle w:val="1"/>
      </w:pPr>
      <w:bookmarkStart w:id="41" w:name="_Toc148630212"/>
      <w:r>
        <w:rPr>
          <w:rFonts w:hint="eastAsia"/>
        </w:rPr>
        <w:t>注意事项</w:t>
      </w:r>
      <w:bookmarkEnd w:id="41"/>
    </w:p>
    <w:p w:rsidR="00357779" w:rsidRDefault="00357779" w:rsidP="00191002">
      <w:pPr>
        <w:pStyle w:val="afb"/>
        <w:numPr>
          <w:ilvl w:val="0"/>
          <w:numId w:val="13"/>
        </w:numPr>
        <w:ind w:firstLineChars="0"/>
      </w:pPr>
      <w:r>
        <w:rPr>
          <w:rFonts w:hint="eastAsia"/>
        </w:rPr>
        <w:t>多点停靠场景下，如果物料在某工位已经全部使用完，但是后方仍然有叫料工位的情况下，当前工位可以进行结束任务操作，此时会重新下发一个新的备料任务，前往本次尚未停靠的工位</w:t>
      </w:r>
    </w:p>
    <w:p w:rsidR="0093111C" w:rsidRDefault="0093111C" w:rsidP="00191002">
      <w:pPr>
        <w:pStyle w:val="afb"/>
        <w:numPr>
          <w:ilvl w:val="0"/>
          <w:numId w:val="13"/>
        </w:numPr>
        <w:ind w:firstLineChars="0"/>
      </w:pPr>
      <w:proofErr w:type="gramStart"/>
      <w:r>
        <w:rPr>
          <w:rFonts w:hint="eastAsia"/>
        </w:rPr>
        <w:t>所有用于</w:t>
      </w:r>
      <w:proofErr w:type="gramEnd"/>
      <w:r>
        <w:rPr>
          <w:rFonts w:hint="eastAsia"/>
        </w:rPr>
        <w:t>备料系统的流程模板的子任务，第三方通知，必须加上叫料系统任务状态上报，否则备料系统无法跟踪任务状态，导致无法正常展示和使用。</w:t>
      </w:r>
    </w:p>
    <w:p w:rsidR="0093111C" w:rsidRPr="00357779" w:rsidRDefault="0093111C" w:rsidP="00191002">
      <w:pPr>
        <w:pStyle w:val="afb"/>
        <w:numPr>
          <w:ilvl w:val="0"/>
          <w:numId w:val="13"/>
        </w:numPr>
        <w:ind w:firstLineChars="0"/>
      </w:pPr>
      <w:r>
        <w:rPr>
          <w:rFonts w:hint="eastAsia"/>
        </w:rPr>
        <w:lastRenderedPageBreak/>
        <w:t>场景一、二、三相互独立，任务途中增加点位进行多点停靠的逻辑只在场景一中</w:t>
      </w:r>
    </w:p>
    <w:p w:rsidR="00357779" w:rsidRPr="00117CE2" w:rsidRDefault="002F50C6" w:rsidP="00096052">
      <w:r>
        <w:rPr>
          <w:rFonts w:hint="eastAsia"/>
        </w:rPr>
        <w:t>4</w:t>
      </w:r>
      <w:r>
        <w:rPr>
          <w:rFonts w:hint="eastAsia"/>
        </w:rPr>
        <w:t>、备料任务的前提是，点位在工位物料配置的地方进行了配置，否则无法正常下发备料任务</w:t>
      </w:r>
    </w:p>
    <w:sectPr w:rsidR="00357779" w:rsidRPr="00117CE2">
      <w:type w:val="continuous"/>
      <w:pgSz w:w="11906" w:h="16838"/>
      <w:pgMar w:top="1418" w:right="1418" w:bottom="1418" w:left="1418" w:header="851" w:footer="992" w:gutter="0"/>
      <w:cols w:space="425"/>
      <w:titlePg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A62FD" w:rsidRDefault="002A62FD">
      <w:pPr>
        <w:spacing w:line="240" w:lineRule="auto"/>
      </w:pPr>
      <w:r>
        <w:separator/>
      </w:r>
    </w:p>
  </w:endnote>
  <w:endnote w:type="continuationSeparator" w:id="0">
    <w:p w:rsidR="002A62FD" w:rsidRDefault="002A62F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方正仿宋简体">
    <w:charset w:val="86"/>
    <w:family w:val="auto"/>
    <w:pitch w:val="default"/>
    <w:sig w:usb0="00000000" w:usb1="00000000" w:usb2="00000010" w:usb3="00000000" w:csb0="00040000" w:csb1="00000000"/>
  </w:font>
  <w:font w:name="Myriad Pro">
    <w:altName w:val="Arial"/>
    <w:panose1 w:val="00000000000000000000"/>
    <w:charset w:val="00"/>
    <w:family w:val="swiss"/>
    <w:notTrueType/>
    <w:pitch w:val="variable"/>
    <w:sig w:usb0="00000001" w:usb1="00000001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62FD" w:rsidRDefault="002A62FD">
    <w:pPr>
      <w:pStyle w:val="af"/>
      <w:framePr w:wrap="around" w:vAnchor="text" w:hAnchor="margin" w:xAlign="center" w:y="1"/>
      <w:rPr>
        <w:rStyle w:val="af7"/>
      </w:rPr>
    </w:pPr>
    <w:r>
      <w:rPr>
        <w:rStyle w:val="af7"/>
      </w:rPr>
      <w:fldChar w:fldCharType="begin"/>
    </w:r>
    <w:r>
      <w:rPr>
        <w:rStyle w:val="af7"/>
      </w:rPr>
      <w:instrText xml:space="preserve">PAGE  </w:instrText>
    </w:r>
    <w:r>
      <w:rPr>
        <w:rStyle w:val="af7"/>
      </w:rPr>
      <w:fldChar w:fldCharType="end"/>
    </w:r>
  </w:p>
  <w:p w:rsidR="002A62FD" w:rsidRDefault="002A62FD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62FD" w:rsidRDefault="002A62FD">
    <w:pPr>
      <w:pStyle w:val="af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1</w:t>
    </w:r>
    <w:r>
      <w:rPr>
        <w:lang w:val="zh-CN"/>
      </w:rPr>
      <w:fldChar w:fldCharType="end"/>
    </w:r>
  </w:p>
  <w:p w:rsidR="002A62FD" w:rsidRDefault="002A62FD">
    <w:pPr>
      <w:pStyle w:val="af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62FD" w:rsidRDefault="002A62FD">
    <w:pPr>
      <w:pStyle w:val="af"/>
      <w:jc w:val="center"/>
    </w:pPr>
  </w:p>
  <w:p w:rsidR="002A62FD" w:rsidRDefault="002A62FD">
    <w:pPr>
      <w:pStyle w:val="af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62FD" w:rsidRDefault="002A62FD">
    <w:pPr>
      <w:pStyle w:val="af"/>
      <w:framePr w:wrap="around" w:vAnchor="text" w:hAnchor="margin" w:xAlign="center" w:y="1"/>
      <w:rPr>
        <w:rStyle w:val="af7"/>
      </w:rPr>
    </w:pPr>
    <w:r>
      <w:rPr>
        <w:rStyle w:val="af7"/>
      </w:rPr>
      <w:fldChar w:fldCharType="begin"/>
    </w:r>
    <w:r>
      <w:rPr>
        <w:rStyle w:val="af7"/>
      </w:rPr>
      <w:instrText xml:space="preserve">PAGE  </w:instrText>
    </w:r>
    <w:r>
      <w:rPr>
        <w:rStyle w:val="af7"/>
      </w:rPr>
      <w:fldChar w:fldCharType="end"/>
    </w:r>
  </w:p>
  <w:p w:rsidR="002A62FD" w:rsidRDefault="002A62FD">
    <w:pPr>
      <w:pStyle w:val="af"/>
    </w:pP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57245085"/>
    </w:sdtPr>
    <w:sdtEndPr/>
    <w:sdtContent>
      <w:p w:rsidR="002A62FD" w:rsidRDefault="002A62FD">
        <w:pPr>
          <w:pStyle w:val="af"/>
          <w:jc w:val="center"/>
        </w:pPr>
        <w:r>
          <w:rPr>
            <w:noProof/>
          </w:rPr>
          <w:drawing>
            <wp:anchor distT="0" distB="0" distL="114300" distR="114300" simplePos="0" relativeHeight="251657216" behindDoc="1" locked="0" layoutInCell="1" allowOverlap="1" wp14:anchorId="4A920C39" wp14:editId="5FEBD3BA">
              <wp:simplePos x="0" y="0"/>
              <wp:positionH relativeFrom="column">
                <wp:posOffset>4343400</wp:posOffset>
              </wp:positionH>
              <wp:positionV relativeFrom="paragraph">
                <wp:posOffset>-15875</wp:posOffset>
              </wp:positionV>
              <wp:extent cx="1449070" cy="186055"/>
              <wp:effectExtent l="19050" t="0" r="0" b="0"/>
              <wp:wrapThrough wrapText="bothSides">
                <wp:wrapPolygon edited="0">
                  <wp:start x="-284" y="0"/>
                  <wp:lineTo x="-284" y="19904"/>
                  <wp:lineTo x="21581" y="19904"/>
                  <wp:lineTo x="21581" y="0"/>
                  <wp:lineTo x="-284" y="0"/>
                </wp:wrapPolygon>
              </wp:wrapThrough>
              <wp:docPr id="5" name="图片 12" descr="中英文公司名称组合new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图片 12" descr="中英文公司名称组合new"/>
                      <pic:cNvPicPr>
                        <a:picLocks noChangeAspect="1" noChangeArrowheads="1"/>
                      </pic:cNvPicPr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49070" cy="18605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</wp:anchor>
          </w:drawing>
        </w:r>
        <w:r>
          <w:rPr>
            <w:rStyle w:val="af7"/>
          </w:rPr>
          <w:fldChar w:fldCharType="begin"/>
        </w:r>
        <w:r>
          <w:rPr>
            <w:rStyle w:val="af7"/>
          </w:rPr>
          <w:instrText xml:space="preserve"> PAGE </w:instrText>
        </w:r>
        <w:r>
          <w:rPr>
            <w:rStyle w:val="af7"/>
          </w:rPr>
          <w:fldChar w:fldCharType="separate"/>
        </w:r>
        <w:r w:rsidR="00356C34">
          <w:rPr>
            <w:rStyle w:val="af7"/>
            <w:noProof/>
          </w:rPr>
          <w:t>2</w:t>
        </w:r>
        <w:r>
          <w:rPr>
            <w:rStyle w:val="af7"/>
          </w:rPr>
          <w:fldChar w:fldCharType="end"/>
        </w:r>
        <w:r>
          <w:rPr>
            <w:rStyle w:val="af7"/>
            <w:rFonts w:hint="eastAsia"/>
          </w:rPr>
          <w:t>/</w:t>
        </w:r>
        <w:r>
          <w:rPr>
            <w:rStyle w:val="af7"/>
          </w:rPr>
          <w:t>11</w:t>
        </w: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62FD" w:rsidRDefault="002A62FD" w:rsidP="00D21952">
    <w:pPr>
      <w:pStyle w:val="af"/>
      <w:jc w:val="center"/>
    </w:pPr>
  </w:p>
  <w:p w:rsidR="002A62FD" w:rsidRDefault="002A62FD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A62FD" w:rsidRDefault="002A62FD">
      <w:pPr>
        <w:spacing w:line="240" w:lineRule="auto"/>
      </w:pPr>
      <w:r>
        <w:separator/>
      </w:r>
    </w:p>
  </w:footnote>
  <w:footnote w:type="continuationSeparator" w:id="0">
    <w:p w:rsidR="002A62FD" w:rsidRDefault="002A62F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62FD" w:rsidRDefault="002A62FD">
    <w:pPr>
      <w:pStyle w:val="af1"/>
      <w:framePr w:wrap="around" w:vAnchor="text" w:hAnchor="margin" w:xAlign="right" w:y="1"/>
      <w:rPr>
        <w:rStyle w:val="af7"/>
      </w:rPr>
    </w:pPr>
    <w:r>
      <w:rPr>
        <w:rStyle w:val="af7"/>
      </w:rPr>
      <w:fldChar w:fldCharType="begin"/>
    </w:r>
    <w:r>
      <w:rPr>
        <w:rStyle w:val="af7"/>
      </w:rPr>
      <w:instrText xml:space="preserve">PAGE  </w:instrText>
    </w:r>
    <w:r>
      <w:rPr>
        <w:rStyle w:val="af7"/>
      </w:rPr>
      <w:fldChar w:fldCharType="separate"/>
    </w:r>
    <w:r>
      <w:rPr>
        <w:rStyle w:val="af7"/>
      </w:rPr>
      <w:t>2</w:t>
    </w:r>
    <w:r>
      <w:rPr>
        <w:rStyle w:val="af7"/>
      </w:rPr>
      <w:fldChar w:fldCharType="end"/>
    </w:r>
  </w:p>
  <w:p w:rsidR="002A62FD" w:rsidRDefault="002A62FD">
    <w:pPr>
      <w:pStyle w:val="af1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62FD" w:rsidRDefault="002A62FD">
    <w:pPr>
      <w:pStyle w:val="af1"/>
      <w:jc w:val="both"/>
    </w:pPr>
    <w:r>
      <w:rPr>
        <w:noProof/>
      </w:rPr>
      <w:drawing>
        <wp:inline distT="0" distB="0" distL="0" distR="0">
          <wp:extent cx="2582545" cy="248920"/>
          <wp:effectExtent l="19050" t="0" r="8255" b="0"/>
          <wp:docPr id="1" name="图片 1" descr="标志名称组合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标志名称组合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82545" cy="2489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62FD" w:rsidRDefault="002A62FD">
    <w:pPr>
      <w:pStyle w:val="af1"/>
      <w:jc w:val="both"/>
    </w:pPr>
    <w:r>
      <w:rPr>
        <w:noProof/>
      </w:rPr>
      <w:drawing>
        <wp:inline distT="0" distB="0" distL="0" distR="0">
          <wp:extent cx="1628775" cy="457200"/>
          <wp:effectExtent l="0" t="0" r="0" b="0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图片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28775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62FD" w:rsidRDefault="002A62FD">
    <w:pPr>
      <w:pStyle w:val="af1"/>
      <w:framePr w:wrap="around" w:vAnchor="text" w:hAnchor="margin" w:xAlign="right" w:y="1"/>
      <w:rPr>
        <w:rStyle w:val="af7"/>
      </w:rPr>
    </w:pPr>
    <w:r>
      <w:rPr>
        <w:rStyle w:val="af7"/>
      </w:rPr>
      <w:fldChar w:fldCharType="begin"/>
    </w:r>
    <w:r>
      <w:rPr>
        <w:rStyle w:val="af7"/>
      </w:rPr>
      <w:instrText xml:space="preserve">PAGE  </w:instrText>
    </w:r>
    <w:r>
      <w:rPr>
        <w:rStyle w:val="af7"/>
      </w:rPr>
      <w:fldChar w:fldCharType="separate"/>
    </w:r>
    <w:r>
      <w:rPr>
        <w:rStyle w:val="af7"/>
      </w:rPr>
      <w:t>2</w:t>
    </w:r>
    <w:r>
      <w:rPr>
        <w:rStyle w:val="af7"/>
      </w:rPr>
      <w:fldChar w:fldCharType="end"/>
    </w:r>
  </w:p>
  <w:p w:rsidR="002A62FD" w:rsidRDefault="002A62FD">
    <w:pPr>
      <w:pStyle w:val="af1"/>
      <w:ind w:right="360"/>
    </w:pP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57245084"/>
    </w:sdtPr>
    <w:sdtEndPr/>
    <w:sdtContent>
      <w:p w:rsidR="002A62FD" w:rsidRDefault="00356C34">
        <w:pPr>
          <w:pStyle w:val="af1"/>
          <w:jc w:val="both"/>
        </w:pPr>
        <w:r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3" o:spid="_x0000_s3073" type="#_x0000_t75" style="position:absolute;left:0;text-align:left;margin-left:0;margin-top:0;width:453.4pt;height:146.15pt;z-index:-251658240;mso-position-horizontal:center;mso-position-horizontal-relative:margin;mso-position-vertical:center;mso-position-vertical-relative:margin;mso-width-relative:page;mso-height-relative:page" o:allowincell="f">
              <v:imagedata r:id="rId1" o:title="标志" gain="19661f" blacklevel="22938f"/>
              <w10:wrap anchorx="margin" anchory="margin"/>
            </v:shape>
          </w:pict>
        </w:r>
      </w:p>
    </w:sdtContent>
  </w:sdt>
</w:hdr>
</file>

<file path=word/header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62FD" w:rsidRDefault="002A62FD">
    <w:pPr>
      <w:pStyle w:val="af1"/>
      <w:jc w:val="left"/>
    </w:pPr>
    <w:r>
      <w:rPr>
        <w:noProof/>
      </w:rPr>
      <w:drawing>
        <wp:inline distT="0" distB="0" distL="0" distR="0" wp14:anchorId="0F109B7C" wp14:editId="0B299F05">
          <wp:extent cx="1631315" cy="461010"/>
          <wp:effectExtent l="0" t="0" r="0" b="0"/>
          <wp:docPr id="7" name="图片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31315" cy="4610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1" w15:restartNumberingAfterBreak="0">
    <w:nsid w:val="06AE7D7F"/>
    <w:multiLevelType w:val="hybridMultilevel"/>
    <w:tmpl w:val="C9B6F194"/>
    <w:lvl w:ilvl="0" w:tplc="52C850A4">
      <w:start w:val="1"/>
      <w:numFmt w:val="bullet"/>
      <w:pStyle w:val="a0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" w15:restartNumberingAfterBreak="0">
    <w:nsid w:val="0A5B78A1"/>
    <w:multiLevelType w:val="hybridMultilevel"/>
    <w:tmpl w:val="9BCA4106"/>
    <w:lvl w:ilvl="0" w:tplc="050AA402">
      <w:start w:val="1"/>
      <w:numFmt w:val="bullet"/>
      <w:lvlText w:val=""/>
      <w:lvlJc w:val="left"/>
      <w:pPr>
        <w:ind w:left="780" w:hanging="42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3" w15:restartNumberingAfterBreak="0">
    <w:nsid w:val="0E0A2493"/>
    <w:multiLevelType w:val="multilevel"/>
    <w:tmpl w:val="0E0A2493"/>
    <w:lvl w:ilvl="0">
      <w:start w:val="1"/>
      <w:numFmt w:val="bullet"/>
      <w:lvlText w:val=""/>
      <w:lvlJc w:val="left"/>
      <w:pPr>
        <w:ind w:left="138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1800"/>
        </w:tabs>
        <w:ind w:left="180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2220"/>
        </w:tabs>
        <w:ind w:left="222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640"/>
        </w:tabs>
        <w:ind w:left="264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3060"/>
        </w:tabs>
        <w:ind w:left="306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480"/>
        </w:tabs>
        <w:ind w:left="348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900"/>
        </w:tabs>
        <w:ind w:left="390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4320"/>
        </w:tabs>
        <w:ind w:left="432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740"/>
        </w:tabs>
        <w:ind w:left="4740" w:hanging="420"/>
      </w:pPr>
      <w:rPr>
        <w:rFonts w:ascii="Wingdings" w:hAnsi="Wingdings" w:hint="default"/>
      </w:rPr>
    </w:lvl>
  </w:abstractNum>
  <w:abstractNum w:abstractNumId="4" w15:restartNumberingAfterBreak="0">
    <w:nsid w:val="147E1065"/>
    <w:multiLevelType w:val="singleLevel"/>
    <w:tmpl w:val="147E1065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5" w15:restartNumberingAfterBreak="0">
    <w:nsid w:val="2AD606C2"/>
    <w:multiLevelType w:val="hybridMultilevel"/>
    <w:tmpl w:val="6DFA8CC2"/>
    <w:lvl w:ilvl="0" w:tplc="A4CEEF9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6EF3FCF"/>
    <w:multiLevelType w:val="hybridMultilevel"/>
    <w:tmpl w:val="95904D82"/>
    <w:lvl w:ilvl="0" w:tplc="4BEE374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8316936"/>
    <w:multiLevelType w:val="hybridMultilevel"/>
    <w:tmpl w:val="3ECA2ACA"/>
    <w:lvl w:ilvl="0" w:tplc="36A6CD7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8FA15F0"/>
    <w:multiLevelType w:val="hybridMultilevel"/>
    <w:tmpl w:val="8200C114"/>
    <w:lvl w:ilvl="0" w:tplc="CB40E67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3C0D01FA"/>
    <w:multiLevelType w:val="hybridMultilevel"/>
    <w:tmpl w:val="A36C0084"/>
    <w:lvl w:ilvl="0" w:tplc="0EDA143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9A96167"/>
    <w:multiLevelType w:val="hybridMultilevel"/>
    <w:tmpl w:val="3C669CA8"/>
    <w:lvl w:ilvl="0" w:tplc="BA32B6C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6D756281"/>
    <w:multiLevelType w:val="multilevel"/>
    <w:tmpl w:val="6D756281"/>
    <w:lvl w:ilvl="0">
      <w:start w:val="1"/>
      <w:numFmt w:val="decimal"/>
      <w:pStyle w:val="1"/>
      <w:lvlText w:val="%1"/>
      <w:lvlJc w:val="left"/>
      <w:pPr>
        <w:ind w:left="3408" w:hanging="432"/>
      </w:pPr>
    </w:lvl>
    <w:lvl w:ilvl="1">
      <w:start w:val="1"/>
      <w:numFmt w:val="decimal"/>
      <w:pStyle w:val="2"/>
      <w:lvlText w:val="%1.%2"/>
      <w:lvlJc w:val="left"/>
      <w:pPr>
        <w:ind w:left="717" w:hanging="576"/>
      </w:pPr>
    </w:lvl>
    <w:lvl w:ilvl="2">
      <w:start w:val="1"/>
      <w:numFmt w:val="decimal"/>
      <w:pStyle w:val="3"/>
      <w:lvlText w:val="%1.%2.%3"/>
      <w:lvlJc w:val="left"/>
      <w:pPr>
        <w:ind w:left="1145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6E2F567B"/>
    <w:multiLevelType w:val="multilevel"/>
    <w:tmpl w:val="6E2F567B"/>
    <w:lvl w:ilvl="0">
      <w:start w:val="1"/>
      <w:numFmt w:val="decimal"/>
      <w:pStyle w:val="a1"/>
      <w:lvlText w:val="%1．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11"/>
  </w:num>
  <w:num w:numId="2">
    <w:abstractNumId w:val="0"/>
  </w:num>
  <w:num w:numId="3">
    <w:abstractNumId w:val="12"/>
  </w:num>
  <w:num w:numId="4">
    <w:abstractNumId w:val="2"/>
  </w:num>
  <w:num w:numId="5">
    <w:abstractNumId w:val="1"/>
  </w:num>
  <w:num w:numId="6">
    <w:abstractNumId w:val="3"/>
  </w:num>
  <w:num w:numId="7">
    <w:abstractNumId w:val="4"/>
  </w:num>
  <w:num w:numId="8">
    <w:abstractNumId w:val="9"/>
  </w:num>
  <w:num w:numId="9">
    <w:abstractNumId w:val="10"/>
  </w:num>
  <w:num w:numId="10">
    <w:abstractNumId w:val="5"/>
  </w:num>
  <w:num w:numId="11">
    <w:abstractNumId w:val="7"/>
  </w:num>
  <w:num w:numId="12">
    <w:abstractNumId w:val="8"/>
  </w:num>
  <w:num w:numId="13">
    <w:abstractNumId w:val="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0"/>
  <w:embedSystemFonts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mailingLabels"/>
    <w:dataType w:val="textFile"/>
    <w:activeRecord w:val="-1"/>
  </w:mailMerge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  <o:shapelayout v:ext="edit">
      <o:idmap v:ext="edit" data="2,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2498"/>
    <w:rsid w:val="000001F7"/>
    <w:rsid w:val="000039D2"/>
    <w:rsid w:val="00004CFE"/>
    <w:rsid w:val="0000587C"/>
    <w:rsid w:val="00010B4D"/>
    <w:rsid w:val="0001122B"/>
    <w:rsid w:val="00011E03"/>
    <w:rsid w:val="00012641"/>
    <w:rsid w:val="000130A8"/>
    <w:rsid w:val="00014796"/>
    <w:rsid w:val="00015864"/>
    <w:rsid w:val="00020A4E"/>
    <w:rsid w:val="00020CB1"/>
    <w:rsid w:val="00022D56"/>
    <w:rsid w:val="000232DB"/>
    <w:rsid w:val="00023825"/>
    <w:rsid w:val="00023C4F"/>
    <w:rsid w:val="00023CEA"/>
    <w:rsid w:val="00024552"/>
    <w:rsid w:val="000261E4"/>
    <w:rsid w:val="000300C3"/>
    <w:rsid w:val="0003032B"/>
    <w:rsid w:val="00030CAC"/>
    <w:rsid w:val="00030EB3"/>
    <w:rsid w:val="00031236"/>
    <w:rsid w:val="0003315D"/>
    <w:rsid w:val="000342C8"/>
    <w:rsid w:val="0003538A"/>
    <w:rsid w:val="00037FC7"/>
    <w:rsid w:val="00042134"/>
    <w:rsid w:val="00042A88"/>
    <w:rsid w:val="00043439"/>
    <w:rsid w:val="00043DBF"/>
    <w:rsid w:val="00044F96"/>
    <w:rsid w:val="00045023"/>
    <w:rsid w:val="000463EA"/>
    <w:rsid w:val="0005415F"/>
    <w:rsid w:val="00055197"/>
    <w:rsid w:val="00055B6C"/>
    <w:rsid w:val="00057882"/>
    <w:rsid w:val="00057F47"/>
    <w:rsid w:val="00060BA0"/>
    <w:rsid w:val="0006111C"/>
    <w:rsid w:val="00061D67"/>
    <w:rsid w:val="0006211F"/>
    <w:rsid w:val="00062172"/>
    <w:rsid w:val="00065C9D"/>
    <w:rsid w:val="00072A01"/>
    <w:rsid w:val="00074918"/>
    <w:rsid w:val="0007513C"/>
    <w:rsid w:val="00077746"/>
    <w:rsid w:val="00077AA9"/>
    <w:rsid w:val="00077E5D"/>
    <w:rsid w:val="00080DF1"/>
    <w:rsid w:val="000830B7"/>
    <w:rsid w:val="00084822"/>
    <w:rsid w:val="00090FA3"/>
    <w:rsid w:val="00093E4B"/>
    <w:rsid w:val="00096052"/>
    <w:rsid w:val="000A0604"/>
    <w:rsid w:val="000A1E2D"/>
    <w:rsid w:val="000A2066"/>
    <w:rsid w:val="000A323A"/>
    <w:rsid w:val="000A4743"/>
    <w:rsid w:val="000A7264"/>
    <w:rsid w:val="000A7568"/>
    <w:rsid w:val="000A78A7"/>
    <w:rsid w:val="000B5C2C"/>
    <w:rsid w:val="000C30FD"/>
    <w:rsid w:val="000C33FF"/>
    <w:rsid w:val="000C36A7"/>
    <w:rsid w:val="000C4738"/>
    <w:rsid w:val="000C5AD5"/>
    <w:rsid w:val="000C6332"/>
    <w:rsid w:val="000C7C82"/>
    <w:rsid w:val="000D498C"/>
    <w:rsid w:val="000D5B01"/>
    <w:rsid w:val="000D6B1A"/>
    <w:rsid w:val="000D6CA4"/>
    <w:rsid w:val="000E0068"/>
    <w:rsid w:val="000E105A"/>
    <w:rsid w:val="000E132E"/>
    <w:rsid w:val="000E4457"/>
    <w:rsid w:val="000E5824"/>
    <w:rsid w:val="000E6836"/>
    <w:rsid w:val="000F1997"/>
    <w:rsid w:val="000F2004"/>
    <w:rsid w:val="000F5770"/>
    <w:rsid w:val="00110808"/>
    <w:rsid w:val="00110AC8"/>
    <w:rsid w:val="00111224"/>
    <w:rsid w:val="001112B4"/>
    <w:rsid w:val="00111FAF"/>
    <w:rsid w:val="00115584"/>
    <w:rsid w:val="001168E8"/>
    <w:rsid w:val="00117944"/>
    <w:rsid w:val="00117CE2"/>
    <w:rsid w:val="001212B2"/>
    <w:rsid w:val="00121A3F"/>
    <w:rsid w:val="001233CC"/>
    <w:rsid w:val="00124A89"/>
    <w:rsid w:val="001258A8"/>
    <w:rsid w:val="001259EE"/>
    <w:rsid w:val="00126DA9"/>
    <w:rsid w:val="0012759D"/>
    <w:rsid w:val="00127C14"/>
    <w:rsid w:val="00132F57"/>
    <w:rsid w:val="00135667"/>
    <w:rsid w:val="00136533"/>
    <w:rsid w:val="00140675"/>
    <w:rsid w:val="0014077D"/>
    <w:rsid w:val="00140836"/>
    <w:rsid w:val="0014222B"/>
    <w:rsid w:val="00144B75"/>
    <w:rsid w:val="001466B5"/>
    <w:rsid w:val="001506D1"/>
    <w:rsid w:val="00150AAF"/>
    <w:rsid w:val="00151A3D"/>
    <w:rsid w:val="00152841"/>
    <w:rsid w:val="00154AD1"/>
    <w:rsid w:val="00155F83"/>
    <w:rsid w:val="00166B4A"/>
    <w:rsid w:val="001679AA"/>
    <w:rsid w:val="001679B4"/>
    <w:rsid w:val="00177362"/>
    <w:rsid w:val="00177AF2"/>
    <w:rsid w:val="00182D37"/>
    <w:rsid w:val="001850B9"/>
    <w:rsid w:val="00185E87"/>
    <w:rsid w:val="00187EB6"/>
    <w:rsid w:val="001906C6"/>
    <w:rsid w:val="00191002"/>
    <w:rsid w:val="00193DF6"/>
    <w:rsid w:val="00195C67"/>
    <w:rsid w:val="00196F1F"/>
    <w:rsid w:val="001976DA"/>
    <w:rsid w:val="001A0633"/>
    <w:rsid w:val="001A06A2"/>
    <w:rsid w:val="001A2BE0"/>
    <w:rsid w:val="001A7C74"/>
    <w:rsid w:val="001B0FCF"/>
    <w:rsid w:val="001B22A0"/>
    <w:rsid w:val="001C1262"/>
    <w:rsid w:val="001C3EF2"/>
    <w:rsid w:val="001C743E"/>
    <w:rsid w:val="001C7883"/>
    <w:rsid w:val="001D0619"/>
    <w:rsid w:val="001D2A4A"/>
    <w:rsid w:val="001D30C7"/>
    <w:rsid w:val="001D31D0"/>
    <w:rsid w:val="001D3EBE"/>
    <w:rsid w:val="001D4A15"/>
    <w:rsid w:val="001D50E3"/>
    <w:rsid w:val="001D7550"/>
    <w:rsid w:val="001E112C"/>
    <w:rsid w:val="001E12B0"/>
    <w:rsid w:val="001E13DD"/>
    <w:rsid w:val="001E1489"/>
    <w:rsid w:val="001E14B0"/>
    <w:rsid w:val="001E3C71"/>
    <w:rsid w:val="001E42FE"/>
    <w:rsid w:val="001E753D"/>
    <w:rsid w:val="001F2560"/>
    <w:rsid w:val="001F3178"/>
    <w:rsid w:val="001F42A4"/>
    <w:rsid w:val="001F57A5"/>
    <w:rsid w:val="001F77A2"/>
    <w:rsid w:val="002002F6"/>
    <w:rsid w:val="002012A0"/>
    <w:rsid w:val="00202683"/>
    <w:rsid w:val="002035EB"/>
    <w:rsid w:val="00206059"/>
    <w:rsid w:val="002137A2"/>
    <w:rsid w:val="002138DD"/>
    <w:rsid w:val="00213958"/>
    <w:rsid w:val="00213EC4"/>
    <w:rsid w:val="00214FBA"/>
    <w:rsid w:val="00220486"/>
    <w:rsid w:val="00220D24"/>
    <w:rsid w:val="00221FE2"/>
    <w:rsid w:val="0022318F"/>
    <w:rsid w:val="002313DB"/>
    <w:rsid w:val="00231480"/>
    <w:rsid w:val="00233B11"/>
    <w:rsid w:val="0023587F"/>
    <w:rsid w:val="00236054"/>
    <w:rsid w:val="00237430"/>
    <w:rsid w:val="00237603"/>
    <w:rsid w:val="00237EE0"/>
    <w:rsid w:val="00242523"/>
    <w:rsid w:val="00243237"/>
    <w:rsid w:val="002465E2"/>
    <w:rsid w:val="00246AB5"/>
    <w:rsid w:val="002475E3"/>
    <w:rsid w:val="00251500"/>
    <w:rsid w:val="00254898"/>
    <w:rsid w:val="00255495"/>
    <w:rsid w:val="0025623E"/>
    <w:rsid w:val="002579EF"/>
    <w:rsid w:val="002608D7"/>
    <w:rsid w:val="00260DB9"/>
    <w:rsid w:val="002658B5"/>
    <w:rsid w:val="002673BE"/>
    <w:rsid w:val="002675EB"/>
    <w:rsid w:val="0027359D"/>
    <w:rsid w:val="00274A74"/>
    <w:rsid w:val="00276506"/>
    <w:rsid w:val="00276A2C"/>
    <w:rsid w:val="00276B41"/>
    <w:rsid w:val="00277F49"/>
    <w:rsid w:val="00281067"/>
    <w:rsid w:val="002813FD"/>
    <w:rsid w:val="00282F95"/>
    <w:rsid w:val="002833A2"/>
    <w:rsid w:val="00285E70"/>
    <w:rsid w:val="00285EF5"/>
    <w:rsid w:val="00287303"/>
    <w:rsid w:val="00291560"/>
    <w:rsid w:val="002922B8"/>
    <w:rsid w:val="00294000"/>
    <w:rsid w:val="00295556"/>
    <w:rsid w:val="00297D25"/>
    <w:rsid w:val="002A0661"/>
    <w:rsid w:val="002A093B"/>
    <w:rsid w:val="002A10D1"/>
    <w:rsid w:val="002A12D8"/>
    <w:rsid w:val="002A5405"/>
    <w:rsid w:val="002A62FD"/>
    <w:rsid w:val="002B1B8E"/>
    <w:rsid w:val="002B4C87"/>
    <w:rsid w:val="002C5124"/>
    <w:rsid w:val="002C66DD"/>
    <w:rsid w:val="002D3B90"/>
    <w:rsid w:val="002D4155"/>
    <w:rsid w:val="002D47B3"/>
    <w:rsid w:val="002D532B"/>
    <w:rsid w:val="002D6C77"/>
    <w:rsid w:val="002E1641"/>
    <w:rsid w:val="002F06A6"/>
    <w:rsid w:val="002F1AAF"/>
    <w:rsid w:val="002F3123"/>
    <w:rsid w:val="002F4D68"/>
    <w:rsid w:val="002F4EA8"/>
    <w:rsid w:val="002F50C6"/>
    <w:rsid w:val="002F6E33"/>
    <w:rsid w:val="002F77F8"/>
    <w:rsid w:val="002F7B53"/>
    <w:rsid w:val="0030049C"/>
    <w:rsid w:val="00302017"/>
    <w:rsid w:val="003036C2"/>
    <w:rsid w:val="00303861"/>
    <w:rsid w:val="003047F2"/>
    <w:rsid w:val="00307969"/>
    <w:rsid w:val="0031029E"/>
    <w:rsid w:val="0031176D"/>
    <w:rsid w:val="00312A38"/>
    <w:rsid w:val="00312B62"/>
    <w:rsid w:val="00314078"/>
    <w:rsid w:val="00316362"/>
    <w:rsid w:val="00316A63"/>
    <w:rsid w:val="003174FA"/>
    <w:rsid w:val="00317C78"/>
    <w:rsid w:val="00320311"/>
    <w:rsid w:val="00320F19"/>
    <w:rsid w:val="003212A3"/>
    <w:rsid w:val="0032134A"/>
    <w:rsid w:val="003230A0"/>
    <w:rsid w:val="00323B01"/>
    <w:rsid w:val="00323DD3"/>
    <w:rsid w:val="0032501D"/>
    <w:rsid w:val="003268AC"/>
    <w:rsid w:val="00327CFA"/>
    <w:rsid w:val="00330DFA"/>
    <w:rsid w:val="003325F2"/>
    <w:rsid w:val="0033295F"/>
    <w:rsid w:val="00332B45"/>
    <w:rsid w:val="0033394F"/>
    <w:rsid w:val="00335B4A"/>
    <w:rsid w:val="0034046E"/>
    <w:rsid w:val="00341195"/>
    <w:rsid w:val="00343622"/>
    <w:rsid w:val="00343AF2"/>
    <w:rsid w:val="00344F97"/>
    <w:rsid w:val="003547EE"/>
    <w:rsid w:val="00355A19"/>
    <w:rsid w:val="00356449"/>
    <w:rsid w:val="00356C34"/>
    <w:rsid w:val="00357779"/>
    <w:rsid w:val="003602B1"/>
    <w:rsid w:val="00361F80"/>
    <w:rsid w:val="00364BE5"/>
    <w:rsid w:val="00366246"/>
    <w:rsid w:val="003671BA"/>
    <w:rsid w:val="00371158"/>
    <w:rsid w:val="0037120D"/>
    <w:rsid w:val="0037487C"/>
    <w:rsid w:val="0038486A"/>
    <w:rsid w:val="00386010"/>
    <w:rsid w:val="00387C23"/>
    <w:rsid w:val="00391B1F"/>
    <w:rsid w:val="003926A1"/>
    <w:rsid w:val="00393543"/>
    <w:rsid w:val="00394FEC"/>
    <w:rsid w:val="003A0342"/>
    <w:rsid w:val="003A3723"/>
    <w:rsid w:val="003A6342"/>
    <w:rsid w:val="003A7C51"/>
    <w:rsid w:val="003B1210"/>
    <w:rsid w:val="003B1216"/>
    <w:rsid w:val="003B4543"/>
    <w:rsid w:val="003B644D"/>
    <w:rsid w:val="003C1B7A"/>
    <w:rsid w:val="003C6184"/>
    <w:rsid w:val="003C770A"/>
    <w:rsid w:val="003D24A4"/>
    <w:rsid w:val="003D270E"/>
    <w:rsid w:val="003D289F"/>
    <w:rsid w:val="003D36E6"/>
    <w:rsid w:val="003D3B7D"/>
    <w:rsid w:val="003D5E30"/>
    <w:rsid w:val="003D7430"/>
    <w:rsid w:val="003E0E32"/>
    <w:rsid w:val="003E1DCB"/>
    <w:rsid w:val="003E2765"/>
    <w:rsid w:val="003E33BE"/>
    <w:rsid w:val="003E4037"/>
    <w:rsid w:val="003E522A"/>
    <w:rsid w:val="003E5516"/>
    <w:rsid w:val="003E596C"/>
    <w:rsid w:val="003E5A87"/>
    <w:rsid w:val="003F0DBD"/>
    <w:rsid w:val="003F20F9"/>
    <w:rsid w:val="003F234C"/>
    <w:rsid w:val="003F2BCC"/>
    <w:rsid w:val="00400639"/>
    <w:rsid w:val="00400B8D"/>
    <w:rsid w:val="0040197B"/>
    <w:rsid w:val="004019CC"/>
    <w:rsid w:val="00402D60"/>
    <w:rsid w:val="00402DF3"/>
    <w:rsid w:val="00403922"/>
    <w:rsid w:val="00405047"/>
    <w:rsid w:val="00405284"/>
    <w:rsid w:val="00406D38"/>
    <w:rsid w:val="0041037A"/>
    <w:rsid w:val="00410D90"/>
    <w:rsid w:val="00413ED1"/>
    <w:rsid w:val="0041617A"/>
    <w:rsid w:val="00421436"/>
    <w:rsid w:val="00421D04"/>
    <w:rsid w:val="0042251B"/>
    <w:rsid w:val="00422E2A"/>
    <w:rsid w:val="004236F5"/>
    <w:rsid w:val="004245FD"/>
    <w:rsid w:val="0042502D"/>
    <w:rsid w:val="0042696C"/>
    <w:rsid w:val="00430255"/>
    <w:rsid w:val="00430E33"/>
    <w:rsid w:val="00431F4E"/>
    <w:rsid w:val="0043207F"/>
    <w:rsid w:val="00434E1E"/>
    <w:rsid w:val="0043681E"/>
    <w:rsid w:val="004400FD"/>
    <w:rsid w:val="00440ABE"/>
    <w:rsid w:val="0044126F"/>
    <w:rsid w:val="004413D9"/>
    <w:rsid w:val="0044152D"/>
    <w:rsid w:val="00441FF8"/>
    <w:rsid w:val="00442623"/>
    <w:rsid w:val="0044351F"/>
    <w:rsid w:val="00452EC6"/>
    <w:rsid w:val="00453C67"/>
    <w:rsid w:val="0045414F"/>
    <w:rsid w:val="004548A5"/>
    <w:rsid w:val="0045539F"/>
    <w:rsid w:val="00460456"/>
    <w:rsid w:val="00461BAA"/>
    <w:rsid w:val="00463560"/>
    <w:rsid w:val="00463E53"/>
    <w:rsid w:val="00463FDA"/>
    <w:rsid w:val="004643CD"/>
    <w:rsid w:val="004666E8"/>
    <w:rsid w:val="00467E94"/>
    <w:rsid w:val="004724AD"/>
    <w:rsid w:val="00474DF5"/>
    <w:rsid w:val="004765AD"/>
    <w:rsid w:val="00481B43"/>
    <w:rsid w:val="004873B6"/>
    <w:rsid w:val="004906B8"/>
    <w:rsid w:val="00491106"/>
    <w:rsid w:val="00491636"/>
    <w:rsid w:val="00491C87"/>
    <w:rsid w:val="004925E9"/>
    <w:rsid w:val="00494D01"/>
    <w:rsid w:val="004A129F"/>
    <w:rsid w:val="004A26B8"/>
    <w:rsid w:val="004A3B1D"/>
    <w:rsid w:val="004A582A"/>
    <w:rsid w:val="004B0F48"/>
    <w:rsid w:val="004B17BD"/>
    <w:rsid w:val="004B1D7A"/>
    <w:rsid w:val="004B2507"/>
    <w:rsid w:val="004B4750"/>
    <w:rsid w:val="004B546C"/>
    <w:rsid w:val="004B66B5"/>
    <w:rsid w:val="004B7D91"/>
    <w:rsid w:val="004C073E"/>
    <w:rsid w:val="004C0F11"/>
    <w:rsid w:val="004C1AE5"/>
    <w:rsid w:val="004C2A4E"/>
    <w:rsid w:val="004C3800"/>
    <w:rsid w:val="004C5FED"/>
    <w:rsid w:val="004C7603"/>
    <w:rsid w:val="004D54B2"/>
    <w:rsid w:val="004D561D"/>
    <w:rsid w:val="004D7FBE"/>
    <w:rsid w:val="004E074E"/>
    <w:rsid w:val="004E1887"/>
    <w:rsid w:val="004E3BE9"/>
    <w:rsid w:val="004E5861"/>
    <w:rsid w:val="004E6A61"/>
    <w:rsid w:val="004E6A68"/>
    <w:rsid w:val="004E7713"/>
    <w:rsid w:val="004F337E"/>
    <w:rsid w:val="004F46E8"/>
    <w:rsid w:val="004F508D"/>
    <w:rsid w:val="004F5707"/>
    <w:rsid w:val="004F5E91"/>
    <w:rsid w:val="004F5F7A"/>
    <w:rsid w:val="00500FC9"/>
    <w:rsid w:val="00501229"/>
    <w:rsid w:val="00501378"/>
    <w:rsid w:val="005026C1"/>
    <w:rsid w:val="00502ABB"/>
    <w:rsid w:val="00503CE7"/>
    <w:rsid w:val="00504F73"/>
    <w:rsid w:val="00513D8E"/>
    <w:rsid w:val="00513F0F"/>
    <w:rsid w:val="00514656"/>
    <w:rsid w:val="00514C5D"/>
    <w:rsid w:val="00515614"/>
    <w:rsid w:val="00516C44"/>
    <w:rsid w:val="00522CDE"/>
    <w:rsid w:val="0052571C"/>
    <w:rsid w:val="00530E7E"/>
    <w:rsid w:val="0053220C"/>
    <w:rsid w:val="005335CA"/>
    <w:rsid w:val="005349E9"/>
    <w:rsid w:val="00537334"/>
    <w:rsid w:val="00537AFB"/>
    <w:rsid w:val="005406A3"/>
    <w:rsid w:val="0054197E"/>
    <w:rsid w:val="00541E36"/>
    <w:rsid w:val="00553898"/>
    <w:rsid w:val="0056025E"/>
    <w:rsid w:val="0056419A"/>
    <w:rsid w:val="00564990"/>
    <w:rsid w:val="005652B7"/>
    <w:rsid w:val="005659C0"/>
    <w:rsid w:val="00566AF3"/>
    <w:rsid w:val="005673F8"/>
    <w:rsid w:val="005733CC"/>
    <w:rsid w:val="0057392B"/>
    <w:rsid w:val="00576618"/>
    <w:rsid w:val="00577750"/>
    <w:rsid w:val="00584043"/>
    <w:rsid w:val="005851AC"/>
    <w:rsid w:val="00586387"/>
    <w:rsid w:val="00592400"/>
    <w:rsid w:val="00595CE6"/>
    <w:rsid w:val="00595DBF"/>
    <w:rsid w:val="00595F29"/>
    <w:rsid w:val="00596656"/>
    <w:rsid w:val="005968AB"/>
    <w:rsid w:val="0059737B"/>
    <w:rsid w:val="005A127A"/>
    <w:rsid w:val="005A1AB7"/>
    <w:rsid w:val="005A3392"/>
    <w:rsid w:val="005A34F7"/>
    <w:rsid w:val="005A46C4"/>
    <w:rsid w:val="005A74E6"/>
    <w:rsid w:val="005B0720"/>
    <w:rsid w:val="005B150C"/>
    <w:rsid w:val="005B2A0C"/>
    <w:rsid w:val="005B4C17"/>
    <w:rsid w:val="005B73F0"/>
    <w:rsid w:val="005B7A5A"/>
    <w:rsid w:val="005C31A5"/>
    <w:rsid w:val="005C3B53"/>
    <w:rsid w:val="005C3DF4"/>
    <w:rsid w:val="005C4968"/>
    <w:rsid w:val="005D67B9"/>
    <w:rsid w:val="005E0A4F"/>
    <w:rsid w:val="005E12F5"/>
    <w:rsid w:val="005E2F12"/>
    <w:rsid w:val="005E4E82"/>
    <w:rsid w:val="005E55D8"/>
    <w:rsid w:val="005F1C4C"/>
    <w:rsid w:val="005F1D65"/>
    <w:rsid w:val="005F1EA6"/>
    <w:rsid w:val="005F3DEA"/>
    <w:rsid w:val="005F3F91"/>
    <w:rsid w:val="005F4A91"/>
    <w:rsid w:val="00601A44"/>
    <w:rsid w:val="00601CFA"/>
    <w:rsid w:val="00602BCC"/>
    <w:rsid w:val="00604208"/>
    <w:rsid w:val="006104B2"/>
    <w:rsid w:val="00610767"/>
    <w:rsid w:val="00610CE9"/>
    <w:rsid w:val="0061486E"/>
    <w:rsid w:val="006158A2"/>
    <w:rsid w:val="006209D9"/>
    <w:rsid w:val="0062235A"/>
    <w:rsid w:val="006235B9"/>
    <w:rsid w:val="00624CC9"/>
    <w:rsid w:val="00625BF0"/>
    <w:rsid w:val="00626CC8"/>
    <w:rsid w:val="00627C5D"/>
    <w:rsid w:val="0063170A"/>
    <w:rsid w:val="00632CC5"/>
    <w:rsid w:val="0063426C"/>
    <w:rsid w:val="00640E81"/>
    <w:rsid w:val="00642A23"/>
    <w:rsid w:val="00643B20"/>
    <w:rsid w:val="00644956"/>
    <w:rsid w:val="00644C78"/>
    <w:rsid w:val="00645791"/>
    <w:rsid w:val="0064643C"/>
    <w:rsid w:val="00651E1E"/>
    <w:rsid w:val="006533E1"/>
    <w:rsid w:val="006536BB"/>
    <w:rsid w:val="00657BC8"/>
    <w:rsid w:val="00662B2C"/>
    <w:rsid w:val="006642AB"/>
    <w:rsid w:val="006658F5"/>
    <w:rsid w:val="00666A64"/>
    <w:rsid w:val="0066752F"/>
    <w:rsid w:val="00670383"/>
    <w:rsid w:val="006725C6"/>
    <w:rsid w:val="00676179"/>
    <w:rsid w:val="0067663C"/>
    <w:rsid w:val="00676F6B"/>
    <w:rsid w:val="0068452F"/>
    <w:rsid w:val="00684E34"/>
    <w:rsid w:val="006874A9"/>
    <w:rsid w:val="0069103D"/>
    <w:rsid w:val="006916B1"/>
    <w:rsid w:val="00693DEF"/>
    <w:rsid w:val="00693F67"/>
    <w:rsid w:val="00697C0C"/>
    <w:rsid w:val="00697CF2"/>
    <w:rsid w:val="00697F59"/>
    <w:rsid w:val="006A0D91"/>
    <w:rsid w:val="006A1616"/>
    <w:rsid w:val="006A3E01"/>
    <w:rsid w:val="006A78A1"/>
    <w:rsid w:val="006B03F4"/>
    <w:rsid w:val="006B1B30"/>
    <w:rsid w:val="006B53E9"/>
    <w:rsid w:val="006B661F"/>
    <w:rsid w:val="006B71CD"/>
    <w:rsid w:val="006B7571"/>
    <w:rsid w:val="006C095B"/>
    <w:rsid w:val="006C0B75"/>
    <w:rsid w:val="006C278E"/>
    <w:rsid w:val="006C2D15"/>
    <w:rsid w:val="006C437C"/>
    <w:rsid w:val="006C4AA5"/>
    <w:rsid w:val="006C4C13"/>
    <w:rsid w:val="006C77FA"/>
    <w:rsid w:val="006C7D72"/>
    <w:rsid w:val="006D00D7"/>
    <w:rsid w:val="006D0511"/>
    <w:rsid w:val="006D1275"/>
    <w:rsid w:val="006D1855"/>
    <w:rsid w:val="006D3FD8"/>
    <w:rsid w:val="006E153B"/>
    <w:rsid w:val="006E2BA2"/>
    <w:rsid w:val="006E491B"/>
    <w:rsid w:val="006F2003"/>
    <w:rsid w:val="006F2A81"/>
    <w:rsid w:val="006F3AA7"/>
    <w:rsid w:val="006F402E"/>
    <w:rsid w:val="006F4D70"/>
    <w:rsid w:val="006F5F25"/>
    <w:rsid w:val="00701131"/>
    <w:rsid w:val="007013A8"/>
    <w:rsid w:val="007014AF"/>
    <w:rsid w:val="00701517"/>
    <w:rsid w:val="007038B8"/>
    <w:rsid w:val="00705FCD"/>
    <w:rsid w:val="00710158"/>
    <w:rsid w:val="007103FF"/>
    <w:rsid w:val="00710F0C"/>
    <w:rsid w:val="00712897"/>
    <w:rsid w:val="00715FAE"/>
    <w:rsid w:val="00716D6F"/>
    <w:rsid w:val="00717B02"/>
    <w:rsid w:val="00720ABA"/>
    <w:rsid w:val="007220FA"/>
    <w:rsid w:val="0072355E"/>
    <w:rsid w:val="0072455A"/>
    <w:rsid w:val="00730C73"/>
    <w:rsid w:val="0073482C"/>
    <w:rsid w:val="00736F4F"/>
    <w:rsid w:val="00740954"/>
    <w:rsid w:val="00742C96"/>
    <w:rsid w:val="00745871"/>
    <w:rsid w:val="00745D1F"/>
    <w:rsid w:val="00747DF5"/>
    <w:rsid w:val="00752621"/>
    <w:rsid w:val="007557A4"/>
    <w:rsid w:val="00755A55"/>
    <w:rsid w:val="00755A5F"/>
    <w:rsid w:val="00760DFE"/>
    <w:rsid w:val="00763411"/>
    <w:rsid w:val="0076365B"/>
    <w:rsid w:val="0076446E"/>
    <w:rsid w:val="0076474B"/>
    <w:rsid w:val="0076478F"/>
    <w:rsid w:val="0076515E"/>
    <w:rsid w:val="00765D64"/>
    <w:rsid w:val="0077194B"/>
    <w:rsid w:val="007735C7"/>
    <w:rsid w:val="00773A92"/>
    <w:rsid w:val="00773BCA"/>
    <w:rsid w:val="007752C2"/>
    <w:rsid w:val="0077658E"/>
    <w:rsid w:val="00776EED"/>
    <w:rsid w:val="00777698"/>
    <w:rsid w:val="007778EA"/>
    <w:rsid w:val="00782A82"/>
    <w:rsid w:val="007851AB"/>
    <w:rsid w:val="0078796D"/>
    <w:rsid w:val="00790A3D"/>
    <w:rsid w:val="00793423"/>
    <w:rsid w:val="00794794"/>
    <w:rsid w:val="0079576E"/>
    <w:rsid w:val="00795A39"/>
    <w:rsid w:val="007968D8"/>
    <w:rsid w:val="0079735F"/>
    <w:rsid w:val="00797CE3"/>
    <w:rsid w:val="00797F03"/>
    <w:rsid w:val="007A0017"/>
    <w:rsid w:val="007A0034"/>
    <w:rsid w:val="007A42EA"/>
    <w:rsid w:val="007A7C30"/>
    <w:rsid w:val="007B23E9"/>
    <w:rsid w:val="007B3A68"/>
    <w:rsid w:val="007B44F7"/>
    <w:rsid w:val="007B6249"/>
    <w:rsid w:val="007B6E2C"/>
    <w:rsid w:val="007B7C3C"/>
    <w:rsid w:val="007C1B48"/>
    <w:rsid w:val="007C22FB"/>
    <w:rsid w:val="007C2D98"/>
    <w:rsid w:val="007C32A5"/>
    <w:rsid w:val="007C4A5F"/>
    <w:rsid w:val="007D325C"/>
    <w:rsid w:val="007D34C2"/>
    <w:rsid w:val="007D54F6"/>
    <w:rsid w:val="007D5FFA"/>
    <w:rsid w:val="007D6301"/>
    <w:rsid w:val="007D706F"/>
    <w:rsid w:val="007E0369"/>
    <w:rsid w:val="007E41F9"/>
    <w:rsid w:val="007E4FFC"/>
    <w:rsid w:val="007E5A02"/>
    <w:rsid w:val="007E6D92"/>
    <w:rsid w:val="007E714B"/>
    <w:rsid w:val="007E7CCA"/>
    <w:rsid w:val="007F3930"/>
    <w:rsid w:val="007F3D8D"/>
    <w:rsid w:val="007F450A"/>
    <w:rsid w:val="007F47A5"/>
    <w:rsid w:val="007F68BF"/>
    <w:rsid w:val="007F690D"/>
    <w:rsid w:val="007F7874"/>
    <w:rsid w:val="008026C1"/>
    <w:rsid w:val="00802D32"/>
    <w:rsid w:val="00804A80"/>
    <w:rsid w:val="00805B77"/>
    <w:rsid w:val="008071B4"/>
    <w:rsid w:val="00810622"/>
    <w:rsid w:val="008116DC"/>
    <w:rsid w:val="00812D01"/>
    <w:rsid w:val="008141AE"/>
    <w:rsid w:val="00814291"/>
    <w:rsid w:val="00816B26"/>
    <w:rsid w:val="00821BE6"/>
    <w:rsid w:val="00822498"/>
    <w:rsid w:val="008258E0"/>
    <w:rsid w:val="00825D57"/>
    <w:rsid w:val="00827ADB"/>
    <w:rsid w:val="00830794"/>
    <w:rsid w:val="00832F05"/>
    <w:rsid w:val="008341A0"/>
    <w:rsid w:val="00834F96"/>
    <w:rsid w:val="0083508D"/>
    <w:rsid w:val="00841109"/>
    <w:rsid w:val="00841CAE"/>
    <w:rsid w:val="00847040"/>
    <w:rsid w:val="00850058"/>
    <w:rsid w:val="00851B48"/>
    <w:rsid w:val="00854F68"/>
    <w:rsid w:val="00855A3E"/>
    <w:rsid w:val="00856017"/>
    <w:rsid w:val="0085645B"/>
    <w:rsid w:val="0085759D"/>
    <w:rsid w:val="00864427"/>
    <w:rsid w:val="00865853"/>
    <w:rsid w:val="00865D91"/>
    <w:rsid w:val="008664F4"/>
    <w:rsid w:val="008703A0"/>
    <w:rsid w:val="00874F24"/>
    <w:rsid w:val="00875757"/>
    <w:rsid w:val="00875966"/>
    <w:rsid w:val="008802AA"/>
    <w:rsid w:val="00881D91"/>
    <w:rsid w:val="00882CB5"/>
    <w:rsid w:val="008845ED"/>
    <w:rsid w:val="00884CD7"/>
    <w:rsid w:val="00885B39"/>
    <w:rsid w:val="008864CC"/>
    <w:rsid w:val="0088749B"/>
    <w:rsid w:val="00890FB9"/>
    <w:rsid w:val="00891C62"/>
    <w:rsid w:val="00891F49"/>
    <w:rsid w:val="00892224"/>
    <w:rsid w:val="00892289"/>
    <w:rsid w:val="00892CBB"/>
    <w:rsid w:val="00893F77"/>
    <w:rsid w:val="008978CD"/>
    <w:rsid w:val="008A06EE"/>
    <w:rsid w:val="008A21F8"/>
    <w:rsid w:val="008A2B16"/>
    <w:rsid w:val="008A41BC"/>
    <w:rsid w:val="008A537B"/>
    <w:rsid w:val="008A7351"/>
    <w:rsid w:val="008A7A70"/>
    <w:rsid w:val="008B155B"/>
    <w:rsid w:val="008B3360"/>
    <w:rsid w:val="008B5645"/>
    <w:rsid w:val="008C39F8"/>
    <w:rsid w:val="008C3B86"/>
    <w:rsid w:val="008C43B8"/>
    <w:rsid w:val="008C4AB5"/>
    <w:rsid w:val="008C59E3"/>
    <w:rsid w:val="008C5B01"/>
    <w:rsid w:val="008D21DA"/>
    <w:rsid w:val="008D2D32"/>
    <w:rsid w:val="008D3510"/>
    <w:rsid w:val="008D38B2"/>
    <w:rsid w:val="008D4791"/>
    <w:rsid w:val="008D5928"/>
    <w:rsid w:val="008D5CFC"/>
    <w:rsid w:val="008D603F"/>
    <w:rsid w:val="008D6925"/>
    <w:rsid w:val="008D7C54"/>
    <w:rsid w:val="008E0465"/>
    <w:rsid w:val="008E1A3A"/>
    <w:rsid w:val="008E1CBF"/>
    <w:rsid w:val="008E2935"/>
    <w:rsid w:val="008E38F2"/>
    <w:rsid w:val="008F0830"/>
    <w:rsid w:val="008F095A"/>
    <w:rsid w:val="008F5289"/>
    <w:rsid w:val="008F55FC"/>
    <w:rsid w:val="008F5C3F"/>
    <w:rsid w:val="008F750E"/>
    <w:rsid w:val="008F7EA6"/>
    <w:rsid w:val="008F7FE1"/>
    <w:rsid w:val="00901B61"/>
    <w:rsid w:val="00902185"/>
    <w:rsid w:val="00903F39"/>
    <w:rsid w:val="00905A66"/>
    <w:rsid w:val="00910977"/>
    <w:rsid w:val="00911490"/>
    <w:rsid w:val="009114CA"/>
    <w:rsid w:val="00911F6B"/>
    <w:rsid w:val="0091200A"/>
    <w:rsid w:val="00912513"/>
    <w:rsid w:val="0091270B"/>
    <w:rsid w:val="00912C1A"/>
    <w:rsid w:val="009158BA"/>
    <w:rsid w:val="00916EF9"/>
    <w:rsid w:val="009218A4"/>
    <w:rsid w:val="00922B3C"/>
    <w:rsid w:val="00922BA1"/>
    <w:rsid w:val="00927E93"/>
    <w:rsid w:val="00930CF5"/>
    <w:rsid w:val="0093111C"/>
    <w:rsid w:val="00933C48"/>
    <w:rsid w:val="009359A8"/>
    <w:rsid w:val="00940893"/>
    <w:rsid w:val="009417A4"/>
    <w:rsid w:val="00941A36"/>
    <w:rsid w:val="00942C9F"/>
    <w:rsid w:val="0094491C"/>
    <w:rsid w:val="0094655C"/>
    <w:rsid w:val="009471B7"/>
    <w:rsid w:val="009511B8"/>
    <w:rsid w:val="00953178"/>
    <w:rsid w:val="009544DF"/>
    <w:rsid w:val="00956F8A"/>
    <w:rsid w:val="00962A3F"/>
    <w:rsid w:val="00967B70"/>
    <w:rsid w:val="009724CB"/>
    <w:rsid w:val="00973503"/>
    <w:rsid w:val="009735D5"/>
    <w:rsid w:val="009778C6"/>
    <w:rsid w:val="0098158A"/>
    <w:rsid w:val="00981BDD"/>
    <w:rsid w:val="0098296B"/>
    <w:rsid w:val="00983847"/>
    <w:rsid w:val="00984C0C"/>
    <w:rsid w:val="00984D85"/>
    <w:rsid w:val="00991275"/>
    <w:rsid w:val="009917BD"/>
    <w:rsid w:val="00992B8B"/>
    <w:rsid w:val="00995786"/>
    <w:rsid w:val="00995EC3"/>
    <w:rsid w:val="009A17AD"/>
    <w:rsid w:val="009A27EA"/>
    <w:rsid w:val="009A5712"/>
    <w:rsid w:val="009A5ED4"/>
    <w:rsid w:val="009A66EF"/>
    <w:rsid w:val="009A7D0B"/>
    <w:rsid w:val="009B1B23"/>
    <w:rsid w:val="009B2872"/>
    <w:rsid w:val="009B46BC"/>
    <w:rsid w:val="009B5A47"/>
    <w:rsid w:val="009B64C9"/>
    <w:rsid w:val="009B7630"/>
    <w:rsid w:val="009C114D"/>
    <w:rsid w:val="009C1BA6"/>
    <w:rsid w:val="009C24FF"/>
    <w:rsid w:val="009C2685"/>
    <w:rsid w:val="009C36A5"/>
    <w:rsid w:val="009C466D"/>
    <w:rsid w:val="009C66D1"/>
    <w:rsid w:val="009D3971"/>
    <w:rsid w:val="009D4017"/>
    <w:rsid w:val="009D548A"/>
    <w:rsid w:val="009D7364"/>
    <w:rsid w:val="009D7977"/>
    <w:rsid w:val="009E0737"/>
    <w:rsid w:val="009E39B5"/>
    <w:rsid w:val="009E3B1F"/>
    <w:rsid w:val="009E634A"/>
    <w:rsid w:val="009E7CC5"/>
    <w:rsid w:val="009F131E"/>
    <w:rsid w:val="009F2C51"/>
    <w:rsid w:val="009F361E"/>
    <w:rsid w:val="009F4B27"/>
    <w:rsid w:val="009F5997"/>
    <w:rsid w:val="009F7603"/>
    <w:rsid w:val="00A02AD9"/>
    <w:rsid w:val="00A0324E"/>
    <w:rsid w:val="00A03624"/>
    <w:rsid w:val="00A04178"/>
    <w:rsid w:val="00A06FF6"/>
    <w:rsid w:val="00A104C9"/>
    <w:rsid w:val="00A12181"/>
    <w:rsid w:val="00A127F0"/>
    <w:rsid w:val="00A12B52"/>
    <w:rsid w:val="00A1329A"/>
    <w:rsid w:val="00A14B66"/>
    <w:rsid w:val="00A14BC4"/>
    <w:rsid w:val="00A14FA8"/>
    <w:rsid w:val="00A15D49"/>
    <w:rsid w:val="00A17733"/>
    <w:rsid w:val="00A20D3C"/>
    <w:rsid w:val="00A20E65"/>
    <w:rsid w:val="00A221FB"/>
    <w:rsid w:val="00A2336D"/>
    <w:rsid w:val="00A27255"/>
    <w:rsid w:val="00A31340"/>
    <w:rsid w:val="00A31BA5"/>
    <w:rsid w:val="00A343C7"/>
    <w:rsid w:val="00A35892"/>
    <w:rsid w:val="00A35D75"/>
    <w:rsid w:val="00A368FE"/>
    <w:rsid w:val="00A43852"/>
    <w:rsid w:val="00A44B30"/>
    <w:rsid w:val="00A450AB"/>
    <w:rsid w:val="00A45967"/>
    <w:rsid w:val="00A46EDF"/>
    <w:rsid w:val="00A556E0"/>
    <w:rsid w:val="00A55C26"/>
    <w:rsid w:val="00A56D49"/>
    <w:rsid w:val="00A61ED3"/>
    <w:rsid w:val="00A63185"/>
    <w:rsid w:val="00A671B6"/>
    <w:rsid w:val="00A713AC"/>
    <w:rsid w:val="00A7188A"/>
    <w:rsid w:val="00A769B9"/>
    <w:rsid w:val="00A80585"/>
    <w:rsid w:val="00A80A65"/>
    <w:rsid w:val="00A80E86"/>
    <w:rsid w:val="00A81640"/>
    <w:rsid w:val="00A86C92"/>
    <w:rsid w:val="00A86E4E"/>
    <w:rsid w:val="00A908D7"/>
    <w:rsid w:val="00A92CDE"/>
    <w:rsid w:val="00AA0DF8"/>
    <w:rsid w:val="00AA134E"/>
    <w:rsid w:val="00AA57DC"/>
    <w:rsid w:val="00AA63A6"/>
    <w:rsid w:val="00AA6F15"/>
    <w:rsid w:val="00AB0CAA"/>
    <w:rsid w:val="00AB1865"/>
    <w:rsid w:val="00AB1BE6"/>
    <w:rsid w:val="00AB4B51"/>
    <w:rsid w:val="00AB6779"/>
    <w:rsid w:val="00AB6E44"/>
    <w:rsid w:val="00AB7C41"/>
    <w:rsid w:val="00AC147B"/>
    <w:rsid w:val="00AC2F7A"/>
    <w:rsid w:val="00AC4148"/>
    <w:rsid w:val="00AC631F"/>
    <w:rsid w:val="00AC746D"/>
    <w:rsid w:val="00AD0B29"/>
    <w:rsid w:val="00AD290E"/>
    <w:rsid w:val="00AD493F"/>
    <w:rsid w:val="00AD55F8"/>
    <w:rsid w:val="00AE1625"/>
    <w:rsid w:val="00AE1987"/>
    <w:rsid w:val="00AE1E1E"/>
    <w:rsid w:val="00AE37C8"/>
    <w:rsid w:val="00AE79AC"/>
    <w:rsid w:val="00AE7A0D"/>
    <w:rsid w:val="00AE7EFC"/>
    <w:rsid w:val="00AF1620"/>
    <w:rsid w:val="00AF1D55"/>
    <w:rsid w:val="00AF1FB0"/>
    <w:rsid w:val="00AF5896"/>
    <w:rsid w:val="00AF745D"/>
    <w:rsid w:val="00AF7708"/>
    <w:rsid w:val="00B007DA"/>
    <w:rsid w:val="00B011C4"/>
    <w:rsid w:val="00B02003"/>
    <w:rsid w:val="00B04E31"/>
    <w:rsid w:val="00B05E3F"/>
    <w:rsid w:val="00B063CE"/>
    <w:rsid w:val="00B07F66"/>
    <w:rsid w:val="00B1161F"/>
    <w:rsid w:val="00B1502D"/>
    <w:rsid w:val="00B167FE"/>
    <w:rsid w:val="00B1740B"/>
    <w:rsid w:val="00B206C4"/>
    <w:rsid w:val="00B20CAF"/>
    <w:rsid w:val="00B21849"/>
    <w:rsid w:val="00B25692"/>
    <w:rsid w:val="00B27017"/>
    <w:rsid w:val="00B27DC0"/>
    <w:rsid w:val="00B330FD"/>
    <w:rsid w:val="00B34A87"/>
    <w:rsid w:val="00B34CE7"/>
    <w:rsid w:val="00B350F1"/>
    <w:rsid w:val="00B357E3"/>
    <w:rsid w:val="00B36CE2"/>
    <w:rsid w:val="00B3702B"/>
    <w:rsid w:val="00B4178C"/>
    <w:rsid w:val="00B41B1C"/>
    <w:rsid w:val="00B4233D"/>
    <w:rsid w:val="00B467F8"/>
    <w:rsid w:val="00B4765D"/>
    <w:rsid w:val="00B47CB4"/>
    <w:rsid w:val="00B51AFD"/>
    <w:rsid w:val="00B5356A"/>
    <w:rsid w:val="00B55C7B"/>
    <w:rsid w:val="00B570CD"/>
    <w:rsid w:val="00B57E82"/>
    <w:rsid w:val="00B6261F"/>
    <w:rsid w:val="00B62A57"/>
    <w:rsid w:val="00B634AD"/>
    <w:rsid w:val="00B65437"/>
    <w:rsid w:val="00B66598"/>
    <w:rsid w:val="00B67E67"/>
    <w:rsid w:val="00B707BA"/>
    <w:rsid w:val="00B7124D"/>
    <w:rsid w:val="00B71BF3"/>
    <w:rsid w:val="00B724C3"/>
    <w:rsid w:val="00B757FC"/>
    <w:rsid w:val="00B7621F"/>
    <w:rsid w:val="00B7751D"/>
    <w:rsid w:val="00B802A4"/>
    <w:rsid w:val="00B80CDD"/>
    <w:rsid w:val="00B82934"/>
    <w:rsid w:val="00B83F0C"/>
    <w:rsid w:val="00B84A57"/>
    <w:rsid w:val="00B84D70"/>
    <w:rsid w:val="00B87B9A"/>
    <w:rsid w:val="00B908F6"/>
    <w:rsid w:val="00B92563"/>
    <w:rsid w:val="00B9626E"/>
    <w:rsid w:val="00B964EB"/>
    <w:rsid w:val="00B96D38"/>
    <w:rsid w:val="00BA4138"/>
    <w:rsid w:val="00BA4D3C"/>
    <w:rsid w:val="00BA55B6"/>
    <w:rsid w:val="00BA6A3D"/>
    <w:rsid w:val="00BB158C"/>
    <w:rsid w:val="00BB4858"/>
    <w:rsid w:val="00BC277F"/>
    <w:rsid w:val="00BC3C01"/>
    <w:rsid w:val="00BC5B7A"/>
    <w:rsid w:val="00BC6A81"/>
    <w:rsid w:val="00BD2921"/>
    <w:rsid w:val="00BD46F6"/>
    <w:rsid w:val="00BD63DD"/>
    <w:rsid w:val="00BD6B5F"/>
    <w:rsid w:val="00BE143D"/>
    <w:rsid w:val="00BE2B62"/>
    <w:rsid w:val="00BE2E92"/>
    <w:rsid w:val="00BE3215"/>
    <w:rsid w:val="00BE39C2"/>
    <w:rsid w:val="00BE3CF8"/>
    <w:rsid w:val="00BE41EC"/>
    <w:rsid w:val="00BE6912"/>
    <w:rsid w:val="00BE7717"/>
    <w:rsid w:val="00BF31F5"/>
    <w:rsid w:val="00BF39A7"/>
    <w:rsid w:val="00BF5BC5"/>
    <w:rsid w:val="00C05AB9"/>
    <w:rsid w:val="00C05BEE"/>
    <w:rsid w:val="00C10C8D"/>
    <w:rsid w:val="00C114C1"/>
    <w:rsid w:val="00C13E24"/>
    <w:rsid w:val="00C14373"/>
    <w:rsid w:val="00C22DCE"/>
    <w:rsid w:val="00C24335"/>
    <w:rsid w:val="00C25499"/>
    <w:rsid w:val="00C267E3"/>
    <w:rsid w:val="00C301CF"/>
    <w:rsid w:val="00C32492"/>
    <w:rsid w:val="00C36C1B"/>
    <w:rsid w:val="00C401F3"/>
    <w:rsid w:val="00C41482"/>
    <w:rsid w:val="00C416AC"/>
    <w:rsid w:val="00C44F06"/>
    <w:rsid w:val="00C479F4"/>
    <w:rsid w:val="00C47CBC"/>
    <w:rsid w:val="00C50FF6"/>
    <w:rsid w:val="00C5278D"/>
    <w:rsid w:val="00C52A53"/>
    <w:rsid w:val="00C550B9"/>
    <w:rsid w:val="00C56618"/>
    <w:rsid w:val="00C600F7"/>
    <w:rsid w:val="00C628ED"/>
    <w:rsid w:val="00C6439D"/>
    <w:rsid w:val="00C650C8"/>
    <w:rsid w:val="00C65F4A"/>
    <w:rsid w:val="00C66135"/>
    <w:rsid w:val="00C66B9B"/>
    <w:rsid w:val="00C67DD8"/>
    <w:rsid w:val="00C73520"/>
    <w:rsid w:val="00C747F2"/>
    <w:rsid w:val="00C7632F"/>
    <w:rsid w:val="00C823C9"/>
    <w:rsid w:val="00C8482F"/>
    <w:rsid w:val="00C8515E"/>
    <w:rsid w:val="00C8610F"/>
    <w:rsid w:val="00C864DF"/>
    <w:rsid w:val="00C87B2F"/>
    <w:rsid w:val="00C92AFE"/>
    <w:rsid w:val="00C939E4"/>
    <w:rsid w:val="00C961C3"/>
    <w:rsid w:val="00C97695"/>
    <w:rsid w:val="00CA1238"/>
    <w:rsid w:val="00CA365B"/>
    <w:rsid w:val="00CA701D"/>
    <w:rsid w:val="00CA7612"/>
    <w:rsid w:val="00CB48A6"/>
    <w:rsid w:val="00CB5D68"/>
    <w:rsid w:val="00CB7208"/>
    <w:rsid w:val="00CB7E8F"/>
    <w:rsid w:val="00CC1733"/>
    <w:rsid w:val="00CC22A9"/>
    <w:rsid w:val="00CC45A6"/>
    <w:rsid w:val="00CC5470"/>
    <w:rsid w:val="00CC54DD"/>
    <w:rsid w:val="00CC676F"/>
    <w:rsid w:val="00CC7FD4"/>
    <w:rsid w:val="00CD06E6"/>
    <w:rsid w:val="00CD17B8"/>
    <w:rsid w:val="00CD1D86"/>
    <w:rsid w:val="00CD5712"/>
    <w:rsid w:val="00CD623E"/>
    <w:rsid w:val="00CE2258"/>
    <w:rsid w:val="00CE2ACF"/>
    <w:rsid w:val="00CE3BA9"/>
    <w:rsid w:val="00CE5DD3"/>
    <w:rsid w:val="00CF01BC"/>
    <w:rsid w:val="00CF521B"/>
    <w:rsid w:val="00D000CD"/>
    <w:rsid w:val="00D00919"/>
    <w:rsid w:val="00D02909"/>
    <w:rsid w:val="00D03A13"/>
    <w:rsid w:val="00D10160"/>
    <w:rsid w:val="00D104FF"/>
    <w:rsid w:val="00D11C87"/>
    <w:rsid w:val="00D13536"/>
    <w:rsid w:val="00D13951"/>
    <w:rsid w:val="00D14113"/>
    <w:rsid w:val="00D15871"/>
    <w:rsid w:val="00D170C8"/>
    <w:rsid w:val="00D21952"/>
    <w:rsid w:val="00D22991"/>
    <w:rsid w:val="00D231A7"/>
    <w:rsid w:val="00D241E0"/>
    <w:rsid w:val="00D24BA3"/>
    <w:rsid w:val="00D24CC2"/>
    <w:rsid w:val="00D278D2"/>
    <w:rsid w:val="00D31562"/>
    <w:rsid w:val="00D31ED0"/>
    <w:rsid w:val="00D3388C"/>
    <w:rsid w:val="00D3412B"/>
    <w:rsid w:val="00D34C6F"/>
    <w:rsid w:val="00D35357"/>
    <w:rsid w:val="00D35C3C"/>
    <w:rsid w:val="00D367CF"/>
    <w:rsid w:val="00D4038D"/>
    <w:rsid w:val="00D504D0"/>
    <w:rsid w:val="00D5309D"/>
    <w:rsid w:val="00D53B97"/>
    <w:rsid w:val="00D5600B"/>
    <w:rsid w:val="00D5638D"/>
    <w:rsid w:val="00D566B3"/>
    <w:rsid w:val="00D5714A"/>
    <w:rsid w:val="00D572FF"/>
    <w:rsid w:val="00D574FF"/>
    <w:rsid w:val="00D603BB"/>
    <w:rsid w:val="00D630D3"/>
    <w:rsid w:val="00D65110"/>
    <w:rsid w:val="00D65D40"/>
    <w:rsid w:val="00D66D6A"/>
    <w:rsid w:val="00D679F3"/>
    <w:rsid w:val="00D72DF1"/>
    <w:rsid w:val="00D741B8"/>
    <w:rsid w:val="00D74B5D"/>
    <w:rsid w:val="00D77EB8"/>
    <w:rsid w:val="00D805AB"/>
    <w:rsid w:val="00D80E60"/>
    <w:rsid w:val="00D825F2"/>
    <w:rsid w:val="00D82ADD"/>
    <w:rsid w:val="00D83776"/>
    <w:rsid w:val="00D8411E"/>
    <w:rsid w:val="00D84851"/>
    <w:rsid w:val="00D84C83"/>
    <w:rsid w:val="00D85453"/>
    <w:rsid w:val="00D86E09"/>
    <w:rsid w:val="00D900D0"/>
    <w:rsid w:val="00D90547"/>
    <w:rsid w:val="00D91EA9"/>
    <w:rsid w:val="00D9238A"/>
    <w:rsid w:val="00D94881"/>
    <w:rsid w:val="00D94AEA"/>
    <w:rsid w:val="00D960EE"/>
    <w:rsid w:val="00DA20BF"/>
    <w:rsid w:val="00DA366C"/>
    <w:rsid w:val="00DA5EB6"/>
    <w:rsid w:val="00DA6818"/>
    <w:rsid w:val="00DB133A"/>
    <w:rsid w:val="00DB1350"/>
    <w:rsid w:val="00DB5C38"/>
    <w:rsid w:val="00DB7376"/>
    <w:rsid w:val="00DC4207"/>
    <w:rsid w:val="00DC5DE4"/>
    <w:rsid w:val="00DC617E"/>
    <w:rsid w:val="00DC6449"/>
    <w:rsid w:val="00DD08EB"/>
    <w:rsid w:val="00DD1CF5"/>
    <w:rsid w:val="00DD502D"/>
    <w:rsid w:val="00DD5EEC"/>
    <w:rsid w:val="00DD66A6"/>
    <w:rsid w:val="00DD6F1E"/>
    <w:rsid w:val="00DD7957"/>
    <w:rsid w:val="00DE1B66"/>
    <w:rsid w:val="00DE2DC8"/>
    <w:rsid w:val="00DE7C05"/>
    <w:rsid w:val="00DF14E2"/>
    <w:rsid w:val="00DF3FBC"/>
    <w:rsid w:val="00DF4CD8"/>
    <w:rsid w:val="00DF60B5"/>
    <w:rsid w:val="00DF709B"/>
    <w:rsid w:val="00E00525"/>
    <w:rsid w:val="00E017C1"/>
    <w:rsid w:val="00E0337E"/>
    <w:rsid w:val="00E115FA"/>
    <w:rsid w:val="00E12607"/>
    <w:rsid w:val="00E15CE9"/>
    <w:rsid w:val="00E167D7"/>
    <w:rsid w:val="00E16DB1"/>
    <w:rsid w:val="00E206AA"/>
    <w:rsid w:val="00E25129"/>
    <w:rsid w:val="00E27904"/>
    <w:rsid w:val="00E30AD7"/>
    <w:rsid w:val="00E32A9B"/>
    <w:rsid w:val="00E40077"/>
    <w:rsid w:val="00E41AA1"/>
    <w:rsid w:val="00E4506C"/>
    <w:rsid w:val="00E4553B"/>
    <w:rsid w:val="00E463E2"/>
    <w:rsid w:val="00E51B8D"/>
    <w:rsid w:val="00E528BF"/>
    <w:rsid w:val="00E53E8B"/>
    <w:rsid w:val="00E54C50"/>
    <w:rsid w:val="00E54D67"/>
    <w:rsid w:val="00E609EB"/>
    <w:rsid w:val="00E60A66"/>
    <w:rsid w:val="00E61C6F"/>
    <w:rsid w:val="00E6219C"/>
    <w:rsid w:val="00E669A3"/>
    <w:rsid w:val="00E7325F"/>
    <w:rsid w:val="00E737D6"/>
    <w:rsid w:val="00E74128"/>
    <w:rsid w:val="00E750B9"/>
    <w:rsid w:val="00E76AA8"/>
    <w:rsid w:val="00E81218"/>
    <w:rsid w:val="00E823FE"/>
    <w:rsid w:val="00E872FD"/>
    <w:rsid w:val="00E87C0B"/>
    <w:rsid w:val="00E87D26"/>
    <w:rsid w:val="00E93195"/>
    <w:rsid w:val="00E93DEA"/>
    <w:rsid w:val="00E94F09"/>
    <w:rsid w:val="00E95FA0"/>
    <w:rsid w:val="00EA241D"/>
    <w:rsid w:val="00EA3A2D"/>
    <w:rsid w:val="00EA623A"/>
    <w:rsid w:val="00EA751E"/>
    <w:rsid w:val="00EB1D33"/>
    <w:rsid w:val="00EB49C6"/>
    <w:rsid w:val="00EC3BDC"/>
    <w:rsid w:val="00EC6AAD"/>
    <w:rsid w:val="00ED112D"/>
    <w:rsid w:val="00ED1D09"/>
    <w:rsid w:val="00ED3BC7"/>
    <w:rsid w:val="00ED65BF"/>
    <w:rsid w:val="00ED74CA"/>
    <w:rsid w:val="00EE1884"/>
    <w:rsid w:val="00EE1930"/>
    <w:rsid w:val="00EE4F28"/>
    <w:rsid w:val="00EE5EB2"/>
    <w:rsid w:val="00EF24A6"/>
    <w:rsid w:val="00EF3508"/>
    <w:rsid w:val="00EF5589"/>
    <w:rsid w:val="00EF5DA4"/>
    <w:rsid w:val="00EF61A4"/>
    <w:rsid w:val="00EF7D1D"/>
    <w:rsid w:val="00F013E1"/>
    <w:rsid w:val="00F03E86"/>
    <w:rsid w:val="00F04E76"/>
    <w:rsid w:val="00F055B4"/>
    <w:rsid w:val="00F05A0E"/>
    <w:rsid w:val="00F11573"/>
    <w:rsid w:val="00F12C28"/>
    <w:rsid w:val="00F12FB1"/>
    <w:rsid w:val="00F134D5"/>
    <w:rsid w:val="00F135E1"/>
    <w:rsid w:val="00F147BF"/>
    <w:rsid w:val="00F162C3"/>
    <w:rsid w:val="00F17C26"/>
    <w:rsid w:val="00F217F4"/>
    <w:rsid w:val="00F2349E"/>
    <w:rsid w:val="00F26924"/>
    <w:rsid w:val="00F3005B"/>
    <w:rsid w:val="00F307E0"/>
    <w:rsid w:val="00F32D65"/>
    <w:rsid w:val="00F33DE4"/>
    <w:rsid w:val="00F342F4"/>
    <w:rsid w:val="00F344CC"/>
    <w:rsid w:val="00F36226"/>
    <w:rsid w:val="00F37D60"/>
    <w:rsid w:val="00F40B0C"/>
    <w:rsid w:val="00F410DA"/>
    <w:rsid w:val="00F45B6E"/>
    <w:rsid w:val="00F45EDC"/>
    <w:rsid w:val="00F50D09"/>
    <w:rsid w:val="00F51185"/>
    <w:rsid w:val="00F52AAD"/>
    <w:rsid w:val="00F52D1F"/>
    <w:rsid w:val="00F56BEC"/>
    <w:rsid w:val="00F61C1B"/>
    <w:rsid w:val="00F638E9"/>
    <w:rsid w:val="00F640D8"/>
    <w:rsid w:val="00F6628F"/>
    <w:rsid w:val="00F66F26"/>
    <w:rsid w:val="00F674B4"/>
    <w:rsid w:val="00F716BF"/>
    <w:rsid w:val="00F7285E"/>
    <w:rsid w:val="00F72CC5"/>
    <w:rsid w:val="00F75C51"/>
    <w:rsid w:val="00F75F7C"/>
    <w:rsid w:val="00F80CB6"/>
    <w:rsid w:val="00F81354"/>
    <w:rsid w:val="00F81B1C"/>
    <w:rsid w:val="00F90CEC"/>
    <w:rsid w:val="00F9267B"/>
    <w:rsid w:val="00F92DF5"/>
    <w:rsid w:val="00F941EF"/>
    <w:rsid w:val="00F94521"/>
    <w:rsid w:val="00F96109"/>
    <w:rsid w:val="00F96680"/>
    <w:rsid w:val="00F96A60"/>
    <w:rsid w:val="00FA1435"/>
    <w:rsid w:val="00FA2BB4"/>
    <w:rsid w:val="00FA3EF1"/>
    <w:rsid w:val="00FA5597"/>
    <w:rsid w:val="00FA6660"/>
    <w:rsid w:val="00FA6F7F"/>
    <w:rsid w:val="00FA7375"/>
    <w:rsid w:val="00FA7A70"/>
    <w:rsid w:val="00FA7D1B"/>
    <w:rsid w:val="00FB1E84"/>
    <w:rsid w:val="00FB71CF"/>
    <w:rsid w:val="00FC46DA"/>
    <w:rsid w:val="00FC4A90"/>
    <w:rsid w:val="00FC6381"/>
    <w:rsid w:val="00FD0462"/>
    <w:rsid w:val="00FD0EA8"/>
    <w:rsid w:val="00FD2E03"/>
    <w:rsid w:val="00FD5677"/>
    <w:rsid w:val="00FD5E4F"/>
    <w:rsid w:val="00FD77D8"/>
    <w:rsid w:val="00FE0E13"/>
    <w:rsid w:val="00FF2D47"/>
    <w:rsid w:val="00FF37F0"/>
    <w:rsid w:val="00FF43F0"/>
    <w:rsid w:val="00FF4ED4"/>
    <w:rsid w:val="00FF547D"/>
    <w:rsid w:val="00FF74B1"/>
    <w:rsid w:val="00FF798F"/>
    <w:rsid w:val="011654A0"/>
    <w:rsid w:val="04BF7C1B"/>
    <w:rsid w:val="078935A9"/>
    <w:rsid w:val="08E52838"/>
    <w:rsid w:val="0A807A6C"/>
    <w:rsid w:val="0D4207E1"/>
    <w:rsid w:val="0EDE77B1"/>
    <w:rsid w:val="10BF66DF"/>
    <w:rsid w:val="12160BB3"/>
    <w:rsid w:val="15BB7A60"/>
    <w:rsid w:val="17A373C9"/>
    <w:rsid w:val="1B9D3C14"/>
    <w:rsid w:val="1CCF70DD"/>
    <w:rsid w:val="1FC85B33"/>
    <w:rsid w:val="20676CBD"/>
    <w:rsid w:val="21DE26B7"/>
    <w:rsid w:val="22F162B6"/>
    <w:rsid w:val="2E0F7E17"/>
    <w:rsid w:val="2EBC1198"/>
    <w:rsid w:val="2F6B2E45"/>
    <w:rsid w:val="30BE2D79"/>
    <w:rsid w:val="30D211B3"/>
    <w:rsid w:val="32782739"/>
    <w:rsid w:val="340253B5"/>
    <w:rsid w:val="3558226F"/>
    <w:rsid w:val="35C06EE4"/>
    <w:rsid w:val="368B1FA2"/>
    <w:rsid w:val="37A5737B"/>
    <w:rsid w:val="386B32AA"/>
    <w:rsid w:val="3D7C6A22"/>
    <w:rsid w:val="421E520F"/>
    <w:rsid w:val="427547C1"/>
    <w:rsid w:val="49E532AC"/>
    <w:rsid w:val="4CD85EC5"/>
    <w:rsid w:val="4D875569"/>
    <w:rsid w:val="4E210CD7"/>
    <w:rsid w:val="4EC57123"/>
    <w:rsid w:val="4F740AC6"/>
    <w:rsid w:val="4FE36AB1"/>
    <w:rsid w:val="4FFF095C"/>
    <w:rsid w:val="51D00CEB"/>
    <w:rsid w:val="54812FE1"/>
    <w:rsid w:val="55FC1749"/>
    <w:rsid w:val="586D72C2"/>
    <w:rsid w:val="5AE64E19"/>
    <w:rsid w:val="5C1C676F"/>
    <w:rsid w:val="5C3017C3"/>
    <w:rsid w:val="5EAC20F3"/>
    <w:rsid w:val="618B19E5"/>
    <w:rsid w:val="67B03535"/>
    <w:rsid w:val="6A82734D"/>
    <w:rsid w:val="6B601BFF"/>
    <w:rsid w:val="74FF7DFC"/>
    <w:rsid w:val="76336042"/>
    <w:rsid w:val="79F11DAC"/>
    <w:rsid w:val="7D4263BD"/>
    <w:rsid w:val="7D666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docId w15:val="{79BA18C7-BB5C-4117-B158-85C03DBDF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uiPriority="98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 w:unhideWhenUsed="1" w:qFormat="1"/>
    <w:lsdException w:name="toc 7" w:qFormat="1"/>
    <w:lsdException w:name="toc 8" w:qFormat="1"/>
    <w:lsdException w:name="toc 9" w:qFormat="1"/>
    <w:lsdException w:name="header" w:uiPriority="99" w:qFormat="1"/>
    <w:lsdException w:name="footer" w:uiPriority="99"/>
    <w:lsdException w:name="caption" w:uiPriority="35" w:qFormat="1"/>
    <w:lsdException w:name="page number" w:qFormat="1"/>
    <w:lsdException w:name="List Number" w:qFormat="1"/>
    <w:lsdException w:name="Default Paragraph Font" w:semiHidden="1" w:uiPriority="1" w:unhideWhenUsed="1"/>
    <w:lsdException w:name="Body Text" w:qFormat="1"/>
    <w:lsdException w:name="Date" w:qFormat="1"/>
    <w:lsdException w:name="Body Text 2" w:qFormat="1"/>
    <w:lsdException w:name="Body Text Indent 2" w:qFormat="1"/>
    <w:lsdException w:name="Body Text Indent 3" w:qFormat="1"/>
    <w:lsdException w:name="Hyperlink" w:uiPriority="99" w:qFormat="1"/>
    <w:lsdException w:name="FollowedHyperlink" w:qFormat="1"/>
    <w:lsdException w:name="Strong" w:qFormat="1"/>
    <w:lsdException w:name="Document Map" w:semiHidden="1" w:qFormat="1"/>
    <w:lsdException w:name="HTML Top of Form" w:semiHidden="1" w:uiPriority="99" w:unhideWhenUsed="1"/>
    <w:lsdException w:name="HTML Bottom of Form" w:semiHidden="1" w:uiPriority="99" w:unhideWhenUsed="1"/>
    <w:lsdException w:name="HTML Preformatted" w:uiPriority="99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uiPriority w:val="98"/>
    <w:qFormat/>
    <w:pPr>
      <w:widowControl w:val="0"/>
      <w:spacing w:line="360" w:lineRule="auto"/>
      <w:jc w:val="both"/>
    </w:pPr>
    <w:rPr>
      <w:rFonts w:cs="Times New Roman"/>
      <w:sz w:val="24"/>
      <w:szCs w:val="22"/>
    </w:rPr>
  </w:style>
  <w:style w:type="paragraph" w:styleId="1">
    <w:name w:val="heading 1"/>
    <w:basedOn w:val="a3"/>
    <w:next w:val="a2"/>
    <w:uiPriority w:val="9"/>
    <w:qFormat/>
    <w:pPr>
      <w:numPr>
        <w:numId w:val="1"/>
      </w:numPr>
      <w:spacing w:line="240" w:lineRule="auto"/>
      <w:ind w:left="0" w:firstLineChars="0" w:firstLine="0"/>
      <w:outlineLvl w:val="0"/>
    </w:pPr>
  </w:style>
  <w:style w:type="paragraph" w:styleId="2">
    <w:name w:val="heading 2"/>
    <w:basedOn w:val="a2"/>
    <w:next w:val="a2"/>
    <w:uiPriority w:val="9"/>
    <w:qFormat/>
    <w:pPr>
      <w:keepNext/>
      <w:keepLines/>
      <w:numPr>
        <w:ilvl w:val="1"/>
        <w:numId w:val="1"/>
      </w:numPr>
      <w:spacing w:before="260" w:after="260" w:line="240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2"/>
    <w:next w:val="a2"/>
    <w:uiPriority w:val="9"/>
    <w:qFormat/>
    <w:pPr>
      <w:keepNext/>
      <w:keepLines/>
      <w:numPr>
        <w:ilvl w:val="2"/>
        <w:numId w:val="1"/>
      </w:numPr>
      <w:spacing w:before="260" w:after="260" w:line="240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2"/>
    <w:next w:val="a2"/>
    <w:uiPriority w:val="9"/>
    <w:qFormat/>
    <w:pPr>
      <w:keepNext/>
      <w:keepLines/>
      <w:numPr>
        <w:ilvl w:val="3"/>
        <w:numId w:val="1"/>
      </w:numPr>
      <w:spacing w:before="280" w:after="290" w:line="240" w:lineRule="auto"/>
      <w:ind w:left="862" w:hanging="862"/>
      <w:outlineLvl w:val="3"/>
    </w:pPr>
    <w:rPr>
      <w:rFonts w:ascii="Arial" w:eastAsia="黑体" w:hAnsi="Arial"/>
      <w:b/>
      <w:bCs/>
      <w:sz w:val="28"/>
      <w:szCs w:val="28"/>
    </w:rPr>
  </w:style>
  <w:style w:type="paragraph" w:styleId="5">
    <w:name w:val="heading 5"/>
    <w:basedOn w:val="a2"/>
    <w:next w:val="a2"/>
    <w:uiPriority w:val="9"/>
    <w:qFormat/>
    <w:pPr>
      <w:keepNext/>
      <w:keepLines/>
      <w:numPr>
        <w:ilvl w:val="4"/>
        <w:numId w:val="1"/>
      </w:numPr>
      <w:spacing w:before="280" w:after="290" w:line="240" w:lineRule="auto"/>
      <w:ind w:left="1009" w:hanging="1009"/>
      <w:outlineLvl w:val="4"/>
    </w:pPr>
    <w:rPr>
      <w:b/>
      <w:bCs/>
      <w:sz w:val="28"/>
      <w:szCs w:val="28"/>
    </w:rPr>
  </w:style>
  <w:style w:type="paragraph" w:styleId="6">
    <w:name w:val="heading 6"/>
    <w:basedOn w:val="a2"/>
    <w:next w:val="a2"/>
    <w:link w:val="60"/>
    <w:semiHidden/>
    <w:unhideWhenUsed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Cs w:val="24"/>
    </w:rPr>
  </w:style>
  <w:style w:type="paragraph" w:styleId="7">
    <w:name w:val="heading 7"/>
    <w:basedOn w:val="a2"/>
    <w:next w:val="a2"/>
    <w:link w:val="70"/>
    <w:semiHidden/>
    <w:unhideWhenUsed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2"/>
    <w:next w:val="a2"/>
    <w:link w:val="80"/>
    <w:semiHidden/>
    <w:unhideWhenUsed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Cs w:val="24"/>
    </w:rPr>
  </w:style>
  <w:style w:type="paragraph" w:styleId="9">
    <w:name w:val="heading 9"/>
    <w:basedOn w:val="a2"/>
    <w:next w:val="a2"/>
    <w:link w:val="90"/>
    <w:semiHidden/>
    <w:unhideWhenUsed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customStyle="1" w:styleId="a3">
    <w:name w:val="一级标题"/>
    <w:basedOn w:val="a"/>
    <w:qFormat/>
    <w:pPr>
      <w:spacing w:before="340" w:after="330"/>
      <w:ind w:left="883" w:hanging="883"/>
    </w:pPr>
    <w:rPr>
      <w:rFonts w:cs="宋体"/>
      <w:b/>
      <w:bCs/>
      <w:kern w:val="44"/>
      <w:sz w:val="44"/>
      <w:szCs w:val="20"/>
    </w:rPr>
  </w:style>
  <w:style w:type="paragraph" w:styleId="a">
    <w:name w:val="List Number"/>
    <w:basedOn w:val="a2"/>
    <w:qFormat/>
    <w:pPr>
      <w:numPr>
        <w:numId w:val="2"/>
      </w:numPr>
      <w:contextualSpacing/>
    </w:pPr>
  </w:style>
  <w:style w:type="paragraph" w:styleId="71">
    <w:name w:val="toc 7"/>
    <w:basedOn w:val="a2"/>
    <w:next w:val="a2"/>
    <w:qFormat/>
    <w:pPr>
      <w:ind w:left="1260"/>
      <w:jc w:val="left"/>
    </w:pPr>
    <w:rPr>
      <w:sz w:val="18"/>
      <w:szCs w:val="18"/>
    </w:rPr>
  </w:style>
  <w:style w:type="paragraph" w:styleId="a7">
    <w:name w:val="caption"/>
    <w:basedOn w:val="a2"/>
    <w:next w:val="a2"/>
    <w:uiPriority w:val="35"/>
    <w:qFormat/>
    <w:rPr>
      <w:rFonts w:ascii="Arial" w:eastAsia="黑体" w:hAnsi="Arial" w:cs="Arial"/>
      <w:sz w:val="20"/>
      <w:szCs w:val="20"/>
    </w:rPr>
  </w:style>
  <w:style w:type="paragraph" w:styleId="a8">
    <w:name w:val="Document Map"/>
    <w:basedOn w:val="a2"/>
    <w:semiHidden/>
    <w:qFormat/>
    <w:pPr>
      <w:shd w:val="clear" w:color="auto" w:fill="000080"/>
    </w:pPr>
    <w:rPr>
      <w:rFonts w:eastAsia="仿宋_GB2312"/>
      <w:sz w:val="32"/>
      <w:szCs w:val="20"/>
    </w:rPr>
  </w:style>
  <w:style w:type="paragraph" w:styleId="a9">
    <w:name w:val="Body Text"/>
    <w:basedOn w:val="a2"/>
    <w:link w:val="aa"/>
    <w:qFormat/>
    <w:pPr>
      <w:spacing w:after="120"/>
    </w:pPr>
  </w:style>
  <w:style w:type="paragraph" w:styleId="ab">
    <w:name w:val="Body Text Indent"/>
    <w:basedOn w:val="a2"/>
    <w:pPr>
      <w:ind w:firstLine="425"/>
    </w:pPr>
    <w:rPr>
      <w:rFonts w:eastAsia="仿宋_GB2312"/>
      <w:sz w:val="30"/>
      <w:szCs w:val="20"/>
    </w:rPr>
  </w:style>
  <w:style w:type="paragraph" w:styleId="50">
    <w:name w:val="toc 5"/>
    <w:basedOn w:val="a2"/>
    <w:next w:val="a2"/>
    <w:pPr>
      <w:ind w:left="840"/>
      <w:jc w:val="left"/>
    </w:pPr>
    <w:rPr>
      <w:sz w:val="18"/>
      <w:szCs w:val="18"/>
    </w:rPr>
  </w:style>
  <w:style w:type="paragraph" w:styleId="30">
    <w:name w:val="toc 3"/>
    <w:basedOn w:val="a2"/>
    <w:next w:val="a2"/>
    <w:uiPriority w:val="39"/>
    <w:unhideWhenUsed/>
    <w:qFormat/>
    <w:pPr>
      <w:ind w:left="420"/>
      <w:jc w:val="left"/>
    </w:pPr>
    <w:rPr>
      <w:i/>
      <w:iCs/>
      <w:sz w:val="20"/>
      <w:szCs w:val="20"/>
    </w:rPr>
  </w:style>
  <w:style w:type="paragraph" w:styleId="81">
    <w:name w:val="toc 8"/>
    <w:basedOn w:val="a2"/>
    <w:next w:val="a2"/>
    <w:qFormat/>
    <w:pPr>
      <w:ind w:left="1470"/>
      <w:jc w:val="left"/>
    </w:pPr>
    <w:rPr>
      <w:sz w:val="18"/>
      <w:szCs w:val="18"/>
    </w:rPr>
  </w:style>
  <w:style w:type="paragraph" w:styleId="ac">
    <w:name w:val="Date"/>
    <w:basedOn w:val="a2"/>
    <w:next w:val="a2"/>
    <w:qFormat/>
    <w:pPr>
      <w:ind w:leftChars="2500" w:left="100"/>
    </w:pPr>
    <w:rPr>
      <w:rFonts w:ascii="宋体" w:hAnsi="宋体"/>
      <w:szCs w:val="28"/>
    </w:rPr>
  </w:style>
  <w:style w:type="paragraph" w:styleId="20">
    <w:name w:val="Body Text Indent 2"/>
    <w:basedOn w:val="a2"/>
    <w:qFormat/>
    <w:pPr>
      <w:spacing w:line="440" w:lineRule="exact"/>
      <w:ind w:firstLine="425"/>
    </w:pPr>
    <w:rPr>
      <w:rFonts w:ascii="方正仿宋简体" w:eastAsia="方正仿宋简体"/>
      <w:sz w:val="32"/>
      <w:szCs w:val="20"/>
    </w:rPr>
  </w:style>
  <w:style w:type="paragraph" w:styleId="ad">
    <w:name w:val="Balloon Text"/>
    <w:basedOn w:val="a2"/>
    <w:link w:val="ae"/>
    <w:rPr>
      <w:sz w:val="18"/>
      <w:szCs w:val="18"/>
    </w:rPr>
  </w:style>
  <w:style w:type="paragraph" w:styleId="af">
    <w:name w:val="footer"/>
    <w:basedOn w:val="a2"/>
    <w:link w:val="af0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1">
    <w:name w:val="header"/>
    <w:basedOn w:val="a2"/>
    <w:link w:val="af2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a2"/>
    <w:next w:val="a2"/>
    <w:uiPriority w:val="39"/>
    <w:pPr>
      <w:tabs>
        <w:tab w:val="left" w:pos="420"/>
        <w:tab w:val="right" w:leader="dot" w:pos="9060"/>
      </w:tabs>
      <w:spacing w:before="120" w:after="120"/>
      <w:jc w:val="left"/>
    </w:pPr>
    <w:rPr>
      <w:b/>
      <w:bCs/>
      <w:caps/>
      <w:sz w:val="20"/>
      <w:szCs w:val="20"/>
    </w:rPr>
  </w:style>
  <w:style w:type="paragraph" w:styleId="40">
    <w:name w:val="toc 4"/>
    <w:basedOn w:val="a2"/>
    <w:next w:val="a2"/>
    <w:pPr>
      <w:ind w:left="630"/>
      <w:jc w:val="left"/>
    </w:pPr>
    <w:rPr>
      <w:sz w:val="18"/>
      <w:szCs w:val="18"/>
    </w:rPr>
  </w:style>
  <w:style w:type="paragraph" w:styleId="61">
    <w:name w:val="toc 6"/>
    <w:basedOn w:val="a2"/>
    <w:next w:val="a2"/>
    <w:pPr>
      <w:ind w:left="1050"/>
      <w:jc w:val="left"/>
    </w:pPr>
    <w:rPr>
      <w:sz w:val="18"/>
      <w:szCs w:val="18"/>
    </w:rPr>
  </w:style>
  <w:style w:type="paragraph" w:styleId="31">
    <w:name w:val="Body Text Indent 3"/>
    <w:basedOn w:val="a2"/>
    <w:qFormat/>
    <w:pPr>
      <w:ind w:firstLine="425"/>
    </w:pPr>
    <w:rPr>
      <w:rFonts w:ascii="宋体" w:hAnsi="宋体"/>
    </w:rPr>
  </w:style>
  <w:style w:type="paragraph" w:styleId="21">
    <w:name w:val="toc 2"/>
    <w:basedOn w:val="a2"/>
    <w:next w:val="a2"/>
    <w:uiPriority w:val="39"/>
    <w:pPr>
      <w:ind w:left="210"/>
      <w:jc w:val="left"/>
    </w:pPr>
    <w:rPr>
      <w:smallCaps/>
      <w:sz w:val="20"/>
      <w:szCs w:val="20"/>
    </w:rPr>
  </w:style>
  <w:style w:type="paragraph" w:styleId="91">
    <w:name w:val="toc 9"/>
    <w:basedOn w:val="a2"/>
    <w:next w:val="a2"/>
    <w:qFormat/>
    <w:pPr>
      <w:ind w:left="1680"/>
      <w:jc w:val="left"/>
    </w:pPr>
    <w:rPr>
      <w:sz w:val="18"/>
      <w:szCs w:val="18"/>
    </w:rPr>
  </w:style>
  <w:style w:type="paragraph" w:styleId="22">
    <w:name w:val="Body Text 2"/>
    <w:basedOn w:val="a2"/>
    <w:qFormat/>
    <w:pPr>
      <w:jc w:val="center"/>
    </w:pPr>
    <w:rPr>
      <w:szCs w:val="20"/>
    </w:rPr>
  </w:style>
  <w:style w:type="paragraph" w:styleId="af3">
    <w:name w:val="Body Text First Indent"/>
    <w:basedOn w:val="a9"/>
    <w:link w:val="af4"/>
    <w:pPr>
      <w:ind w:firstLineChars="100" w:firstLine="420"/>
    </w:pPr>
  </w:style>
  <w:style w:type="table" w:styleId="af5">
    <w:name w:val="Table Grid"/>
    <w:basedOn w:val="a5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6">
    <w:name w:val="Strong"/>
    <w:basedOn w:val="a4"/>
    <w:qFormat/>
    <w:rPr>
      <w:b/>
      <w:bCs/>
    </w:rPr>
  </w:style>
  <w:style w:type="character" w:styleId="af7">
    <w:name w:val="page number"/>
    <w:basedOn w:val="a4"/>
    <w:qFormat/>
  </w:style>
  <w:style w:type="character" w:styleId="af8">
    <w:name w:val="FollowedHyperlink"/>
    <w:basedOn w:val="a4"/>
    <w:qFormat/>
    <w:rPr>
      <w:color w:val="800080"/>
      <w:u w:val="single"/>
    </w:rPr>
  </w:style>
  <w:style w:type="character" w:styleId="af9">
    <w:name w:val="Hyperlink"/>
    <w:basedOn w:val="a4"/>
    <w:uiPriority w:val="99"/>
    <w:qFormat/>
    <w:rPr>
      <w:color w:val="0000FF"/>
      <w:u w:val="single"/>
    </w:rPr>
  </w:style>
  <w:style w:type="paragraph" w:customStyle="1" w:styleId="Style20">
    <w:name w:val="_Style 20"/>
    <w:basedOn w:val="a2"/>
    <w:next w:val="ab"/>
    <w:qFormat/>
    <w:pPr>
      <w:ind w:firstLine="425"/>
    </w:pPr>
    <w:rPr>
      <w:rFonts w:eastAsia="仿宋_GB2312"/>
      <w:sz w:val="30"/>
      <w:szCs w:val="20"/>
    </w:rPr>
  </w:style>
  <w:style w:type="paragraph" w:customStyle="1" w:styleId="afa">
    <w:name w:val="摘要"/>
    <w:basedOn w:val="a2"/>
    <w:pPr>
      <w:widowControl/>
      <w:tabs>
        <w:tab w:val="left" w:pos="907"/>
      </w:tabs>
      <w:autoSpaceDE w:val="0"/>
      <w:autoSpaceDN w:val="0"/>
      <w:adjustRightInd w:val="0"/>
      <w:ind w:left="879" w:hanging="879"/>
    </w:pPr>
    <w:rPr>
      <w:rFonts w:ascii="Arial" w:hAnsi="Arial"/>
      <w:b/>
      <w:szCs w:val="21"/>
    </w:rPr>
  </w:style>
  <w:style w:type="paragraph" w:customStyle="1" w:styleId="a1">
    <w:name w:val="参考资料清单+倾斜+蓝色"/>
    <w:basedOn w:val="a2"/>
    <w:qFormat/>
    <w:pPr>
      <w:numPr>
        <w:numId w:val="3"/>
      </w:numPr>
      <w:autoSpaceDE w:val="0"/>
      <w:autoSpaceDN w:val="0"/>
      <w:adjustRightInd w:val="0"/>
    </w:pPr>
    <w:rPr>
      <w:rFonts w:ascii="Arial" w:hAnsi="Arial"/>
      <w:i/>
      <w:iCs/>
      <w:color w:val="0000FF"/>
      <w:szCs w:val="21"/>
    </w:rPr>
  </w:style>
  <w:style w:type="paragraph" w:customStyle="1" w:styleId="23">
    <w:name w:val="样式 编写建议 + 首行缩进:  2 字符"/>
    <w:basedOn w:val="a2"/>
    <w:next w:val="a2"/>
    <w:qFormat/>
    <w:pPr>
      <w:autoSpaceDE w:val="0"/>
      <w:autoSpaceDN w:val="0"/>
      <w:adjustRightInd w:val="0"/>
      <w:ind w:firstLineChars="200" w:firstLine="420"/>
      <w:jc w:val="left"/>
    </w:pPr>
    <w:rPr>
      <w:rFonts w:ascii="Arial" w:hAnsi="Arial" w:cs="宋体"/>
      <w:i/>
      <w:iCs/>
      <w:color w:val="0000FF"/>
      <w:szCs w:val="20"/>
    </w:rPr>
  </w:style>
  <w:style w:type="paragraph" w:styleId="afb">
    <w:name w:val="List Paragraph"/>
    <w:basedOn w:val="a2"/>
    <w:uiPriority w:val="34"/>
    <w:qFormat/>
    <w:pPr>
      <w:ind w:firstLineChars="200" w:firstLine="420"/>
    </w:pPr>
  </w:style>
  <w:style w:type="character" w:customStyle="1" w:styleId="af2">
    <w:name w:val="页眉 字符"/>
    <w:basedOn w:val="a4"/>
    <w:link w:val="af1"/>
    <w:uiPriority w:val="99"/>
    <w:qFormat/>
    <w:rPr>
      <w:kern w:val="2"/>
      <w:sz w:val="18"/>
      <w:szCs w:val="18"/>
    </w:rPr>
  </w:style>
  <w:style w:type="character" w:customStyle="1" w:styleId="af0">
    <w:name w:val="页脚 字符"/>
    <w:basedOn w:val="a4"/>
    <w:link w:val="af"/>
    <w:uiPriority w:val="99"/>
    <w:qFormat/>
    <w:rPr>
      <w:kern w:val="2"/>
      <w:sz w:val="18"/>
      <w:szCs w:val="18"/>
    </w:rPr>
  </w:style>
  <w:style w:type="paragraph" w:customStyle="1" w:styleId="TOC1">
    <w:name w:val="TOC 标题1"/>
    <w:basedOn w:val="1"/>
    <w:next w:val="a2"/>
    <w:uiPriority w:val="39"/>
    <w:semiHidden/>
    <w:unhideWhenUsed/>
    <w:qFormat/>
    <w:pPr>
      <w:keepLines/>
      <w:widowControl/>
      <w:spacing w:before="48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character" w:customStyle="1" w:styleId="ae">
    <w:name w:val="批注框文本 字符"/>
    <w:basedOn w:val="a4"/>
    <w:link w:val="ad"/>
    <w:qFormat/>
    <w:rPr>
      <w:kern w:val="2"/>
      <w:sz w:val="18"/>
      <w:szCs w:val="18"/>
    </w:rPr>
  </w:style>
  <w:style w:type="paragraph" w:customStyle="1" w:styleId="afc">
    <w:name w:val="二级标题"/>
    <w:basedOn w:val="a2"/>
    <w:link w:val="Char"/>
    <w:qFormat/>
    <w:pPr>
      <w:keepNext/>
      <w:keepLines/>
      <w:spacing w:before="260" w:after="260"/>
      <w:outlineLvl w:val="1"/>
    </w:pPr>
    <w:rPr>
      <w:rFonts w:ascii="Cambria" w:hAnsi="Cambria"/>
      <w:b/>
      <w:bCs/>
      <w:sz w:val="32"/>
      <w:szCs w:val="32"/>
    </w:rPr>
  </w:style>
  <w:style w:type="paragraph" w:customStyle="1" w:styleId="afd">
    <w:name w:val="三级标题"/>
    <w:basedOn w:val="a2"/>
    <w:qFormat/>
    <w:pPr>
      <w:spacing w:before="260" w:after="260" w:line="416" w:lineRule="auto"/>
    </w:pPr>
    <w:rPr>
      <w:rFonts w:cs="宋体"/>
      <w:b/>
      <w:bCs/>
      <w:sz w:val="32"/>
      <w:szCs w:val="20"/>
    </w:rPr>
  </w:style>
  <w:style w:type="character" w:customStyle="1" w:styleId="Char">
    <w:name w:val="二级标题 Char"/>
    <w:basedOn w:val="a4"/>
    <w:link w:val="afc"/>
    <w:qFormat/>
    <w:rPr>
      <w:rFonts w:ascii="Cambria" w:hAnsi="Cambria"/>
      <w:b/>
      <w:bCs/>
      <w:kern w:val="2"/>
      <w:sz w:val="32"/>
      <w:szCs w:val="32"/>
    </w:rPr>
  </w:style>
  <w:style w:type="paragraph" w:customStyle="1" w:styleId="afe">
    <w:name w:val="文章标题"/>
    <w:basedOn w:val="a2"/>
    <w:qFormat/>
    <w:pPr>
      <w:spacing w:line="300" w:lineRule="auto"/>
      <w:jc w:val="center"/>
    </w:pPr>
    <w:rPr>
      <w:rFonts w:cs="宋体"/>
      <w:b/>
      <w:bCs/>
      <w:sz w:val="72"/>
      <w:szCs w:val="20"/>
    </w:rPr>
  </w:style>
  <w:style w:type="paragraph" w:customStyle="1" w:styleId="24">
    <w:name w:val="自定义标题 2"/>
    <w:basedOn w:val="a2"/>
    <w:next w:val="a"/>
    <w:qFormat/>
    <w:pPr>
      <w:keepNext/>
      <w:keepLines/>
      <w:spacing w:before="260" w:after="260"/>
      <w:outlineLvl w:val="1"/>
    </w:pPr>
    <w:rPr>
      <w:rFonts w:ascii="Cambria" w:hAnsi="Cambria"/>
      <w:b/>
      <w:bCs/>
      <w:sz w:val="32"/>
      <w:szCs w:val="28"/>
    </w:rPr>
  </w:style>
  <w:style w:type="character" w:customStyle="1" w:styleId="60">
    <w:name w:val="标题 6 字符"/>
    <w:basedOn w:val="a4"/>
    <w:link w:val="6"/>
    <w:semiHidden/>
    <w:qFormat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4"/>
    <w:link w:val="7"/>
    <w:semiHidden/>
    <w:qFormat/>
    <w:rPr>
      <w:rFonts w:cs="Times New Roman"/>
      <w:b/>
      <w:bCs/>
      <w:sz w:val="24"/>
      <w:szCs w:val="24"/>
    </w:rPr>
  </w:style>
  <w:style w:type="character" w:customStyle="1" w:styleId="80">
    <w:name w:val="标题 8 字符"/>
    <w:basedOn w:val="a4"/>
    <w:link w:val="8"/>
    <w:semiHidden/>
    <w:qFormat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4"/>
    <w:link w:val="9"/>
    <w:semiHidden/>
    <w:qFormat/>
    <w:rPr>
      <w:rFonts w:asciiTheme="majorHAnsi" w:eastAsiaTheme="majorEastAsia" w:hAnsiTheme="majorHAnsi" w:cstheme="majorBidi"/>
      <w:sz w:val="24"/>
      <w:szCs w:val="21"/>
    </w:rPr>
  </w:style>
  <w:style w:type="paragraph" w:styleId="aff">
    <w:name w:val="No Spacing"/>
    <w:link w:val="aff0"/>
    <w:uiPriority w:val="1"/>
    <w:qFormat/>
    <w:rPr>
      <w:sz w:val="22"/>
      <w:szCs w:val="22"/>
    </w:rPr>
  </w:style>
  <w:style w:type="character" w:customStyle="1" w:styleId="aff0">
    <w:name w:val="无间隔 字符"/>
    <w:basedOn w:val="a4"/>
    <w:link w:val="aff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paragraph" w:customStyle="1" w:styleId="aff1">
    <w:name w:val="附录"/>
    <w:basedOn w:val="a2"/>
    <w:qFormat/>
    <w:pPr>
      <w:spacing w:before="120" w:after="120"/>
      <w:ind w:firstLine="321"/>
      <w:jc w:val="left"/>
      <w:outlineLvl w:val="0"/>
    </w:pPr>
    <w:rPr>
      <w:rFonts w:ascii="宋体" w:hAnsi="宋体" w:cstheme="majorBidi"/>
      <w:b/>
      <w:sz w:val="32"/>
      <w:szCs w:val="32"/>
    </w:rPr>
  </w:style>
  <w:style w:type="paragraph" w:customStyle="1" w:styleId="aff2">
    <w:name w:val="首行缩进"/>
    <w:basedOn w:val="a2"/>
    <w:qFormat/>
    <w:pPr>
      <w:ind w:leftChars="100" w:left="100"/>
      <w:jc w:val="left"/>
    </w:pPr>
    <w:rPr>
      <w:rFonts w:cs="宋体"/>
      <w:szCs w:val="20"/>
    </w:rPr>
  </w:style>
  <w:style w:type="paragraph" w:customStyle="1" w:styleId="042">
    <w:name w:val="样式 首行缩进:  0.42 厘米 字距调整二号"/>
    <w:basedOn w:val="a2"/>
    <w:qFormat/>
    <w:pPr>
      <w:ind w:firstLine="454"/>
    </w:pPr>
    <w:rPr>
      <w:rFonts w:cs="宋体"/>
      <w:kern w:val="44"/>
      <w:szCs w:val="20"/>
    </w:rPr>
  </w:style>
  <w:style w:type="character" w:customStyle="1" w:styleId="aa">
    <w:name w:val="正文文本 字符"/>
    <w:basedOn w:val="a4"/>
    <w:link w:val="a9"/>
    <w:qFormat/>
    <w:rPr>
      <w:rFonts w:asciiTheme="minorHAnsi" w:eastAsiaTheme="minorEastAsia" w:hAnsiTheme="minorHAnsi"/>
      <w:sz w:val="24"/>
      <w:szCs w:val="22"/>
    </w:rPr>
  </w:style>
  <w:style w:type="character" w:customStyle="1" w:styleId="af4">
    <w:name w:val="正文首行缩进 字符"/>
    <w:basedOn w:val="aa"/>
    <w:link w:val="af3"/>
    <w:qFormat/>
    <w:rPr>
      <w:rFonts w:asciiTheme="minorHAnsi" w:eastAsiaTheme="minorEastAsia" w:hAnsiTheme="minorHAnsi"/>
      <w:sz w:val="24"/>
      <w:szCs w:val="22"/>
    </w:rPr>
  </w:style>
  <w:style w:type="paragraph" w:customStyle="1" w:styleId="0420">
    <w:name w:val="样式 左 首行缩进:  0.42 厘米"/>
    <w:basedOn w:val="a2"/>
    <w:qFormat/>
    <w:pPr>
      <w:ind w:firstLineChars="200" w:firstLine="200"/>
      <w:jc w:val="left"/>
    </w:pPr>
    <w:rPr>
      <w:rFonts w:cs="宋体"/>
      <w:szCs w:val="20"/>
    </w:rPr>
  </w:style>
  <w:style w:type="paragraph" w:customStyle="1" w:styleId="25">
    <w:name w:val="首行缩进 2 字符"/>
    <w:basedOn w:val="a2"/>
    <w:qFormat/>
    <w:pPr>
      <w:ind w:firstLine="480"/>
    </w:pPr>
  </w:style>
  <w:style w:type="paragraph" w:styleId="HTML">
    <w:name w:val="HTML Preformatted"/>
    <w:basedOn w:val="a2"/>
    <w:link w:val="HTML0"/>
    <w:uiPriority w:val="99"/>
    <w:unhideWhenUsed/>
    <w:rsid w:val="008D692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宋体" w:eastAsia="宋体" w:hAnsi="宋体" w:cs="宋体"/>
      <w:szCs w:val="24"/>
    </w:rPr>
  </w:style>
  <w:style w:type="character" w:customStyle="1" w:styleId="HTML0">
    <w:name w:val="HTML 预设格式 字符"/>
    <w:basedOn w:val="a4"/>
    <w:link w:val="HTML"/>
    <w:uiPriority w:val="99"/>
    <w:rsid w:val="008D6925"/>
    <w:rPr>
      <w:rFonts w:ascii="宋体" w:eastAsia="宋体" w:hAnsi="宋体" w:cs="宋体"/>
      <w:sz w:val="24"/>
      <w:szCs w:val="24"/>
    </w:rPr>
  </w:style>
  <w:style w:type="paragraph" w:styleId="TOC">
    <w:name w:val="TOC Heading"/>
    <w:basedOn w:val="1"/>
    <w:next w:val="a2"/>
    <w:uiPriority w:val="39"/>
    <w:unhideWhenUsed/>
    <w:qFormat/>
    <w:rsid w:val="006874A9"/>
    <w:pPr>
      <w:keepNext/>
      <w:keepLines/>
      <w:widowControl/>
      <w:numPr>
        <w:numId w:val="0"/>
      </w:numPr>
      <w:tabs>
        <w:tab w:val="clear" w:pos="360"/>
      </w:tabs>
      <w:spacing w:before="240" w:after="0" w:line="259" w:lineRule="auto"/>
      <w:contextualSpacing w:val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customStyle="1" w:styleId="aff3">
    <w:name w:val="表格正文"/>
    <w:basedOn w:val="a2"/>
    <w:link w:val="Char0"/>
    <w:qFormat/>
    <w:rsid w:val="00933C48"/>
    <w:pPr>
      <w:spacing w:line="240" w:lineRule="auto"/>
    </w:pPr>
    <w:rPr>
      <w:rFonts w:ascii="Myriad Pro" w:eastAsia="宋体" w:hAnsi="Myriad Pro" w:cstheme="minorBidi"/>
      <w:kern w:val="2"/>
      <w:sz w:val="21"/>
      <w:szCs w:val="21"/>
    </w:rPr>
  </w:style>
  <w:style w:type="character" w:customStyle="1" w:styleId="Char0">
    <w:name w:val="表格正文 Char"/>
    <w:link w:val="aff3"/>
    <w:rsid w:val="00933C48"/>
    <w:rPr>
      <w:rFonts w:ascii="Myriad Pro" w:eastAsia="宋体" w:hAnsi="Myriad Pro"/>
      <w:kern w:val="2"/>
      <w:sz w:val="21"/>
      <w:szCs w:val="21"/>
    </w:rPr>
  </w:style>
  <w:style w:type="paragraph" w:customStyle="1" w:styleId="aff4">
    <w:name w:val="表头格式"/>
    <w:basedOn w:val="a2"/>
    <w:next w:val="a2"/>
    <w:autoRedefine/>
    <w:qFormat/>
    <w:rsid w:val="00933C48"/>
    <w:pPr>
      <w:keepNext/>
      <w:widowControl/>
      <w:spacing w:line="240" w:lineRule="auto"/>
    </w:pPr>
    <w:rPr>
      <w:rFonts w:ascii="Myriad Pro" w:eastAsia="黑体" w:hAnsi="Myriad Pro"/>
      <w:kern w:val="2"/>
      <w:sz w:val="21"/>
      <w:szCs w:val="21"/>
    </w:rPr>
  </w:style>
  <w:style w:type="paragraph" w:customStyle="1" w:styleId="a0">
    <w:name w:val="正文对齐"/>
    <w:basedOn w:val="a2"/>
    <w:link w:val="Char1"/>
    <w:autoRedefine/>
    <w:qFormat/>
    <w:rsid w:val="00933C48"/>
    <w:pPr>
      <w:widowControl/>
      <w:numPr>
        <w:numId w:val="5"/>
      </w:numPr>
      <w:shd w:val="clear" w:color="auto" w:fill="D9D9D9" w:themeFill="background1" w:themeFillShade="D9"/>
      <w:spacing w:before="120" w:line="240" w:lineRule="atLeast"/>
      <w:ind w:left="0"/>
      <w:jc w:val="left"/>
    </w:pPr>
    <w:rPr>
      <w:rFonts w:ascii="Myriad Pro" w:eastAsia="宋体" w:hAnsi="Myriad Pro" w:cstheme="minorBidi"/>
      <w:kern w:val="2"/>
      <w:sz w:val="21"/>
      <w:szCs w:val="21"/>
    </w:rPr>
  </w:style>
  <w:style w:type="character" w:customStyle="1" w:styleId="Char1">
    <w:name w:val="正文对齐 Char"/>
    <w:basedOn w:val="a4"/>
    <w:link w:val="a0"/>
    <w:rsid w:val="00933C48"/>
    <w:rPr>
      <w:rFonts w:ascii="Myriad Pro" w:eastAsia="宋体" w:hAnsi="Myriad Pro"/>
      <w:kern w:val="2"/>
      <w:sz w:val="21"/>
      <w:szCs w:val="21"/>
      <w:shd w:val="clear" w:color="auto" w:fill="D9D9D9" w:themeFill="background1" w:themeFillShade="D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025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8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26" Type="http://schemas.openxmlformats.org/officeDocument/2006/relationships/image" Target="media/image10.png"/><Relationship Id="rId39" Type="http://schemas.openxmlformats.org/officeDocument/2006/relationships/image" Target="media/image23.png"/><Relationship Id="rId21" Type="http://schemas.openxmlformats.org/officeDocument/2006/relationships/image" Target="media/image5.png"/><Relationship Id="rId34" Type="http://schemas.openxmlformats.org/officeDocument/2006/relationships/image" Target="media/image18.png"/><Relationship Id="rId42" Type="http://schemas.openxmlformats.org/officeDocument/2006/relationships/image" Target="media/image26.png"/><Relationship Id="rId47" Type="http://schemas.openxmlformats.org/officeDocument/2006/relationships/image" Target="media/image31.png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header" Target="header5.xml"/><Relationship Id="rId29" Type="http://schemas.openxmlformats.org/officeDocument/2006/relationships/image" Target="media/image13.png"/><Relationship Id="rId11" Type="http://schemas.openxmlformats.org/officeDocument/2006/relationships/footer" Target="footer1.xml"/><Relationship Id="rId24" Type="http://schemas.openxmlformats.org/officeDocument/2006/relationships/image" Target="media/image8.png"/><Relationship Id="rId32" Type="http://schemas.openxmlformats.org/officeDocument/2006/relationships/image" Target="media/image16.png"/><Relationship Id="rId37" Type="http://schemas.openxmlformats.org/officeDocument/2006/relationships/image" Target="media/image21.png"/><Relationship Id="rId40" Type="http://schemas.openxmlformats.org/officeDocument/2006/relationships/image" Target="media/image24.png"/><Relationship Id="rId45" Type="http://schemas.openxmlformats.org/officeDocument/2006/relationships/image" Target="media/image29.png"/><Relationship Id="rId5" Type="http://schemas.openxmlformats.org/officeDocument/2006/relationships/settings" Target="settings.xml"/><Relationship Id="rId15" Type="http://schemas.openxmlformats.org/officeDocument/2006/relationships/header" Target="header4.xml"/><Relationship Id="rId23" Type="http://schemas.openxmlformats.org/officeDocument/2006/relationships/image" Target="media/image7.png"/><Relationship Id="rId28" Type="http://schemas.openxmlformats.org/officeDocument/2006/relationships/image" Target="media/image12.png"/><Relationship Id="rId36" Type="http://schemas.openxmlformats.org/officeDocument/2006/relationships/image" Target="media/image20.png"/><Relationship Id="rId49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header" Target="header6.xml"/><Relationship Id="rId31" Type="http://schemas.openxmlformats.org/officeDocument/2006/relationships/image" Target="media/image15.png"/><Relationship Id="rId44" Type="http://schemas.openxmlformats.org/officeDocument/2006/relationships/image" Target="media/image28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6.png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35" Type="http://schemas.openxmlformats.org/officeDocument/2006/relationships/image" Target="media/image19.png"/><Relationship Id="rId43" Type="http://schemas.openxmlformats.org/officeDocument/2006/relationships/image" Target="media/image27.png"/><Relationship Id="rId48" Type="http://schemas.openxmlformats.org/officeDocument/2006/relationships/fontTable" Target="fontTable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5" Type="http://schemas.openxmlformats.org/officeDocument/2006/relationships/image" Target="media/image9.png"/><Relationship Id="rId33" Type="http://schemas.openxmlformats.org/officeDocument/2006/relationships/image" Target="media/image17.png"/><Relationship Id="rId38" Type="http://schemas.openxmlformats.org/officeDocument/2006/relationships/image" Target="media/image22.png"/><Relationship Id="rId46" Type="http://schemas.openxmlformats.org/officeDocument/2006/relationships/image" Target="media/image30.png"/><Relationship Id="rId20" Type="http://schemas.openxmlformats.org/officeDocument/2006/relationships/footer" Target="footer6.xml"/><Relationship Id="rId41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3073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E21D653-8930-4FFB-8893-DA6B8ED0B7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2758</TotalTime>
  <Pages>18</Pages>
  <Words>3089</Words>
  <Characters>1823</Characters>
  <Application>Microsoft Office Word</Application>
  <DocSecurity>0</DocSecurity>
  <Lines>15</Lines>
  <Paragraphs>9</Paragraphs>
  <ScaleCrop>false</ScaleCrop>
  <Company>MS</Company>
  <LinksUpToDate>false</LinksUpToDate>
  <CharactersWithSpaces>4903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CPD</dc:creator>
  <cp:lastModifiedBy>赵来松</cp:lastModifiedBy>
  <cp:revision>36</cp:revision>
  <cp:lastPrinted>2003-12-09T05:28:00Z</cp:lastPrinted>
  <dcterms:created xsi:type="dcterms:W3CDTF">2023-08-09T06:34:00Z</dcterms:created>
  <dcterms:modified xsi:type="dcterms:W3CDTF">2024-03-19T06:52:00Z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2052-11.3.0.9228</vt:lpwstr>
  </property>
  <property fmtid="{D5CDD505-2E9C-101B-9397-08002B2CF9AE}" pid="3" name="GSEDS_HWMT_d46a6755">
    <vt:lpwstr>f24565aa_mFV3xj84ISk3N8pOlXv4rCJYiTE=_8QYrr2J+YTA2P9hHknP9rKwPlBwoXKXo0amAX9hj40exfuG+GBqFgeygseOseqB56unf8rGQD1C/HHeYzJmvPgtDVwl1fquNLJVqWxRx6rem8wk+xyQsVFI=_da97d9da</vt:lpwstr>
  </property>
</Properties>
</file>