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40"/>
        </w:rPr>
        <w:t>HAYEON AI FLOW 직원 캐릭터 설정집 v2</w:t>
      </w:r>
    </w:p>
    <w:p>
      <w:pPr>
        <w:jc w:val="center"/>
      </w:pPr>
      <w:r>
        <w:rPr>
          <w:color w:val="5A5A5A"/>
          <w:sz w:val="20"/>
        </w:rPr>
        <w:t>생성 프롬프트 · 파일명 · 역할 구분 백업용</w:t>
      </w:r>
    </w:p>
    <w:p>
      <w:r>
        <w:rPr>
          <w:b/>
        </w:rPr>
        <w:t>회사 정체성</w:t>
      </w:r>
      <w:r>
        <w:t>: 바이브코딩 제작물 관리, AX-서포터즈/AI 사내강사 활동, 강의 기록물 기반 콘텐츠·아카이브 제작을 수행하는 가상 AI 회사.</w:t>
      </w:r>
    </w:p>
    <w:p>
      <w:r>
        <w:rPr>
          <w:b/>
        </w:rPr>
        <w:t>고정 스타일</w:t>
      </w:r>
      <w:r>
        <w:t>: 로봇이 아니라 귀여운 3D 치비 회사원. 큰 눈, 동글 얼굴, 부드러운 3D 질감, 비슷한 머리/몸 비율과 다리 길이, 전신 스탠딩 포즈, 사원증, 흰색 또는 투명 배경.</w:t>
      </w:r>
    </w:p>
    <w:p>
      <w:r>
        <w:rPr>
          <w:b/>
        </w:rPr>
        <w:t>파일명 규칙</w:t>
      </w:r>
      <w:r>
        <w:t>: 번호_영문이름_직책_역할.png  /  예: 11_Arin_Editor_Archive.png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648"/>
            <w:shd w:fill="222222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번호</w:t>
            </w:r>
          </w:p>
        </w:tc>
        <w:tc>
          <w:tcPr>
            <w:tcW w:type="dxa" w:w="3096"/>
            <w:shd w:fill="222222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파일명</w:t>
            </w:r>
          </w:p>
        </w:tc>
        <w:tc>
          <w:tcPr>
            <w:tcW w:type="dxa" w:w="1656"/>
            <w:shd w:fill="222222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화면 표시명</w:t>
            </w:r>
          </w:p>
        </w:tc>
        <w:tc>
          <w:tcPr>
            <w:tcW w:type="dxa" w:w="2520"/>
            <w:shd w:fill="222222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역할</w:t>
            </w:r>
          </w:p>
        </w:tc>
        <w:tc>
          <w:tcPr>
            <w:tcW w:type="dxa" w:w="4320"/>
            <w:shd w:fill="222222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성격/톤</w:t>
            </w:r>
          </w:p>
        </w:tc>
        <w:tc>
          <w:tcPr>
            <w:tcW w:type="dxa" w:w="1512"/>
            <w:shd w:fill="222222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01_Yeon_PD_Curriculum.png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연PD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교안 기획·제작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기획력, 구조화, 강의 흐름 설계에 강한 프로듀서형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02_Seoyoon_Manager_Rehearsal.png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서윤 매니저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리허설·발표흐름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젊고 캐주얼한 매니저. 시간 배분, 발표 흐름, 예상질문 점검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생성완료/재정리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03_Doyoon_Engineer_AppOps.png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도윤 엔지니어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앱 점검·업데이트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차분하고 꼼꼼한 기술 담당. 오류 확인, CS, 업데이트 관리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생성완료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04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04_Jio_Manager_Automation.png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지오 매니저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자동화·업무흐름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효율적이고 체계적인 자동화 설계자. 반복 업무 흐름 관리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생성완료/또는 AXPM 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05_Seuldi_Designer_Slides.png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슬라이디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슬라이드·시각화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밝고 감각적인 디자이너. 교안/보고서의 시각화 담당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06_Recoach_Coach_Feedback.png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리코치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강의 피드백·자가점검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강의 후 복기, 후기 분석, 개선 포인트 도출 담당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07_Brander_Strategist_Branding.png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브랜더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브랜딩·메시지 전략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메시지, 톤앤매너, 회사/콘텐츠 브랜딩 방향 담당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08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08_HaSecretary_Assistant_Schedule.png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하비서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일정·대표지원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대표 일정, 체크리스트, 준비물, 진행 보조 담당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기존/정리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09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09_Gyoan_Assistant_Draft.png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교안 어시스턴트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자료조사·초안정리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연PD 보조. 자료 수집, 초안 정리, 세부 슬라이드 보조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기존/선택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6"/>
              </w:rPr>
              <w:t>10_Ojakka_Writer_Content.png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오작가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콘텐츠·후기 작성 담당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인스타 문구, 후기글, 발표 멘트, 스토리텔링 작성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기존/확정</w:t>
            </w:r>
          </w:p>
        </w:tc>
      </w:tr>
      <w:tr>
        <w:tc>
          <w:tcPr>
            <w:tcW w:type="dxa" w:w="648"/>
            <w:vAlign w:val="center"/>
            <w:shd w:fill="FFF4CC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096"/>
            <w:vAlign w:val="center"/>
            <w:shd w:fill="FFF4CC"/>
          </w:tcPr>
          <w:p>
            <w:r/>
            <w:r>
              <w:rPr>
                <w:b w:val="0"/>
                <w:sz w:val="16"/>
              </w:rPr>
              <w:t>11_Arin_Editor_Archive.png</w:t>
            </w:r>
          </w:p>
        </w:tc>
        <w:tc>
          <w:tcPr>
            <w:tcW w:type="dxa" w:w="1656"/>
            <w:vAlign w:val="center"/>
            <w:shd w:fill="FFF4CC"/>
          </w:tcPr>
          <w:p>
            <w:r/>
            <w:r>
              <w:rPr>
                <w:b w:val="0"/>
                <w:sz w:val="16"/>
              </w:rPr>
              <w:t>아린 에디터</w:t>
            </w:r>
          </w:p>
        </w:tc>
        <w:tc>
          <w:tcPr>
            <w:tcW w:type="dxa" w:w="2520"/>
            <w:vAlign w:val="center"/>
            <w:shd w:fill="FFF4CC"/>
          </w:tcPr>
          <w:p>
            <w:r/>
            <w:r>
              <w:rPr>
                <w:b w:val="0"/>
                <w:sz w:val="16"/>
              </w:rPr>
              <w:t>아카이브·전자책 제작 담당</w:t>
            </w:r>
          </w:p>
        </w:tc>
        <w:tc>
          <w:tcPr>
            <w:tcW w:type="dxa" w:w="4320"/>
            <w:vAlign w:val="center"/>
            <w:shd w:fill="FFF4CC"/>
          </w:tcPr>
          <w:p>
            <w:r/>
            <w:r>
              <w:rPr>
                <w:b w:val="0"/>
                <w:sz w:val="16"/>
              </w:rPr>
              <w:t>강의 기록물, 사진, 후기, 자료를 전자책/아카이브로 편집</w:t>
            </w:r>
          </w:p>
        </w:tc>
        <w:tc>
          <w:tcPr>
            <w:tcW w:type="dxa" w:w="1512"/>
            <w:vAlign w:val="center"/>
            <w:shd w:fill="FFF4CC"/>
          </w:tcPr>
          <w:p>
            <w:r/>
            <w:r>
              <w:rPr>
                <w:b w:val="0"/>
                <w:sz w:val="16"/>
              </w:rPr>
              <w:t>다음 생성</w:t>
            </w:r>
          </w:p>
        </w:tc>
      </w:tr>
    </w:tbl>
    <w:p>
      <w:r>
        <w:rPr>
          <w:b/>
        </w:rPr>
        <w:br/>
        <w:t>역할 겹침 정리</w:t>
      </w:r>
    </w:p>
    <w:p>
      <w:pPr/>
      <w:r>
        <w:t>• 연PD는 교안 전체 기획·흐름 설계, 교안 어시스턴트는 자료조사·초안 정리 보조.</w:t>
      </w:r>
    </w:p>
    <w:p>
      <w:pPr/>
      <w:r>
        <w:t>• 서윤 매니저는 강의 전 리허설·시간 배분, 리코치는 강의 후 피드백 분석·자가점검.</w:t>
      </w:r>
    </w:p>
    <w:p>
      <w:pPr/>
      <w:r>
        <w:t>• 오작가는 글쓰기·후기·문구, 아린 에디터는 기록물을 전자책/아카이브 형태로 편집.</w:t>
      </w:r>
    </w:p>
    <w:p>
      <w:r>
        <w:rPr>
          <w:b/>
        </w:rPr>
        <w:br/>
        <w:t>공통 고정 프롬프트</w:t>
      </w:r>
    </w:p>
    <w:p>
      <w:pPr>
        <w:ind w:left="360"/>
      </w:pPr>
      <w:r>
        <w:t>Use the uploaded staff lineup as the exact style reference.</w:t>
      </w:r>
    </w:p>
    <w:p>
      <w:pPr>
        <w:ind w:left="360"/>
      </w:pPr>
      <w:r>
        <w:t>Match the same 3D chibi office-worker series: big expressive eyes, round cute face, polished soft 3D texture, similar head-to-body ratio, similar leg length, full-body standing pose, ID badge.</w:t>
      </w:r>
    </w:p>
    <w:p>
      <w:pPr>
        <w:ind w:left="360"/>
      </w:pPr>
      <w:r>
        <w:t>Output as a full-body character centered on a transparent or clean white background, with the character occupying about 80% of the image height. No white card frame, no large empty margins.</w:t>
      </w:r>
    </w:p>
    <w:p>
      <w:pPr>
        <w:ind w:left="360"/>
      </w:pPr>
      <w:r>
        <w:t>Do not create a robot, mascot, animal, child, fantasy character, or realistic adult. Do not change the overall staff series style. No floating, no short stump legs, no oversized props, no readable text.</w:t>
      </w:r>
    </w:p>
    <w:p>
      <w:r>
        <w:rPr>
          <w:b/>
        </w:rPr>
        <w:br/>
        <w:t>다음 생성 캐릭터</w:t>
      </w:r>
    </w:p>
    <w:p>
      <w:r>
        <w:t>11_Arin_Editor_Archive.png / 아린 에디터 / 아카이브·전자책 제작 담당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