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>헤더와 푸터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>
      <w:r>
        <w:t>This is a sub-document to check it does not break header and footer with utf-8 characters inside the template .docx</w:t>
      </w:r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>세계적 회사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>2016-03-17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0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</cp:coreProperties>
</file>