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Леонов</w:t>
      </w:r>
      <w:r>
        <w:t xml:space="preserve"> </w:t>
      </w:r>
      <w:r>
        <w:t xml:space="preserve">Алексей</w:t>
      </w:r>
      <w:r>
        <w:t xml:space="preserve"> </w:t>
      </w:r>
      <w:r>
        <w:t xml:space="preserve">НБИбд</w:t>
      </w:r>
      <w:r>
        <w:t xml:space="preserve"> </w:t>
      </w:r>
      <w:r>
        <w:t xml:space="preserve">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43"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p>
      <w:pPr>
        <w:pStyle w:val="CaptionedFigure"/>
      </w:pPr>
      <w:bookmarkStart w:id="22" w:name="fig:001"/>
      <w:r>
        <w:drawing>
          <wp:inline>
            <wp:extent cx="5334000" cy="2492962"/>
            <wp:effectExtent b="0" l="0" r="0" t="0"/>
            <wp:docPr descr="Figure 1: Выполнение примеров"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5334000" cy="2492962"/>
                    </a:xfrm>
                    <a:prstGeom prst="rect">
                      <a:avLst/>
                    </a:prstGeom>
                    <a:noFill/>
                    <a:ln w="9525">
                      <a:noFill/>
                      <a:headEnd/>
                      <a:tailEnd/>
                    </a:ln>
                  </pic:spPr>
                </pic:pic>
              </a:graphicData>
            </a:graphic>
          </wp:inline>
        </w:drawing>
      </w:r>
      <w:bookmarkEnd w:id="22"/>
    </w:p>
    <w:p>
      <w:pPr>
        <w:pStyle w:val="ImageCaption"/>
      </w:pPr>
      <w:r>
        <w:t xml:space="preserve">Figure 1: Выполнение примеров</w:t>
      </w:r>
    </w:p>
    <w:p>
      <w:pPr>
        <w:pStyle w:val="CaptionedFigure"/>
      </w:pPr>
      <w:bookmarkStart w:id="24" w:name="fig:002"/>
      <w:r>
        <w:drawing>
          <wp:inline>
            <wp:extent cx="5334000" cy="1731363"/>
            <wp:effectExtent b="0" l="0" r="0" t="0"/>
            <wp:docPr descr="Figure 2: Выполнение примеров"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5334000" cy="1731363"/>
                    </a:xfrm>
                    <a:prstGeom prst="rect">
                      <a:avLst/>
                    </a:prstGeom>
                    <a:noFill/>
                    <a:ln w="9525">
                      <a:noFill/>
                      <a:headEnd/>
                      <a:tailEnd/>
                    </a:ln>
                  </pic:spPr>
                </pic:pic>
              </a:graphicData>
            </a:graphic>
          </wp:inline>
        </w:drawing>
      </w:r>
      <w:bookmarkEnd w:id="24"/>
    </w:p>
    <w:p>
      <w:pPr>
        <w:pStyle w:val="ImageCaption"/>
      </w:pPr>
      <w:r>
        <w:t xml:space="preserve">Figure 2: Выполнение примеров</w:t>
      </w:r>
    </w:p>
    <w:p>
      <w:pPr>
        <w:pStyle w:val="CaptionedFigure"/>
      </w:pPr>
      <w:bookmarkStart w:id="26" w:name="fig:003"/>
      <w:r>
        <w:drawing>
          <wp:inline>
            <wp:extent cx="5334000" cy="3001475"/>
            <wp:effectExtent b="0" l="0" r="0" t="0"/>
            <wp:docPr descr="Figure 3: Выполнение примеров"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3001475"/>
                    </a:xfrm>
                    <a:prstGeom prst="rect">
                      <a:avLst/>
                    </a:prstGeom>
                    <a:noFill/>
                    <a:ln w="9525">
                      <a:noFill/>
                      <a:headEnd/>
                      <a:tailEnd/>
                    </a:ln>
                  </pic:spPr>
                </pic:pic>
              </a:graphicData>
            </a:graphic>
          </wp:inline>
        </w:drawing>
      </w:r>
      <w:bookmarkEnd w:id="26"/>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bookmarkStart w:id="28" w:name="fig:004"/>
      <w:r>
        <w:drawing>
          <wp:inline>
            <wp:extent cx="5334000" cy="2473858"/>
            <wp:effectExtent b="0" l="0" r="0" t="0"/>
            <wp:docPr descr="Figure 4: Работа с каталогами"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4000" cy="2473858"/>
                    </a:xfrm>
                    <a:prstGeom prst="rect">
                      <a:avLst/>
                    </a:prstGeom>
                    <a:noFill/>
                    <a:ln w="9525">
                      <a:noFill/>
                      <a:headEnd/>
                      <a:tailEnd/>
                    </a:ln>
                  </pic:spPr>
                </pic:pic>
              </a:graphicData>
            </a:graphic>
          </wp:inline>
        </w:drawing>
      </w:r>
      <w:bookmarkEnd w:id="28"/>
    </w:p>
    <w:p>
      <w:pPr>
        <w:pStyle w:val="ImageCaption"/>
      </w:pPr>
      <w:r>
        <w:t xml:space="preserve">Figure 4: Работа с каталогами</w:t>
      </w:r>
    </w:p>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p>
      <w:pPr>
        <w:pStyle w:val="CaptionedFigure"/>
      </w:pPr>
      <w:bookmarkStart w:id="30" w:name="fig:005"/>
      <w:r>
        <w:drawing>
          <wp:inline>
            <wp:extent cx="5334000" cy="4256514"/>
            <wp:effectExtent b="0" l="0" r="0" t="0"/>
            <wp:docPr descr="Figure 5: Настройка прав доступ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4256514"/>
                    </a:xfrm>
                    <a:prstGeom prst="rect">
                      <a:avLst/>
                    </a:prstGeom>
                    <a:noFill/>
                    <a:ln w="9525">
                      <a:noFill/>
                      <a:headEnd/>
                      <a:tailEnd/>
                    </a:ln>
                  </pic:spPr>
                </pic:pic>
              </a:graphicData>
            </a:graphic>
          </wp:inline>
        </w:drawing>
      </w:r>
      <w:bookmarkEnd w:id="30"/>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bookmarkStart w:id="32" w:name="fig:006"/>
      <w:r>
        <w:drawing>
          <wp:inline>
            <wp:extent cx="5334000" cy="4051363"/>
            <wp:effectExtent b="0" l="0" r="0" t="0"/>
            <wp:docPr descr="Figure 6: Файл /etc/passwd"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4051363"/>
                    </a:xfrm>
                    <a:prstGeom prst="rect">
                      <a:avLst/>
                    </a:prstGeom>
                    <a:noFill/>
                    <a:ln w="9525">
                      <a:noFill/>
                      <a:headEnd/>
                      <a:tailEnd/>
                    </a:ln>
                  </pic:spPr>
                </pic:pic>
              </a:graphicData>
            </a:graphic>
          </wp:inline>
        </w:drawing>
      </w:r>
      <w:bookmarkEnd w:id="32"/>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bookmarkStart w:id="34" w:name="fig:007"/>
      <w:r>
        <w:drawing>
          <wp:inline>
            <wp:extent cx="5334000" cy="3768989"/>
            <wp:effectExtent b="0" l="0" r="0" t="0"/>
            <wp:docPr descr="Figure 7: Работа с файлами и правами доступ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3768989"/>
                    </a:xfrm>
                    <a:prstGeom prst="rect">
                      <a:avLst/>
                    </a:prstGeom>
                    <a:noFill/>
                    <a:ln w="9525">
                      <a:noFill/>
                      <a:headEnd/>
                      <a:tailEnd/>
                    </a:ln>
                  </pic:spPr>
                </pic:pic>
              </a:graphicData>
            </a:graphic>
          </wp:inline>
        </w:drawing>
      </w:r>
      <w:bookmarkEnd w:id="34"/>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p>
      <w:pPr>
        <w:pStyle w:val="CaptionedFigure"/>
      </w:pPr>
      <w:bookmarkStart w:id="36" w:name="fig:008"/>
      <w:r>
        <w:drawing>
          <wp:inline>
            <wp:extent cx="5334000" cy="4454246"/>
            <wp:effectExtent b="0" l="0" r="0" t="0"/>
            <wp:docPr descr="Figure 8: Команда mount"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4454246"/>
                    </a:xfrm>
                    <a:prstGeom prst="rect">
                      <a:avLst/>
                    </a:prstGeom>
                    <a:noFill/>
                    <a:ln w="9525">
                      <a:noFill/>
                      <a:headEnd/>
                      <a:tailEnd/>
                    </a:ln>
                  </pic:spPr>
                </pic:pic>
              </a:graphicData>
            </a:graphic>
          </wp:inline>
        </w:drawing>
      </w:r>
      <w:bookmarkEnd w:id="36"/>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bookmarkStart w:id="38" w:name="fig:009"/>
      <w:r>
        <w:drawing>
          <wp:inline>
            <wp:extent cx="5334000" cy="4441048"/>
            <wp:effectExtent b="0" l="0" r="0" t="0"/>
            <wp:docPr descr="Figure 9: Команда fsck"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4441048"/>
                    </a:xfrm>
                    <a:prstGeom prst="rect">
                      <a:avLst/>
                    </a:prstGeom>
                    <a:noFill/>
                    <a:ln w="9525">
                      <a:noFill/>
                      <a:headEnd/>
                      <a:tailEnd/>
                    </a:ln>
                  </pic:spPr>
                </pic:pic>
              </a:graphicData>
            </a:graphic>
          </wp:inline>
        </w:drawing>
      </w:r>
      <w:bookmarkEnd w:id="38"/>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bookmarkStart w:id="40" w:name="fig:010"/>
      <w:r>
        <w:drawing>
          <wp:inline>
            <wp:extent cx="5334000" cy="4504266"/>
            <wp:effectExtent b="0" l="0" r="0" t="0"/>
            <wp:docPr descr="Figure 10: Команда mkfs"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4504266"/>
                    </a:xfrm>
                    <a:prstGeom prst="rect">
                      <a:avLst/>
                    </a:prstGeom>
                    <a:noFill/>
                    <a:ln w="9525">
                      <a:noFill/>
                      <a:headEnd/>
                      <a:tailEnd/>
                    </a:ln>
                  </pic:spPr>
                </pic:pic>
              </a:graphicData>
            </a:graphic>
          </wp:inline>
        </w:drawing>
      </w:r>
      <w:bookmarkEnd w:id="40"/>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bookmarkStart w:id="42" w:name="fig:011"/>
      <w:r>
        <w:drawing>
          <wp:inline>
            <wp:extent cx="5334000" cy="4437132"/>
            <wp:effectExtent b="0" l="0" r="0" t="0"/>
            <wp:docPr descr="Figure 11: Команда kill"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4437132"/>
                    </a:xfrm>
                    <a:prstGeom prst="rect">
                      <a:avLst/>
                    </a:prstGeom>
                    <a:noFill/>
                    <a:ln w="9525">
                      <a:noFill/>
                      <a:headEnd/>
                      <a:tailEnd/>
                    </a:ln>
                  </pic:spPr>
                </pic:pic>
              </a:graphicData>
            </a:graphic>
          </wp:inline>
        </w:drawing>
      </w:r>
      <w:bookmarkEnd w:id="42"/>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43"/>
    <w:bookmarkStart w:id="44"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44"/>
    <w:bookmarkStart w:id="45"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91a27d85"/>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238d8174"/>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Леонов Алексей НБИбд 01-21</dc:creator>
  <dc:language>ru-RU</dc:language>
  <cp:keywords/>
  <dcterms:created xsi:type="dcterms:W3CDTF">2022-09-07T18:27:16Z</dcterms:created>
  <dcterms:modified xsi:type="dcterms:W3CDTF">2022-09-07T18:27:16Z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Анализ файловой структуры UNIX. Команды для работы с файлами и каталогами</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