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6.png" ContentType="image/png"/>
  <Override PartName="/word/media/rId102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31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выполнению внешнего курса на платформе Stepik. Этап 1</w:t>
      </w:r>
    </w:p>
    <w:p>
      <w:pPr>
        <w:pStyle w:val="Subtitle"/>
      </w:pPr>
      <w:r>
        <w:t xml:space="preserve">Введение</w:t>
      </w:r>
    </w:p>
    <w:p>
      <w:pPr>
        <w:pStyle w:val="Author"/>
      </w:pPr>
      <w:r>
        <w:t xml:space="preserve">Пыхтеева Маргарита Ивановна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базовые возможности Linux, выполнить задания и пройти 1 этап курса.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Посмотреть все предложенные видео и правильно ответить на вопросы и выполнить задания.</w:t>
      </w:r>
    </w:p>
    <w:bookmarkEnd w:id="21"/>
    <w:bookmarkStart w:id="159" w:name="выполнение-внешнего-курса"/>
    <w:p>
      <w:pPr>
        <w:pStyle w:val="Heading1"/>
      </w:pPr>
      <w:r>
        <w:t xml:space="preserve">3. Выполнение внешнего курса</w:t>
      </w:r>
    </w:p>
    <w:bookmarkStart w:id="30" w:name="общая-информация-о-курсе"/>
    <w:p>
      <w:pPr>
        <w:pStyle w:val="Heading2"/>
      </w:pPr>
      <w:r>
        <w:t xml:space="preserve">3.1 1.1 Общая информация о курсе</w:t>
      </w:r>
    </w:p>
    <w:p>
      <w:pPr>
        <w:pStyle w:val="FirstParagraph"/>
      </w:pPr>
      <w:r>
        <w:t xml:space="preserve">Выбираю правильное названия курса и отправляю ответ.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22027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0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Задание 1</w:t>
            </w:r>
          </w:p>
          <w:bookmarkEnd w:id="25"/>
        </w:tc>
      </w:tr>
    </w:tbl>
    <w:p>
      <w:pPr>
        <w:pStyle w:val="BodyText"/>
      </w:pPr>
      <w:r>
        <w:t xml:space="preserve">Выбираю нужные пункты и отправляю решение.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6315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Задание 2</w:t>
            </w:r>
          </w:p>
          <w:bookmarkEnd w:id="29"/>
        </w:tc>
      </w:tr>
    </w:tbl>
    <w:bookmarkEnd w:id="30"/>
    <w:bookmarkStart w:id="43" w:name="как-установить-linux"/>
    <w:p>
      <w:pPr>
        <w:pStyle w:val="Heading2"/>
      </w:pPr>
      <w:r>
        <w:t xml:space="preserve">3.2 1.2 Как установить Linux</w:t>
      </w:r>
    </w:p>
    <w:p>
      <w:pPr>
        <w:pStyle w:val="FirstParagraph"/>
      </w:pPr>
      <w:r>
        <w:t xml:space="preserve">Отвечаю какими операционными системами я пользуюсь.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80876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8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Задание 3</w:t>
            </w:r>
          </w:p>
          <w:bookmarkEnd w:id="34"/>
        </w:tc>
      </w:tr>
    </w:tbl>
    <w:p>
      <w:pPr>
        <w:pStyle w:val="BodyText"/>
      </w:pPr>
      <w:r>
        <w:t xml:space="preserve">Для вопроса «Что такое виртуальная машина?» выбран наиболее полный ответ: «Специальная программа для запуска одной ОС на другой ОС».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07219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2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Задание 4</w:t>
            </w:r>
          </w:p>
          <w:bookmarkEnd w:id="38"/>
        </w:tc>
      </w:tr>
    </w:tbl>
    <w:p>
      <w:pPr>
        <w:pStyle w:val="BodyText"/>
      </w:pPr>
      <w:r>
        <w:t xml:space="preserve">Отвечаю, что получилось запустить Linux и отправляю ответ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85424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4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Задание 5</w:t>
            </w:r>
          </w:p>
          <w:bookmarkEnd w:id="42"/>
        </w:tc>
      </w:tr>
    </w:tbl>
    <w:bookmarkEnd w:id="43"/>
    <w:bookmarkStart w:id="68" w:name="осваиваем-linux"/>
    <w:p>
      <w:pPr>
        <w:pStyle w:val="Heading2"/>
      </w:pPr>
      <w:r>
        <w:t xml:space="preserve">3.3 1.3 Осваиваем Linux</w:t>
      </w:r>
    </w:p>
    <w:p>
      <w:pPr>
        <w:pStyle w:val="FirstParagraph"/>
      </w:pPr>
      <w:r>
        <w:t xml:space="preserve">Создаю документ в предложенном текстовом редакторе, выбираю нужный шрифт и ввожу предложение.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362569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5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Задание 6</w:t>
            </w:r>
          </w:p>
          <w:bookmarkEnd w:id="47"/>
        </w:tc>
      </w:tr>
    </w:tbl>
    <w:p>
      <w:pPr>
        <w:pStyle w:val="BodyText"/>
      </w:pPr>
      <w:r>
        <w:t xml:space="preserve">Сохраняю в формате xml и отправляю ответ.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107023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0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Задание 6</w:t>
            </w:r>
          </w:p>
          <w:bookmarkEnd w:id="51"/>
        </w:tc>
      </w:tr>
    </w:tbl>
    <w:p>
      <w:pPr>
        <w:pStyle w:val="BodyText"/>
      </w:pPr>
      <w:r>
        <w:t xml:space="preserve">Выбираю нужное расширение deb, так как оно имеет установочные пакеты в Linux (Ubuntu).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209032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0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Задание 7</w:t>
            </w:r>
          </w:p>
          <w:bookmarkEnd w:id="55"/>
        </w:tc>
      </w:tr>
    </w:tbl>
    <w:p>
      <w:pPr>
        <w:pStyle w:val="BodyText"/>
      </w:pPr>
      <w:r>
        <w:t xml:space="preserve">Прописываю команду sudo dnf install, чтобы скачать vcl.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542339" cy="960504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2339" cy="960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Задание 8</w:t>
            </w:r>
          </w:p>
          <w:bookmarkEnd w:id="59"/>
        </w:tc>
      </w:tr>
    </w:tbl>
    <w:p>
      <w:pPr>
        <w:pStyle w:val="BodyText"/>
      </w:pPr>
      <w:r>
        <w:t xml:space="preserve">Открываю скачанную программу, захожу в авторов и ввожу фамилию самого первого.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95471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4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Задание 8</w:t>
            </w:r>
          </w:p>
          <w:bookmarkEnd w:id="63"/>
        </w:tc>
      </w:tr>
    </w:tbl>
    <w:p>
      <w:pPr>
        <w:pStyle w:val="BodyText"/>
      </w:pPr>
      <w:r>
        <w:t xml:space="preserve">Для вопроса о назначении Update Manager выбраны правильные пункты: «Для обновления всей системы до новой версии» и «Для обновления ссылок в Software Center» (последнее — специфика данного теста)..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2998708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8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Задание 9</w:t>
            </w:r>
          </w:p>
          <w:bookmarkEnd w:id="67"/>
        </w:tc>
      </w:tr>
    </w:tbl>
    <w:bookmarkEnd w:id="68"/>
    <w:bookmarkStart w:id="89" w:name="terminal-основы"/>
    <w:p>
      <w:pPr>
        <w:pStyle w:val="Heading2"/>
      </w:pPr>
      <w:r>
        <w:t xml:space="preserve">3.4 1.4 Terminal: основы</w:t>
      </w:r>
    </w:p>
    <w:p>
      <w:pPr>
        <w:pStyle w:val="FirstParagraph"/>
      </w:pPr>
      <w:r>
        <w:t xml:space="preserve">Выбраны все синонимы для «командной строки»: «Терминал» и «Консоль». Варианты «Ассоль» и «Термин» не являются синонимами в данном контексте.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146105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1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Задание 10</w:t>
            </w:r>
          </w:p>
          <w:bookmarkEnd w:id="72"/>
        </w:tc>
      </w:tr>
    </w:tbl>
    <w:p>
      <w:pPr>
        <w:pStyle w:val="BodyText"/>
      </w:pPr>
      <w:r>
        <w:t xml:space="preserve">Выбираю pwd, потому что эта команда показывает в какой директории мы сейчас находимся.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1557009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7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Задание 11</w:t>
            </w:r>
          </w:p>
          <w:bookmarkEnd w:id="76"/>
        </w:tc>
      </w:tr>
    </w:tbl>
    <w:p>
      <w:pPr>
        <w:pStyle w:val="BodyText"/>
      </w:pPr>
      <w:r>
        <w:t xml:space="preserve">Для команды ls -A –human-readable -l /some/directory отмечены эквивалентные варианты: ls -lAh /some/directory, ls -Ahl /some/directory, ls -h -A -l /some/directory. Все они используют группировку опций -A (почти все файлы), -h (человеко‑читаемые размеры) и -l (длинный формат).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1876188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6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Задание 12</w:t>
            </w:r>
          </w:p>
          <w:bookmarkEnd w:id="80"/>
        </w:tc>
      </w:tr>
    </w:tbl>
    <w:p>
      <w:pPr>
        <w:pStyle w:val="BodyText"/>
      </w:pPr>
      <w:r>
        <w:t xml:space="preserve">Из директории /home/bi/Documents нужно вывести содержимое /home/bi/Downloads. Выбран верный относительный путь: ls ../Downloads (подъём на уровень вверх и переход в папку Downloads). Вариант с ls /home/bi/Do* не отмечен, так как вывел бы и Documents, и Downloads.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2212387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2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Задание 13</w:t>
            </w:r>
          </w:p>
          <w:bookmarkEnd w:id="84"/>
        </w:tc>
      </w:tr>
    </w:tbl>
    <w:p>
      <w:pPr>
        <w:pStyle w:val="BodyText"/>
      </w:pPr>
      <w:r>
        <w:t xml:space="preserve">Вопрос о команде удаления директорий. Правильный ответ — rm -r (рекурсивное удаление). mkdir создаёт, mv перемещает, rm -f удаляет файлы без подтверждения, но не директории.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1672223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2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Задание 14</w:t>
            </w:r>
          </w:p>
          <w:bookmarkEnd w:id="88"/>
        </w:tc>
      </w:tr>
    </w:tbl>
    <w:bookmarkEnd w:id="89"/>
    <w:bookmarkStart w:id="106" w:name="запуск-исполняемых-файлов"/>
    <w:p>
      <w:pPr>
        <w:pStyle w:val="Heading2"/>
      </w:pPr>
      <w:r>
        <w:t xml:space="preserve">3.5 1.5 Запуск исполняемых файлов</w:t>
      </w:r>
    </w:p>
    <w:p>
      <w:pPr>
        <w:pStyle w:val="FirstParagraph"/>
      </w:pPr>
      <w:r>
        <w:t xml:space="preserve">Выбран верный вариант ответа.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3733800" cy="149352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Задание 15</w:t>
            </w:r>
          </w:p>
          <w:bookmarkEnd w:id="93"/>
        </w:tc>
      </w:tr>
    </w:tbl>
    <w:p>
      <w:pPr>
        <w:pStyle w:val="BodyText"/>
      </w:pPr>
      <w:r>
        <w:t xml:space="preserve">Запуск программы с символом &amp; переводит её в фоновый режим. Этому эквивалентна последовательность: запуск программы, затем нажатие Ctrl+Z (остановка), затем команда bg (возобновление в фоне).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1904742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4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Задание 16</w:t>
            </w:r>
          </w:p>
          <w:bookmarkEnd w:id="97"/>
        </w:tc>
      </w:tr>
    </w:tbl>
    <w:p>
      <w:pPr>
        <w:pStyle w:val="BodyText"/>
      </w:pPr>
      <w:r>
        <w:t xml:space="preserve">Перехожу в нужную директорию и ввожу команды, чтобы файл сделать исполняемым.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9"/>
          <w:p>
            <w:pPr>
              <w:pStyle w:val="Compact"/>
              <w:jc w:val="center"/>
            </w:pPr>
            <w:r>
              <w:drawing>
                <wp:inline>
                  <wp:extent cx="3173505" cy="468726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3505" cy="468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Задание 17</w:t>
            </w:r>
          </w:p>
          <w:bookmarkEnd w:id="101"/>
        </w:tc>
      </w:tr>
    </w:tbl>
    <w:p>
      <w:pPr>
        <w:pStyle w:val="BodyText"/>
      </w:pPr>
      <w:r>
        <w:t xml:space="preserve">После запуска программа вывела на экран две строки: текущую дату и время (2026-04-19 14:37:16) и контрольную сумму (Control sum: 956). Этот текст скопирован в форму ответа, задание выполнено полностью.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0"/>
          <w:p>
            <w:pPr>
              <w:pStyle w:val="Compact"/>
              <w:jc w:val="center"/>
            </w:pPr>
            <w:r>
              <w:drawing>
                <wp:inline>
                  <wp:extent cx="3733800" cy="1602772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2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Задание 17</w:t>
            </w:r>
          </w:p>
          <w:bookmarkEnd w:id="105"/>
        </w:tc>
      </w:tr>
    </w:tbl>
    <w:bookmarkEnd w:id="106"/>
    <w:bookmarkStart w:id="119" w:name="вводвывод"/>
    <w:p>
      <w:pPr>
        <w:pStyle w:val="Heading2"/>
      </w:pPr>
      <w:r>
        <w:t xml:space="preserve">3.6 1.6 Ввод/вывод</w:t>
      </w:r>
    </w:p>
    <w:p>
      <w:pPr>
        <w:pStyle w:val="FirstParagraph"/>
      </w:pPr>
      <w:r>
        <w:t xml:space="preserve">Выбираю что поток ошибок выводится на экран.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1"/>
          <w:p>
            <w:pPr>
              <w:pStyle w:val="Compact"/>
              <w:jc w:val="center"/>
            </w:pPr>
            <w:r>
              <w:drawing>
                <wp:inline>
                  <wp:extent cx="3733800" cy="1698552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8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Задание 18</w:t>
            </w:r>
          </w:p>
          <w:bookmarkEnd w:id="110"/>
        </w:tc>
      </w:tr>
    </w:tbl>
    <w:p>
      <w:pPr>
        <w:pStyle w:val="BodyText"/>
      </w:pPr>
      <w:r>
        <w:t xml:space="preserve">Выбраны команды, которые создают файл file.txt и записывают в него только поток ошибок (stderr) программы program: program 2&gt; file.txt (перезапись) и program 2&gt;&gt; file.txt (добавление в конец).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2"/>
          <w:p>
            <w:pPr>
              <w:pStyle w:val="Compact"/>
              <w:jc w:val="center"/>
            </w:pPr>
            <w:r>
              <w:drawing>
                <wp:inline>
                  <wp:extent cx="3733800" cy="2346783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6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Задание 19</w:t>
            </w:r>
          </w:p>
          <w:bookmarkEnd w:id="114"/>
        </w:tc>
      </w:tr>
    </w:tbl>
    <w:p>
      <w:pPr>
        <w:pStyle w:val="BodyText"/>
      </w:pPr>
      <w:r>
        <w:t xml:space="preserve">Вопрос о том, куда попадают сообщения об ошибках (stderr) в конвейере (pipe). Правильный ответ: «Выводятся на экран», потому что по умолчанию конвейер передаёт только stdout, а stderr остаётся на терминале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3"/>
          <w:p>
            <w:pPr>
              <w:pStyle w:val="Compact"/>
              <w:jc w:val="center"/>
            </w:pPr>
            <w:r>
              <w:drawing>
                <wp:inline>
                  <wp:extent cx="3733800" cy="207945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9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Задание 20</w:t>
            </w:r>
          </w:p>
          <w:bookmarkEnd w:id="118"/>
        </w:tc>
      </w:tr>
    </w:tbl>
    <w:bookmarkEnd w:id="119"/>
    <w:bookmarkStart w:id="132" w:name="скачивание-файлов-из-интернета"/>
    <w:p>
      <w:pPr>
        <w:pStyle w:val="Heading2"/>
      </w:pPr>
      <w:r>
        <w:t xml:space="preserve">3.7 1.7 Скачивание файлов из интернета</w:t>
      </w:r>
    </w:p>
    <w:p>
      <w:pPr>
        <w:pStyle w:val="FirstParagraph"/>
      </w:pPr>
      <w:r>
        <w:t xml:space="preserve">Выбираю правильный ответ.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4"/>
          <w:p>
            <w:pPr>
              <w:pStyle w:val="Compact"/>
              <w:jc w:val="center"/>
            </w:pPr>
            <w:r>
              <w:drawing>
                <wp:inline>
                  <wp:extent cx="3733800" cy="184959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9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Задание 21</w:t>
            </w:r>
          </w:p>
          <w:bookmarkEnd w:id="123"/>
        </w:tc>
      </w:tr>
    </w:tbl>
    <w:p>
      <w:pPr>
        <w:pStyle w:val="BodyText"/>
      </w:pPr>
      <w:r>
        <w:t xml:space="preserve">Для команды wget требуется опция, подавляющая вывод любых сообщений (Resolving…, Connecting to…). Правильный ответ: -q или –quiet (от английского quiet — тихий). Опции -v (verbose) и -nv (no-verbose) не отключают вывод полностью.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5"/>
          <w:p>
            <w:pPr>
              <w:pStyle w:val="Compact"/>
              <w:jc w:val="center"/>
            </w:pPr>
            <w:r>
              <w:drawing>
                <wp:inline>
                  <wp:extent cx="3733800" cy="1948513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8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Задание 22</w:t>
            </w:r>
          </w:p>
          <w:bookmarkEnd w:id="127"/>
        </w:tc>
      </w:tr>
    </w:tbl>
    <w:p>
      <w:pPr>
        <w:pStyle w:val="BodyText"/>
      </w:pPr>
      <w:r>
        <w:t xml:space="preserve">В тесте выбран правильный сценарий работы wget с заданными опциями (например, рекурсивная загрузка с ограничением по типам файлов).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6"/>
          <w:p>
            <w:pPr>
              <w:pStyle w:val="Compact"/>
              <w:jc w:val="center"/>
            </w:pPr>
            <w:r>
              <w:drawing>
                <wp:inline>
                  <wp:extent cx="3733800" cy="1447287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7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Задание 23</w:t>
            </w:r>
          </w:p>
          <w:bookmarkEnd w:id="131"/>
        </w:tc>
      </w:tr>
    </w:tbl>
    <w:bookmarkEnd w:id="132"/>
    <w:bookmarkStart w:id="145" w:name="работа-с-архивами"/>
    <w:p>
      <w:pPr>
        <w:pStyle w:val="Heading2"/>
      </w:pPr>
      <w:r>
        <w:t xml:space="preserve">3.8 1.8 Работа с архивами</w:t>
      </w:r>
    </w:p>
    <w:p>
      <w:pPr>
        <w:pStyle w:val="FirstParagraph"/>
      </w:pPr>
      <w:r>
        <w:t xml:space="preserve">Вопрос об отличии gzip от zip при использовании по умолчанию. Правильный ответ: gzip удаляет архив после его распаковки (если не использовать опцию -k). zip сохраняет архив после распаковки.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7"/>
          <w:p>
            <w:pPr>
              <w:pStyle w:val="Compact"/>
              <w:jc w:val="center"/>
            </w:pPr>
            <w:r>
              <w:drawing>
                <wp:inline>
                  <wp:extent cx="3733800" cy="1876777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6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Задание 24</w:t>
            </w:r>
          </w:p>
          <w:bookmarkEnd w:id="136"/>
        </w:tc>
      </w:tr>
    </w:tbl>
    <w:p>
      <w:pPr>
        <w:pStyle w:val="BodyText"/>
      </w:pPr>
      <w:r>
        <w:t xml:space="preserve">Выбраны архиваторы, способные создать архив из директории: zip (может упаковать папку рекурсивно) и tar (создаёт tar-архив, который затем можно сжать). gzip сам по себе сжимает только один файл и не умеет упаковывать директорию без tar.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28"/>
          <w:p>
            <w:pPr>
              <w:pStyle w:val="Compact"/>
              <w:jc w:val="center"/>
            </w:pPr>
            <w:r>
              <w:drawing>
                <wp:inline>
                  <wp:extent cx="3733800" cy="1947849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7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Задание 25</w:t>
            </w:r>
          </w:p>
          <w:bookmarkEnd w:id="140"/>
        </w:tc>
      </w:tr>
    </w:tbl>
    <w:p>
      <w:pPr>
        <w:pStyle w:val="BodyText"/>
      </w:pPr>
      <w:r>
        <w:t xml:space="preserve">Для распаковки архива .tar.gz используется комбинация опций tar -xzf: -x (extract), -z (через gzip), -f (файл). Другие варианты (-czf — создание, -xjf — для bz2, -wlf — несуществующая опция) не подходят.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29"/>
          <w:p>
            <w:pPr>
              <w:pStyle w:val="Compact"/>
              <w:jc w:val="center"/>
            </w:pPr>
            <w:r>
              <w:drawing>
                <wp:inline>
                  <wp:extent cx="3733800" cy="1556584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6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Задание 26</w:t>
            </w:r>
          </w:p>
          <w:bookmarkEnd w:id="144"/>
        </w:tc>
      </w:tr>
    </w:tbl>
    <w:bookmarkEnd w:id="145"/>
    <w:bookmarkStart w:id="158" w:name="поиск-файлов-и-слов-в-файлах"/>
    <w:p>
      <w:pPr>
        <w:pStyle w:val="Heading2"/>
      </w:pPr>
      <w:r>
        <w:t xml:space="preserve">3.9 1.9 Поиск файлов и слов в файлах</w:t>
      </w:r>
    </w:p>
    <w:p>
      <w:pPr>
        <w:pStyle w:val="FirstParagraph"/>
      </w:pPr>
      <w:r>
        <w:t xml:space="preserve">Для файла Alexey.jpeg отмечены маски команды find, которые НЕ найдут этот файл:</w:t>
      </w:r>
      <w:r>
        <w:t xml:space="preserve"> </w:t>
      </w:r>
      <w:r>
        <w:rPr>
          <w:i/>
          <w:iCs/>
        </w:rPr>
        <w:t xml:space="preserve">.jpg (расширение .jpg, а не .jpeg) и alexey.</w:t>
      </w:r>
      <w:r>
        <w:t xml:space="preserve"> </w:t>
      </w:r>
      <w:r>
        <w:t xml:space="preserve">(имя с маленькой буквы, а в файле — с большой). Маски Alex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t xml:space="preserve">.</w:t>
      </w:r>
      <w:r>
        <w:rPr>
          <w:i/>
          <w:iCs/>
        </w:rPr>
        <w:t xml:space="preserve">, Alexey.jpeg,</w:t>
      </w:r>
      <w:r>
        <w:rPr>
          <w:i/>
          <w:iCs/>
        </w:rPr>
        <w:t xml:space="preserve"> </w:t>
      </w:r>
      <w:r>
        <w:t xml:space="preserve">?* нашли бы файл.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0"/>
          <w:p>
            <w:pPr>
              <w:pStyle w:val="Compact"/>
              <w:jc w:val="center"/>
            </w:pPr>
            <w:r>
              <w:drawing>
                <wp:inline>
                  <wp:extent cx="3733800" cy="2187095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7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Задание 27</w:t>
            </w:r>
          </w:p>
          <w:bookmarkEnd w:id="149"/>
        </w:tc>
      </w:tr>
    </w:tbl>
    <w:p>
      <w:pPr>
        <w:pStyle w:val="BodyText"/>
      </w:pPr>
      <w:r>
        <w:t xml:space="preserve">Команда grep</w:t>
      </w:r>
      <w:r>
        <w:t xml:space="preserve"> </w:t>
      </w:r>
      <w:r>
        <w:t xml:space="preserve">“world”</w:t>
      </w:r>
      <w:r>
        <w:t xml:space="preserve"> </w:t>
      </w:r>
      <w:r>
        <w:t xml:space="preserve">text.txt ищет точное вхождение world (с учётом регистра, если не указано -i). Выведены строки: The</w:t>
      </w:r>
      <w:r>
        <w:t xml:space="preserve"> </w:t>
      </w:r>
      <w:r>
        <w:t xml:space="preserve">“world”</w:t>
      </w:r>
      <w:r>
        <w:t xml:space="preserve"> </w:t>
      </w:r>
      <w:r>
        <w:t xml:space="preserve">is not enough, world, The world is not enough. Строки с World, The World Is Not Enough и другие варианты с заглавной буквы или дефисом не выводятся.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1"/>
          <w:p>
            <w:pPr>
              <w:pStyle w:val="Compact"/>
              <w:jc w:val="center"/>
            </w:pPr>
            <w:r>
              <w:drawing>
                <wp:inline>
                  <wp:extent cx="3733800" cy="2148416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8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Задание 28</w:t>
            </w:r>
          </w:p>
          <w:bookmarkEnd w:id="153"/>
        </w:tc>
      </w:tr>
    </w:tbl>
    <w:p>
      <w:pPr>
        <w:pStyle w:val="BodyText"/>
      </w:pPr>
      <w:r>
        <w:t xml:space="preserve">Ввожу нужные команды в терминал, чтобы сгенерировать файл, в котором будут все строчки из этих произведений, содержащие</w:t>
      </w:r>
      <w:r>
        <w:t xml:space="preserve"> </w:t>
      </w:r>
      <w:r>
        <w:t xml:space="preserve">“love”</w:t>
      </w:r>
      <w:r>
        <w:t xml:space="preserve"> </w:t>
      </w:r>
      <w:r>
        <w:t xml:space="preserve">и загружаю этот файл на платформу.(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32"/>
          <w:p>
            <w:pPr>
              <w:pStyle w:val="Compact"/>
              <w:jc w:val="center"/>
            </w:pPr>
            <w:r>
              <w:drawing>
                <wp:inline>
                  <wp:extent cx="3733800" cy="383972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3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Задание 29</w:t>
            </w:r>
          </w:p>
          <w:bookmarkEnd w:id="157"/>
        </w:tc>
      </w:tr>
    </w:tbl>
    <w:bookmarkEnd w:id="158"/>
    <w:bookmarkEnd w:id="159"/>
    <w:bookmarkStart w:id="16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освоили базовые функции Linux и выполнили задания.</w:t>
      </w:r>
    </w:p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6" Target="media/rId26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31" Target="media/rId31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выполнению внешнего курса на платформе Stepik. Этап 1</dc:title>
  <dc:creator>Пыхтеева Маргарита Ивановна</dc:creator>
  <dc:language>ru-RU</dc:language>
  <cp:keywords/>
  <dcterms:created xsi:type="dcterms:W3CDTF">2026-05-14T19:40:16Z</dcterms:created>
  <dcterms:modified xsi:type="dcterms:W3CDTF">2026-05-14T19:40:16Z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mainfont">
    <vt:lpwstr>Liberation Serif</vt:lpwstr>
  </property>
  <property fmtid="{D5CDD505-2E9C-101B-9397-08002B2CF9AE}" pid="28" name="mainfontoptions">
    <vt:lpwstr>Ligatures=TeX</vt:lpwstr>
  </property>
  <property fmtid="{D5CDD505-2E9C-101B-9397-08002B2CF9AE}" pid="29" name="monofont">
    <vt:lpwstr>Liberation Mono</vt:lpwstr>
  </property>
  <property fmtid="{D5CDD505-2E9C-101B-9397-08002B2CF9AE}" pid="30" name="monofontoptions">
    <vt:lpwstr>Scale=MatchLowercase,Scale=0.9</vt:lpwstr>
  </property>
  <property fmtid="{D5CDD505-2E9C-101B-9397-08002B2CF9AE}" pid="31" name="papersize">
    <vt:lpwstr>a4</vt:lpwstr>
  </property>
  <property fmtid="{D5CDD505-2E9C-101B-9397-08002B2CF9AE}" pid="32" name="polyglossia-lang">
    <vt:lpwstr/>
  </property>
  <property fmtid="{D5CDD505-2E9C-101B-9397-08002B2CF9AE}" pid="33" name="polyglossia-otherlangs">
    <vt:lpwstr/>
  </property>
  <property fmtid="{D5CDD505-2E9C-101B-9397-08002B2CF9AE}" pid="34" name="romanfontoptions">
    <vt:lpwstr>Ligatures=TeX</vt:lpwstr>
  </property>
  <property fmtid="{D5CDD505-2E9C-101B-9397-08002B2CF9AE}" pid="35" name="sansfont">
    <vt:lpwstr>Liberation Sans</vt:lpwstr>
  </property>
  <property fmtid="{D5CDD505-2E9C-101B-9397-08002B2CF9AE}" pid="36" name="sansfontoptions">
    <vt:lpwstr>Ligatures=TeX,Scale=MatchLowercase</vt:lpwstr>
  </property>
  <property fmtid="{D5CDD505-2E9C-101B-9397-08002B2CF9AE}" pid="37" name="subtitle">
    <vt:lpwstr>Введение</vt:lpwstr>
  </property>
  <property fmtid="{D5CDD505-2E9C-101B-9397-08002B2CF9AE}" pid="38" name="toc-title">
    <vt:lpwstr>Содержание</vt:lpwstr>
  </property>
</Properties>
</file>