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811" w:rsidRDefault="00A94684" w:rsidP="00A94684">
      <w:pPr>
        <w:pStyle w:val="a7"/>
        <w:numPr>
          <w:ilvl w:val="0"/>
          <w:numId w:val="1"/>
        </w:numPr>
        <w:ind w:firstLineChars="0"/>
      </w:pPr>
      <w:r>
        <w:rPr>
          <w:rFonts w:hint="eastAsia"/>
        </w:rPr>
        <w:t>线性回归</w:t>
      </w:r>
    </w:p>
    <w:p w:rsidR="009E2F25" w:rsidRDefault="00A655D9" w:rsidP="009E2F25">
      <w:pPr>
        <w:ind w:firstLineChars="200" w:firstLine="420"/>
      </w:pPr>
      <w:r>
        <w:rPr>
          <w:rFonts w:hint="eastAsia"/>
        </w:rPr>
        <w:t>使用直线</w:t>
      </w:r>
      <m:oMath>
        <m:r>
          <m:rPr>
            <m:sty m:val="p"/>
          </m:rPr>
          <w:rPr>
            <w:rFonts w:ascii="Cambria Math" w:hAnsi="Cambria Math"/>
          </w:rPr>
          <m:t>y=mx+b</m:t>
        </m:r>
      </m:oMath>
      <w:r>
        <w:rPr>
          <w:rFonts w:hint="eastAsia"/>
        </w:rPr>
        <w:t>去拟合给定的n个点，线性回归的任务是</w:t>
      </w:r>
      <w:r w:rsidR="009E2F25">
        <w:rPr>
          <w:rFonts w:hint="eastAsia"/>
        </w:rPr>
        <w:t>最小化平方误差，即求</w:t>
      </w:r>
      <m:oMath>
        <m:r>
          <m:rPr>
            <m:sty m:val="p"/>
          </m:rPr>
          <w:rPr>
            <w:rFonts w:ascii="Cambria Math" w:hAnsi="Cambria Math"/>
          </w:rPr>
          <m:t>min⁡(</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p>
                <m:r>
                  <w:rPr>
                    <w:rFonts w:ascii="Cambria Math" w:hAnsi="Cambria Math"/>
                  </w:rPr>
                  <m:t>2</m:t>
                </m:r>
              </m:sup>
            </m:sSup>
          </m:e>
        </m:nary>
        <m:r>
          <m:rPr>
            <m:sty m:val="p"/>
          </m:rPr>
          <w:rPr>
            <w:rFonts w:ascii="Cambria Math" w:hAnsi="Cambria Math"/>
          </w:rPr>
          <m:t>)</m:t>
        </m:r>
      </m:oMath>
      <w:r w:rsidR="009E2F25">
        <w:rPr>
          <w:rFonts w:hint="eastAsia"/>
        </w:rPr>
        <w:t>，通过对该式变形化简，然后分别对m和b求偏导，</w:t>
      </w:r>
      <w:r w:rsidR="00F937A9">
        <w:rPr>
          <w:rFonts w:hint="eastAsia"/>
        </w:rPr>
        <w:t>得到以下结果：</w:t>
      </w:r>
    </w:p>
    <w:p w:rsidR="00F937A9" w:rsidRPr="002152A0" w:rsidRDefault="002152A0" w:rsidP="009E2F25">
      <w:pPr>
        <w:ind w:firstLineChars="200" w:firstLine="420"/>
      </w:pPr>
      <m:oMathPara>
        <m:oMath>
          <m:r>
            <m:rPr>
              <m:sty m:val="p"/>
            </m:rPr>
            <w:rPr>
              <w:rFonts w:ascii="Cambria Math" w:hAnsi="Cambria Math"/>
            </w:rPr>
            <m:t>m=</m:t>
          </m:r>
          <m:f>
            <m:fPr>
              <m:type m:val="skw"/>
              <m:ctrlPr>
                <w:rPr>
                  <w:rFonts w:ascii="Cambria Math" w:hAnsi="Cambria Math"/>
                </w:rPr>
              </m:ctrlPr>
            </m:fPr>
            <m:num>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xy</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den>
          </m:f>
        </m:oMath>
      </m:oMathPara>
    </w:p>
    <w:p w:rsidR="002152A0" w:rsidRPr="00F65217" w:rsidRDefault="002152A0" w:rsidP="009E2F25">
      <w:pPr>
        <w:ind w:firstLineChars="200" w:firstLine="420"/>
      </w:pPr>
      <m:oMathPara>
        <m:oMath>
          <m:r>
            <m:rPr>
              <m:sty m:val="p"/>
            </m:rPr>
            <w:rPr>
              <w:rFonts w:ascii="Cambria Math" w:hAnsi="Cambria Math"/>
            </w:rPr>
            <m:t>b=</m:t>
          </m:r>
          <m:acc>
            <m:accPr>
              <m:chr m:val="̅"/>
              <m:ctrlPr>
                <w:rPr>
                  <w:rFonts w:ascii="Cambria Math" w:hAnsi="Cambria Math"/>
                </w:rPr>
              </m:ctrlPr>
            </m:accPr>
            <m:e>
              <m:r>
                <w:rPr>
                  <w:rFonts w:ascii="Cambria Math" w:hAnsi="Cambria Math"/>
                </w:rPr>
                <m:t>y</m:t>
              </m:r>
            </m:e>
          </m:acc>
          <m:r>
            <w:rPr>
              <w:rFonts w:ascii="Cambria Math" w:hAnsi="Cambria Math"/>
            </w:rPr>
            <m:t>-m</m:t>
          </m:r>
          <m:acc>
            <m:accPr>
              <m:chr m:val="̅"/>
              <m:ctrlPr>
                <w:rPr>
                  <w:rFonts w:ascii="Cambria Math" w:hAnsi="Cambria Math"/>
                  <w:i/>
                </w:rPr>
              </m:ctrlPr>
            </m:accPr>
            <m:e>
              <m:r>
                <w:rPr>
                  <w:rFonts w:ascii="Cambria Math" w:hAnsi="Cambria Math"/>
                </w:rPr>
                <m:t>x</m:t>
              </m:r>
            </m:e>
          </m:acc>
        </m:oMath>
      </m:oMathPara>
    </w:p>
    <w:p w:rsidR="00F65217" w:rsidRDefault="00F65217" w:rsidP="009E2F25">
      <w:pPr>
        <w:ind w:firstLineChars="200" w:firstLine="420"/>
      </w:pPr>
      <w:r>
        <w:rPr>
          <w:rFonts w:hint="eastAsia"/>
        </w:rPr>
        <w:t>(</w:t>
      </w:r>
      <m:oMath>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Pr>
          <w:rFonts w:hint="eastAsia"/>
        </w:rPr>
        <w:t>和(</w:t>
      </w:r>
      <m:oMath>
        <m:f>
          <m:fPr>
            <m:type m:val="skw"/>
            <m:ctrlPr>
              <w:rPr>
                <w:rFonts w:ascii="Cambria Math" w:hAnsi="Cambria Math"/>
              </w:rPr>
            </m:ctrlPr>
          </m:fPr>
          <m:num>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2</m:t>
                </m:r>
              </m:sup>
            </m:sSup>
          </m:num>
          <m:den>
            <m:acc>
              <m:accPr>
                <m:chr m:val="̅"/>
                <m:ctrlPr>
                  <w:rPr>
                    <w:rFonts w:ascii="Cambria Math" w:hAnsi="Cambria Math"/>
                  </w:rPr>
                </m:ctrlPr>
              </m:accPr>
              <m:e>
                <m:r>
                  <w:rPr>
                    <w:rFonts w:ascii="Cambria Math" w:hAnsi="Cambria Math"/>
                  </w:rPr>
                  <m:t>x</m:t>
                </m:r>
              </m:e>
            </m:acc>
          </m:den>
        </m:f>
        <m:r>
          <w:rPr>
            <w:rFonts w:ascii="Cambria Math" w:hAnsi="Cambria Math"/>
          </w:rPr>
          <m:t>,</m:t>
        </m:r>
        <m:f>
          <m:fPr>
            <m:type m:val="skw"/>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acc>
              <m:accPr>
                <m:chr m:val="̅"/>
                <m:ctrlPr>
                  <w:rPr>
                    <w:rFonts w:ascii="Cambria Math" w:hAnsi="Cambria Math"/>
                  </w:rPr>
                </m:ctrlPr>
              </m:accPr>
              <m:e>
                <m:r>
                  <w:rPr>
                    <w:rFonts w:ascii="Cambria Math" w:hAnsi="Cambria Math"/>
                  </w:rPr>
                  <m:t>x</m:t>
                </m:r>
              </m:e>
            </m:acc>
          </m:den>
        </m:f>
      </m:oMath>
      <w:r>
        <w:t>)</w:t>
      </w:r>
      <w:r w:rsidR="00D750FA">
        <w:rPr>
          <w:rFonts w:hint="eastAsia"/>
        </w:rPr>
        <w:t>这两点在拟合的直线上</w:t>
      </w:r>
      <w:r w:rsidR="00B46EE8">
        <w:rPr>
          <w:rFonts w:hint="eastAsia"/>
        </w:rPr>
        <w:t>。</w:t>
      </w:r>
    </w:p>
    <w:p w:rsidR="00B46EE8" w:rsidRDefault="00122C86" w:rsidP="009E2F25">
      <w:pPr>
        <w:ind w:firstLineChars="200" w:firstLine="420"/>
      </w:pPr>
      <w:r>
        <w:rPr>
          <w:rFonts w:hint="eastAsia"/>
        </w:rPr>
        <w:t>线性回归模型不仅适用于二维，也适用于多维。</w:t>
      </w:r>
    </w:p>
    <w:p w:rsidR="000E552A" w:rsidRDefault="000E552A" w:rsidP="009E2F25">
      <w:pPr>
        <w:ind w:firstLineChars="200" w:firstLine="420"/>
      </w:pPr>
      <w:r>
        <w:rPr>
          <w:rFonts w:hint="eastAsia"/>
        </w:rPr>
        <w:t>决定系数R2</w:t>
      </w:r>
      <w:r w:rsidR="009040CB">
        <w:rPr>
          <w:rFonts w:hint="eastAsia"/>
        </w:rPr>
        <w:t>反应了</w:t>
      </w:r>
      <w:r w:rsidR="009040CB" w:rsidRPr="009040CB">
        <w:t>y的波动有多少百分比能被x的波动所描述</w:t>
      </w:r>
      <w:r w:rsidR="0005570F">
        <w:rPr>
          <w:rFonts w:hint="eastAsia"/>
        </w:rPr>
        <w:t>，</w:t>
      </w:r>
      <m:oMath>
        <m:r>
          <m:rPr>
            <m:sty m:val="p"/>
          </m:rPr>
          <w:rPr>
            <w:rFonts w:ascii="Cambria Math" w:hAnsi="Cambria Math"/>
          </w:rPr>
          <m:t>R2</m:t>
        </m:r>
        <m:r>
          <m:rPr>
            <m:sty m:val="p"/>
          </m:rPr>
          <w:rPr>
            <w:rFonts w:ascii="Cambria Math" w:hAnsi="Cambria Math" w:hint="eastAsia"/>
          </w:rPr>
          <m:t>=</m:t>
        </m:r>
        <m:r>
          <m:rPr>
            <m:sty m:val="p"/>
          </m:rPr>
          <w:rPr>
            <w:rFonts w:ascii="Cambria Math" w:hAnsi="Cambria Math"/>
          </w:rPr>
          <m:t>SSR</m:t>
        </m:r>
        <m:r>
          <m:rPr>
            <m:sty m:val="p"/>
          </m:rPr>
          <w:rPr>
            <w:rFonts w:ascii="Cambria Math" w:hAnsi="Cambria Math" w:hint="eastAsia"/>
          </w:rPr>
          <m:t>/</m:t>
        </m:r>
        <m:r>
          <m:rPr>
            <m:sty m:val="p"/>
          </m:rPr>
          <w:rPr>
            <w:rFonts w:ascii="Cambria Math" w:hAnsi="Cambria Math"/>
          </w:rPr>
          <m:t>SST</m:t>
        </m:r>
        <m:r>
          <m:rPr>
            <m:sty m:val="p"/>
          </m:rPr>
          <w:rPr>
            <w:rFonts w:ascii="Cambria Math" w:hAnsi="Cambria Math" w:hint="eastAsia"/>
          </w:rPr>
          <m:t>=1</m:t>
        </m:r>
        <m:r>
          <m:rPr>
            <m:sty m:val="p"/>
          </m:rPr>
          <w:rPr>
            <w:rFonts w:ascii="微软雅黑" w:eastAsia="微软雅黑" w:hAnsi="微软雅黑" w:cs="微软雅黑" w:hint="eastAsia"/>
          </w:rPr>
          <m:t>-</m:t>
        </m:r>
        <m:r>
          <m:rPr>
            <m:sty m:val="p"/>
          </m:rPr>
          <w:rPr>
            <w:rFonts w:ascii="Cambria Math" w:hAnsi="Cambria Math"/>
          </w:rPr>
          <m:t>SSE/SST</m:t>
        </m:r>
      </m:oMath>
      <w:r w:rsidR="0005570F">
        <w:rPr>
          <w:rFonts w:hint="eastAsia"/>
        </w:rPr>
        <w:t>，其中</w:t>
      </w:r>
      <m:oMath>
        <m:r>
          <m:rPr>
            <m:sty m:val="p"/>
          </m:rPr>
          <w:rPr>
            <w:rFonts w:ascii="Cambria Math" w:hAnsi="Cambria Math"/>
          </w:rPr>
          <m:t>SSE</m:t>
        </m:r>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p>
                <m:r>
                  <w:rPr>
                    <w:rFonts w:ascii="Cambria Math" w:hAnsi="Cambria Math"/>
                  </w:rPr>
                  <m:t>2</m:t>
                </m:r>
              </m:sup>
            </m:sSup>
          </m:e>
        </m:nary>
      </m:oMath>
      <w:r w:rsidR="006657E2">
        <w:rPr>
          <w:rFonts w:hint="eastAsia"/>
        </w:rPr>
        <w:t>，称为残差</w:t>
      </w:r>
      <w:r w:rsidR="00136F8A">
        <w:rPr>
          <w:rFonts w:hint="eastAsia"/>
        </w:rPr>
        <w:t>平方和</w:t>
      </w:r>
      <w:r w:rsidR="00C177C1">
        <w:rPr>
          <w:rFonts w:hint="eastAsia"/>
        </w:rPr>
        <w:t>；</w:t>
      </w:r>
      <w:r w:rsidR="00136F8A">
        <w:rPr>
          <w:rFonts w:hint="eastAsia"/>
        </w:rPr>
        <w:t>S</w:t>
      </w:r>
      <w:r w:rsidR="00136F8A">
        <w:t>SR</w:t>
      </w:r>
      <w:r w:rsidR="00136F8A">
        <w:rPr>
          <w:rFonts w:hint="eastAsia"/>
        </w:rPr>
        <w:t>=</w:t>
      </w:r>
      <m:oMath>
        <m:nary>
          <m:naryPr>
            <m:chr m:val="∑"/>
            <m:limLoc m:val="undOvr"/>
            <m:ctrlPr>
              <w:rPr>
                <w:rFonts w:ascii="Cambria Math" w:hAnsi="Cambria Math"/>
              </w:rPr>
            </m:ctrlPr>
          </m:naryPr>
          <m:sub>
            <m:r>
              <w:rPr>
                <w:rFonts w:ascii="Cambria Math" w:hAnsi="Cambria Math" w:hint="eastAsia"/>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r>
          <m:rPr>
            <m:sty m:val="p"/>
          </m:rPr>
          <w:rPr>
            <w:rFonts w:ascii="Cambria Math" w:hAnsi="Cambria Math" w:hint="eastAsia"/>
          </w:rPr>
          <m:t>，称为回归平方和；</m:t>
        </m:r>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r w:rsidR="006657E2">
        <w:rPr>
          <w:rFonts w:hint="eastAsia"/>
        </w:rPr>
        <w:t>，称为</w:t>
      </w:r>
      <w:r w:rsidR="00041066">
        <w:rPr>
          <w:rFonts w:hint="eastAsia"/>
        </w:rPr>
        <w:t>总平方和。</w:t>
      </w:r>
      <w:r w:rsidR="007C2FBB">
        <w:rPr>
          <w:rFonts w:hint="eastAsia"/>
        </w:rPr>
        <w:t>S</w:t>
      </w:r>
      <w:r w:rsidR="007C2FBB">
        <w:t>ST=SSR+SSE</w:t>
      </w:r>
      <w:r w:rsidR="007C2FBB">
        <w:rPr>
          <w:rFonts w:hint="eastAsia"/>
        </w:rPr>
        <w:t>，证明过程为：</w:t>
      </w:r>
    </w:p>
    <w:p w:rsidR="007C2FBB" w:rsidRDefault="008C3153" w:rsidP="008C3153">
      <w:pPr>
        <w:ind w:firstLineChars="200" w:firstLine="420"/>
        <w:jc w:val="center"/>
      </w:pPr>
      <w:r>
        <w:rPr>
          <w:noProof/>
        </w:rPr>
        <w:drawing>
          <wp:inline distT="0" distB="0" distL="0" distR="0">
            <wp:extent cx="5165766" cy="1488502"/>
            <wp:effectExtent l="0" t="0" r="0" b="0"/>
            <wp:docPr id="1" name="图片 1" descr="https://gss0.baidu.com/94o3dSag_xI4khGko9WTAnF6hhy/zhidao/wh%3D600%2C800/sign=6f0005bedb33c895a62b907de1235fc8/b2de9c82d158ccbf0ca5c7131bd8bc3eb13541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4o3dSag_xI4khGko9WTAnF6hhy/zhidao/wh%3D600%2C800/sign=6f0005bedb33c895a62b907de1235fc8/b2de9c82d158ccbf0ca5c7131bd8bc3eb13541f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562" cy="1490172"/>
                    </a:xfrm>
                    <a:prstGeom prst="rect">
                      <a:avLst/>
                    </a:prstGeom>
                    <a:noFill/>
                    <a:ln>
                      <a:noFill/>
                    </a:ln>
                  </pic:spPr>
                </pic:pic>
              </a:graphicData>
            </a:graphic>
          </wp:inline>
        </w:drawing>
      </w:r>
    </w:p>
    <w:p w:rsidR="00C31E9A" w:rsidRDefault="00C31E9A" w:rsidP="00C31E9A"/>
    <w:p w:rsidR="00C31E9A" w:rsidRDefault="00C31E9A" w:rsidP="00C31E9A">
      <w:pPr>
        <w:pStyle w:val="a7"/>
        <w:numPr>
          <w:ilvl w:val="0"/>
          <w:numId w:val="1"/>
        </w:numPr>
        <w:ind w:firstLineChars="0"/>
      </w:pPr>
      <w:r>
        <w:rPr>
          <w:rFonts w:hint="eastAsia"/>
        </w:rPr>
        <w:t>协方差</w:t>
      </w:r>
    </w:p>
    <w:p w:rsidR="009E66BA" w:rsidRDefault="00DE6103" w:rsidP="00DE6103">
      <w:pPr>
        <w:ind w:firstLineChars="200" w:firstLine="420"/>
      </w:pPr>
      <w:r>
        <w:rPr>
          <w:rFonts w:hint="eastAsia"/>
        </w:rPr>
        <w:t>协方差的意义：度量各个维度偏离其均值的程度。</w:t>
      </w:r>
    </w:p>
    <w:p w:rsidR="00DE6103" w:rsidRDefault="00BC61B7" w:rsidP="00DE6103">
      <w:pPr>
        <w:ind w:firstLineChars="200" w:firstLine="420"/>
      </w:pPr>
      <w:r>
        <w:rPr>
          <w:rFonts w:hint="eastAsia"/>
        </w:rPr>
        <w:t>协方差的值如果</w:t>
      </w:r>
      <w:r w:rsidR="00171574">
        <w:rPr>
          <w:rFonts w:hint="eastAsia"/>
        </w:rPr>
        <w:t>为正</w:t>
      </w:r>
      <w:r w:rsidR="00DE6103">
        <w:rPr>
          <w:rFonts w:hint="eastAsia"/>
        </w:rPr>
        <w:t>，则说明两者是正相关的</w:t>
      </w:r>
      <w:r w:rsidR="00DE6103">
        <w:t>(从协方差可以引出“相关系数”的定义)，结果为负值就说明负相关的，如果为0，也是就是统计上说的“相互独立”。</w:t>
      </w:r>
    </w:p>
    <w:p w:rsidR="00553D55" w:rsidRPr="00553D55" w:rsidRDefault="00553D55" w:rsidP="00553D55">
      <w:r>
        <w:t xml:space="preserve">    </w:t>
      </w:r>
      <w:r>
        <w:rPr>
          <w:rFonts w:hint="eastAsia"/>
        </w:rPr>
        <w:t>协方差计算公式：</w:t>
      </w:r>
    </w:p>
    <w:p w:rsidR="00C31E9A" w:rsidRPr="003F1B4B" w:rsidRDefault="00105DD4" w:rsidP="00C31E9A">
      <w:pPr>
        <w:pStyle w:val="a7"/>
        <w:ind w:left="360" w:firstLineChars="0" w:firstLine="0"/>
      </w:pPr>
      <m:oMathPara>
        <m:oMath>
          <m:r>
            <m:rPr>
              <m:sty m:val="p"/>
            </m:rPr>
            <w:rPr>
              <w:rFonts w:ascii="Cambria Math" w:hAnsi="Cambria Math"/>
            </w:rPr>
            <m:t>Cov</m:t>
          </m:r>
          <m:d>
            <m:dPr>
              <m:ctrlPr>
                <w:rPr>
                  <w:rFonts w:ascii="Cambria Math" w:hAnsi="Cambria Math"/>
                </w:rPr>
              </m:ctrlPr>
            </m:dPr>
            <m:e>
              <m:r>
                <m:rPr>
                  <m:sty m:val="p"/>
                </m:rPr>
                <w:rPr>
                  <w:rFonts w:ascii="Cambria Math" w:hAnsi="Cambria Math"/>
                </w:rPr>
                <m:t>X,Y</m:t>
              </m:r>
            </m:e>
          </m:d>
          <m:r>
            <m:rPr>
              <m:sty m:val="p"/>
            </m:rPr>
            <w:rPr>
              <w:rFonts w:ascii="Cambria Math" w:hAnsi="Cambria Math"/>
            </w:rPr>
            <m:t>=E</m:t>
          </m:r>
          <m:d>
            <m:dPr>
              <m:ctrlPr>
                <w:rPr>
                  <w:rFonts w:ascii="Cambria Math" w:hAnsi="Cambria Math"/>
                </w:rPr>
              </m:ctrlPr>
            </m:dPr>
            <m:e>
              <m:d>
                <m:dPr>
                  <m:ctrlPr>
                    <w:rPr>
                      <w:rFonts w:ascii="Cambria Math" w:hAnsi="Cambria Math"/>
                    </w:rPr>
                  </m:ctrlPr>
                </m:dPr>
                <m:e>
                  <m:r>
                    <m:rPr>
                      <m:sty m:val="p"/>
                    </m:rPr>
                    <w:rPr>
                      <w:rFonts w:ascii="Cambria Math" w:hAnsi="Cambria Math"/>
                    </w:rPr>
                    <m:t>X-E</m:t>
                  </m:r>
                  <m:d>
                    <m:dPr>
                      <m:ctrlPr>
                        <w:rPr>
                          <w:rFonts w:ascii="Cambria Math" w:hAnsi="Cambria Math"/>
                        </w:rPr>
                      </m:ctrlPr>
                    </m:dPr>
                    <m:e>
                      <m:r>
                        <m:rPr>
                          <m:sty m:val="p"/>
                        </m:rPr>
                        <w:rPr>
                          <w:rFonts w:ascii="Cambria Math" w:hAnsi="Cambria Math"/>
                        </w:rPr>
                        <m:t>X</m:t>
                      </m:r>
                    </m:e>
                  </m:d>
                </m:e>
              </m:d>
              <m:d>
                <m:dPr>
                  <m:ctrlPr>
                    <w:rPr>
                      <w:rFonts w:ascii="Cambria Math" w:hAnsi="Cambria Math"/>
                    </w:rPr>
                  </m:ctrlPr>
                </m:dPr>
                <m:e>
                  <m:r>
                    <m:rPr>
                      <m:sty m:val="p"/>
                    </m:rPr>
                    <w:rPr>
                      <w:rFonts w:ascii="Cambria Math" w:hAnsi="Cambria Math"/>
                    </w:rPr>
                    <m:t>Y-E</m:t>
                  </m:r>
                  <m:d>
                    <m:dPr>
                      <m:ctrlPr>
                        <w:rPr>
                          <w:rFonts w:ascii="Cambria Math" w:hAnsi="Cambria Math"/>
                        </w:rPr>
                      </m:ctrlPr>
                    </m:dPr>
                    <m:e>
                      <m:r>
                        <m:rPr>
                          <m:sty m:val="p"/>
                        </m:rPr>
                        <w:rPr>
                          <w:rFonts w:ascii="Cambria Math" w:hAnsi="Cambria Math"/>
                        </w:rPr>
                        <m:t>Y</m:t>
                      </m:r>
                    </m:e>
                  </m:d>
                </m:e>
              </m:d>
            </m:e>
          </m:d>
          <m:r>
            <m:rPr>
              <m:sty m:val="p"/>
            </m:rPr>
            <w:rPr>
              <w:rFonts w:ascii="Cambria Math" w:hAnsi="Cambria Math"/>
            </w:rPr>
            <m:t>=E</m:t>
          </m:r>
          <m:d>
            <m:dPr>
              <m:ctrlPr>
                <w:rPr>
                  <w:rFonts w:ascii="Cambria Math" w:hAnsi="Cambria Math"/>
                </w:rPr>
              </m:ctrlPr>
            </m:dPr>
            <m:e>
              <m:r>
                <m:rPr>
                  <m:sty m:val="p"/>
                </m:rPr>
                <w:rPr>
                  <w:rFonts w:ascii="Cambria Math" w:hAnsi="Cambria Math"/>
                </w:rPr>
                <m:t>XY</m:t>
              </m:r>
            </m:e>
          </m:d>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E</m:t>
          </m:r>
          <m:d>
            <m:dPr>
              <m:ctrlPr>
                <w:rPr>
                  <w:rFonts w:ascii="Cambria Math" w:hAnsi="Cambria Math"/>
                </w:rPr>
              </m:ctrlPr>
            </m:dPr>
            <m:e>
              <m:r>
                <m:rPr>
                  <m:sty m:val="p"/>
                </m:rP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m:oMathPara>
    </w:p>
    <w:p w:rsidR="003F1B4B" w:rsidRDefault="003F1B4B" w:rsidP="003F1B4B">
      <w:pPr>
        <w:ind w:firstLineChars="200" w:firstLine="420"/>
      </w:pPr>
      <w:r>
        <w:rPr>
          <w:rFonts w:hint="eastAsia"/>
        </w:rPr>
        <w:t>随机变量与本身的协方差即为该随机变量的方差，即：</w:t>
      </w:r>
    </w:p>
    <w:p w:rsidR="003F1B4B" w:rsidRPr="003F1B4B" w:rsidRDefault="003F1B4B" w:rsidP="003F1B4B">
      <w:pPr>
        <w:ind w:firstLineChars="200" w:firstLine="420"/>
      </w:pPr>
      <m:oMathPara>
        <m:oMath>
          <m:r>
            <m:rPr>
              <m:sty m:val="p"/>
            </m:rPr>
            <w:rPr>
              <w:rFonts w:ascii="Cambria Math" w:hAnsi="Cambria Math"/>
            </w:rPr>
            <m:t>Cov</m:t>
          </m:r>
          <m:d>
            <m:dPr>
              <m:ctrlPr>
                <w:rPr>
                  <w:rFonts w:ascii="Cambria Math" w:hAnsi="Cambria Math"/>
                </w:rPr>
              </m:ctrlPr>
            </m:dPr>
            <m:e>
              <m:r>
                <m:rPr>
                  <m:sty m:val="p"/>
                </m:rPr>
                <w:rPr>
                  <w:rFonts w:ascii="Cambria Math" w:hAnsi="Cambria Math"/>
                </w:rPr>
                <m:t>X,X</m:t>
              </m:r>
            </m:e>
          </m:d>
          <m:r>
            <m:rPr>
              <m:sty m:val="p"/>
            </m:rPr>
            <w:rPr>
              <w:rFonts w:ascii="Cambria Math" w:hAnsi="Cambria Math"/>
            </w:rPr>
            <m:t>=var(X)</m:t>
          </m:r>
        </m:oMath>
      </m:oMathPara>
    </w:p>
    <w:p w:rsidR="003F1B4B" w:rsidRDefault="003F1B4B" w:rsidP="003F1B4B">
      <w:pPr>
        <w:ind w:firstLineChars="200" w:firstLine="420"/>
      </w:pPr>
      <w:r>
        <w:rPr>
          <w:rFonts w:hint="eastAsia"/>
        </w:rPr>
        <w:t>线性回归中，回归线的斜率</w:t>
      </w:r>
      <m:oMath>
        <m:r>
          <m:rPr>
            <m:sty m:val="p"/>
          </m:rPr>
          <w:rPr>
            <w:rFonts w:ascii="Cambria Math" w:hAnsi="Cambria Math"/>
          </w:rPr>
          <m:t>m=</m:t>
        </m:r>
        <m:f>
          <m:fPr>
            <m:type m:val="skw"/>
            <m:ctrlPr>
              <w:rPr>
                <w:rFonts w:ascii="Cambria Math" w:hAnsi="Cambria Math"/>
              </w:rPr>
            </m:ctrlPr>
          </m:fPr>
          <m:num>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xy</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den>
        </m:f>
        <m:r>
          <w:rPr>
            <w:rFonts w:ascii="Cambria Math" w:hAnsi="Cambria Math"/>
          </w:rPr>
          <m:t>=</m:t>
        </m:r>
        <m:f>
          <m:fPr>
            <m:type m:val="skw"/>
            <m:ctrlPr>
              <w:rPr>
                <w:rFonts w:ascii="Cambria Math" w:hAnsi="Cambria Math"/>
                <w:i/>
              </w:rPr>
            </m:ctrlPr>
          </m:fPr>
          <m:num>
            <m:r>
              <w:rPr>
                <w:rFonts w:ascii="Cambria Math" w:hAnsi="Cambria Math"/>
              </w:rPr>
              <m:t>Cov(X,Y)</m:t>
            </m:r>
          </m:num>
          <m:den>
            <m:r>
              <w:rPr>
                <w:rFonts w:ascii="Cambria Math" w:hAnsi="Cambria Math"/>
              </w:rPr>
              <m:t>Cov(X,X)</m:t>
            </m:r>
          </m:den>
        </m:f>
      </m:oMath>
    </w:p>
    <w:p w:rsidR="007360BF" w:rsidRDefault="007360BF" w:rsidP="007360BF"/>
    <w:p w:rsidR="007360BF" w:rsidRDefault="007360BF" w:rsidP="007360BF">
      <w:pPr>
        <w:pStyle w:val="a7"/>
        <w:numPr>
          <w:ilvl w:val="0"/>
          <w:numId w:val="1"/>
        </w:numPr>
        <w:ind w:firstLineChars="0"/>
      </w:pPr>
      <w:r>
        <w:rPr>
          <w:rFonts w:hint="eastAsia"/>
        </w:rPr>
        <w:t>卡方分布</w:t>
      </w:r>
    </w:p>
    <w:p w:rsidR="000624FB" w:rsidRDefault="00EA0E9E" w:rsidP="00107B19">
      <w:pPr>
        <w:ind w:firstLineChars="200" w:firstLine="420"/>
      </w:pPr>
      <w:r>
        <w:rPr>
          <w:rFonts w:hint="eastAsia"/>
        </w:rPr>
        <w:t>设</w:t>
      </w:r>
      <w:r w:rsidR="000624FB">
        <w:t>X1,X2,......Xn相互独立, 都服从标准正态分布N(0,1), 则称随机变量χ2=X12+X22+......+Xn2所服从的分布为自由度为 n 的χ2分布</w:t>
      </w:r>
      <w:r w:rsidR="008F4CD6">
        <w:t>.</w:t>
      </w:r>
    </w:p>
    <w:p w:rsidR="00AE0757" w:rsidRDefault="000624FB" w:rsidP="008F4CD6">
      <w:pPr>
        <w:ind w:firstLineChars="200" w:firstLine="420"/>
      </w:pPr>
      <w:r>
        <w:rPr>
          <w:rFonts w:hint="eastAsia"/>
        </w:rPr>
        <w:t>卡方分布的</w:t>
      </w:r>
      <w:r>
        <w:t>期望E（χ2）=n，方差D(χ2)=2n。</w:t>
      </w:r>
    </w:p>
    <w:p w:rsidR="00600119" w:rsidRDefault="00600119" w:rsidP="00600119">
      <w:pPr>
        <w:ind w:firstLineChars="200" w:firstLine="420"/>
        <w:jc w:val="center"/>
      </w:pPr>
      <w:r>
        <w:rPr>
          <w:noProof/>
        </w:rPr>
        <w:lastRenderedPageBreak/>
        <w:drawing>
          <wp:inline distT="0" distB="0" distL="0" distR="0">
            <wp:extent cx="2914650" cy="2057400"/>
            <wp:effectExtent l="0" t="0" r="0" b="0"/>
            <wp:docPr id="2" name="图片 2" descr="https://images2017.cnblogs.com/blog/35513/201801/35513-20180112153809004-143249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35513/201801/35513-20180112153809004-1432494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057400"/>
                    </a:xfrm>
                    <a:prstGeom prst="rect">
                      <a:avLst/>
                    </a:prstGeom>
                    <a:noFill/>
                    <a:ln>
                      <a:noFill/>
                    </a:ln>
                  </pic:spPr>
                </pic:pic>
              </a:graphicData>
            </a:graphic>
          </wp:inline>
        </w:drawing>
      </w:r>
    </w:p>
    <w:p w:rsidR="00464523" w:rsidRDefault="00464523" w:rsidP="00464523"/>
    <w:p w:rsidR="00464523" w:rsidRDefault="00464523" w:rsidP="00464523">
      <w:pPr>
        <w:pStyle w:val="a7"/>
        <w:numPr>
          <w:ilvl w:val="0"/>
          <w:numId w:val="1"/>
        </w:numPr>
        <w:ind w:firstLineChars="0"/>
      </w:pPr>
      <w:r>
        <w:rPr>
          <w:rFonts w:hint="eastAsia"/>
        </w:rPr>
        <w:t>卡方检验</w:t>
      </w:r>
    </w:p>
    <w:p w:rsidR="00464523" w:rsidRDefault="00070FBC" w:rsidP="003C6BE8">
      <w:pPr>
        <w:ind w:firstLine="420"/>
      </w:pPr>
      <w:r w:rsidRPr="00070FBC">
        <w:rPr>
          <w:rFonts w:hint="eastAsia"/>
        </w:rPr>
        <w:t>卡方检验是一种用途很广的计数资料的假设检验方法。它属于非参数检验的范畴，主要是比较两个及两个以上样本率</w:t>
      </w:r>
      <w:r w:rsidRPr="00070FBC">
        <w:t>( 构成比）以及两个分类变量的关联性分析。其根本思想就是在于比较理论频数和实际频数的吻合程度或拟合优度问题。</w:t>
      </w:r>
    </w:p>
    <w:p w:rsidR="003C6BE8" w:rsidRDefault="003C6BE8" w:rsidP="003C6BE8">
      <w:pPr>
        <w:ind w:firstLine="420"/>
      </w:pPr>
      <w:r w:rsidRPr="003C6BE8">
        <w:rPr>
          <w:rFonts w:hint="eastAsia"/>
        </w:rPr>
        <w:t>卡方检验的计算公式为：</w:t>
      </w:r>
    </w:p>
    <w:p w:rsidR="001E7EEB" w:rsidRPr="00EF046F" w:rsidRDefault="00D43373" w:rsidP="003C6BE8">
      <w:pPr>
        <w:ind w:firstLine="420"/>
      </w:pPr>
      <m:oMathPara>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hint="eastAsia"/>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(A-T)</m:t>
                  </m:r>
                </m:e>
                <m:sup>
                  <m:r>
                    <w:rPr>
                      <w:rFonts w:ascii="Cambria Math" w:hAnsi="Cambria Math"/>
                    </w:rPr>
                    <m:t>2</m:t>
                  </m:r>
                </m:sup>
              </m:sSup>
            </m:num>
            <m:den>
              <m:r>
                <w:rPr>
                  <w:rFonts w:ascii="Cambria Math" w:hAnsi="Cambria Math"/>
                </w:rPr>
                <m:t>T</m:t>
              </m:r>
            </m:den>
          </m:f>
        </m:oMath>
      </m:oMathPara>
    </w:p>
    <w:p w:rsidR="00982A5A" w:rsidRDefault="00982A5A" w:rsidP="009E7C03">
      <w:pPr>
        <w:ind w:firstLine="420"/>
      </w:pPr>
      <w:r>
        <w:rPr>
          <w:rFonts w:hint="eastAsia"/>
        </w:rPr>
        <w:t>其中，</w:t>
      </w:r>
      <w:r>
        <w:t>A为实际值，T为理论值。</w:t>
      </w:r>
    </w:p>
    <w:p w:rsidR="00982A5A" w:rsidRDefault="00982A5A" w:rsidP="00982A5A">
      <w:pPr>
        <w:ind w:firstLine="420"/>
      </w:pPr>
      <w:r>
        <w:t>x2用于衡量实际值与理论值的差异程度（也就是卡方检验的核心思想），包含了以下两个信息：</w:t>
      </w:r>
    </w:p>
    <w:p w:rsidR="00982A5A" w:rsidRDefault="00982A5A" w:rsidP="00982A5A">
      <w:pPr>
        <w:ind w:firstLine="420"/>
      </w:pPr>
      <w:r>
        <w:t>1. 实际值与理论值偏差的绝对大小（由于平方的存在，差异是被放大的）</w:t>
      </w:r>
      <w:r w:rsidR="008C3177">
        <w:rPr>
          <w:rFonts w:hint="eastAsia"/>
        </w:rPr>
        <w:t>。</w:t>
      </w:r>
    </w:p>
    <w:p w:rsidR="00EF046F" w:rsidRDefault="00982A5A" w:rsidP="00982A5A">
      <w:pPr>
        <w:ind w:firstLine="420"/>
      </w:pPr>
      <w:r>
        <w:t>2. 差异程度与理论值的相对大小</w:t>
      </w:r>
      <w:r w:rsidR="008C3177">
        <w:rPr>
          <w:rFonts w:hint="eastAsia"/>
        </w:rPr>
        <w:t>。</w:t>
      </w:r>
    </w:p>
    <w:p w:rsidR="00A20CE0" w:rsidRDefault="00A20CE0" w:rsidP="00982A5A">
      <w:pPr>
        <w:ind w:firstLine="420"/>
      </w:pPr>
      <w:r>
        <w:rPr>
          <w:rFonts w:hint="eastAsia"/>
        </w:rPr>
        <w:t>列联表卡方检验中自由度n</w:t>
      </w:r>
      <w:r>
        <w:t>=(row-1)*(col-1)</w:t>
      </w:r>
      <w:r w:rsidR="00D11011">
        <w:rPr>
          <w:rFonts w:hint="eastAsia"/>
        </w:rPr>
        <w:t>。</w:t>
      </w:r>
    </w:p>
    <w:p w:rsidR="00141E49" w:rsidRDefault="00141E49" w:rsidP="00141E49"/>
    <w:p w:rsidR="00141E49" w:rsidRDefault="00141E49" w:rsidP="00141E49">
      <w:pPr>
        <w:pStyle w:val="a7"/>
        <w:numPr>
          <w:ilvl w:val="0"/>
          <w:numId w:val="1"/>
        </w:numPr>
        <w:ind w:firstLineChars="0"/>
      </w:pPr>
      <w:r>
        <w:rPr>
          <w:rFonts w:hint="eastAsia"/>
        </w:rPr>
        <w:t>方差分析</w:t>
      </w:r>
    </w:p>
    <w:p w:rsidR="00824B60" w:rsidRDefault="00824B60" w:rsidP="00824B60">
      <w:pPr>
        <w:ind w:firstLineChars="200" w:firstLine="420"/>
      </w:pPr>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r>
        <w:rPr>
          <w:rFonts w:hint="eastAsia"/>
        </w:rPr>
        <w:t>，称为总平方和</w:t>
      </w:r>
      <w:r w:rsidR="00FE7B12">
        <w:rPr>
          <w:rFonts w:hint="eastAsia"/>
        </w:rPr>
        <w:t>；</w:t>
      </w:r>
      <w:r w:rsidR="0041267A">
        <w:rPr>
          <w:rFonts w:hint="eastAsia"/>
        </w:rPr>
        <w:t>S</w:t>
      </w:r>
      <w:r w:rsidR="0041267A">
        <w:t>SW</w:t>
      </w:r>
      <w:r w:rsidR="0041267A">
        <w:rPr>
          <w:rFonts w:hint="eastAsia"/>
        </w:rPr>
        <w:t>=</w:t>
      </w:r>
      <m:oMath>
        <m:nary>
          <m:naryPr>
            <m:chr m:val="∑"/>
            <m:limLoc m:val="subSup"/>
            <m:ctrlPr>
              <w:rPr>
                <w:rFonts w:ascii="Cambria Math" w:hAnsi="Cambria Math"/>
              </w:rPr>
            </m:ctrlPr>
          </m:naryPr>
          <m:sub>
            <m:r>
              <w:rPr>
                <w:rFonts w:ascii="Cambria Math" w:hAnsi="Cambria Math" w:hint="eastAsia"/>
              </w:rPr>
              <m:t>j</m:t>
            </m:r>
            <m:r>
              <w:rPr>
                <w:rFonts w:ascii="Cambria Math" w:hAnsi="Cambria Math"/>
              </w:rPr>
              <m:t>=1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e>
                  <m:sup>
                    <m:r>
                      <w:rPr>
                        <w:rFonts w:ascii="Cambria Math" w:hAnsi="Cambria Math"/>
                      </w:rPr>
                      <m:t>2</m:t>
                    </m:r>
                  </m:sup>
                </m:sSup>
              </m:e>
            </m:nary>
          </m:e>
        </m:nary>
      </m:oMath>
      <w:r w:rsidR="00EF1BDD">
        <w:rPr>
          <w:rFonts w:hint="eastAsia"/>
        </w:rPr>
        <w:t>，m为组数，S</w:t>
      </w:r>
      <w:r w:rsidR="00EF1BDD">
        <w:t>SW</w:t>
      </w:r>
      <w:r w:rsidR="00EF1BDD">
        <w:rPr>
          <w:rFonts w:hint="eastAsia"/>
        </w:rPr>
        <w:t>称为组内</w:t>
      </w:r>
      <w:r w:rsidR="00790A79">
        <w:rPr>
          <w:rFonts w:hint="eastAsia"/>
        </w:rPr>
        <w:t>平方和；S</w:t>
      </w:r>
      <w:r w:rsidR="00790A79">
        <w:t>SB</w:t>
      </w:r>
      <w:r w:rsidR="00790A79">
        <w:rPr>
          <w:rFonts w:hint="eastAsia"/>
        </w:rPr>
        <w:t>=</w:t>
      </w:r>
      <m:oMath>
        <m:nary>
          <m:naryPr>
            <m:chr m:val="∑"/>
            <m:limLoc m:val="subSup"/>
            <m:ctrlPr>
              <w:rPr>
                <w:rFonts w:ascii="Cambria Math" w:hAnsi="Cambria Math"/>
              </w:rPr>
            </m:ctrlPr>
          </m:naryPr>
          <m:sub>
            <m:r>
              <w:rPr>
                <w:rFonts w:ascii="Cambria Math" w:hAnsi="Cambria Math"/>
              </w:rPr>
              <m:t>j=1</m:t>
            </m:r>
          </m:sub>
          <m:sup>
            <m:r>
              <w:rPr>
                <w:rFonts w:ascii="Cambria Math" w:hAnsi="Cambria Math" w:hint="eastAsia"/>
              </w:rPr>
              <m:t>m</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r w:rsidR="009F3A24">
        <w:rPr>
          <w:rFonts w:hint="eastAsia"/>
        </w:rPr>
        <w:t>，称为组间平方和。</w:t>
      </w:r>
      <w:r w:rsidR="00464972">
        <w:rPr>
          <w:rFonts w:hint="eastAsia"/>
        </w:rPr>
        <w:t>S</w:t>
      </w:r>
      <w:r w:rsidR="00464972">
        <w:t>ST=SSW+SSB</w:t>
      </w:r>
      <w:r w:rsidR="00464972">
        <w:rPr>
          <w:rFonts w:hint="eastAsia"/>
        </w:rPr>
        <w:t>。</w:t>
      </w:r>
    </w:p>
    <w:p w:rsidR="001D5363" w:rsidRPr="00303424" w:rsidRDefault="001D5363" w:rsidP="00824B60">
      <w:pPr>
        <w:ind w:firstLineChars="200" w:firstLine="420"/>
      </w:pPr>
      <m:oMathPara>
        <m:oMath>
          <m:r>
            <m:rPr>
              <m:sty m:val="p"/>
            </m:rPr>
            <w:rPr>
              <w:rFonts w:ascii="Cambria Math" w:hAnsi="Cambria Math"/>
            </w:rPr>
            <m:t>F</m:t>
          </m:r>
          <m:r>
            <m:rPr>
              <m:sty m:val="p"/>
            </m:rPr>
            <w:rPr>
              <w:rFonts w:ascii="Cambria Math" w:hAnsi="Cambria Math" w:hint="eastAsia"/>
            </w:rPr>
            <m:t>统计量</m:t>
          </m:r>
          <m:r>
            <m:rPr>
              <m:sty m:val="p"/>
            </m:rPr>
            <w:rPr>
              <w:rFonts w:ascii="Cambria Math" w:hAnsi="Cambria Math" w:hint="eastAsia"/>
            </w:rPr>
            <m:t>=</m:t>
          </m:r>
          <m:f>
            <m:fPr>
              <m:type m:val="skw"/>
              <m:ctrlPr>
                <w:rPr>
                  <w:rFonts w:ascii="Cambria Math" w:hAnsi="Cambria Math"/>
                </w:rPr>
              </m:ctrlPr>
            </m:fPr>
            <m:num>
              <m:f>
                <m:fPr>
                  <m:ctrlPr>
                    <w:rPr>
                      <w:rFonts w:ascii="Cambria Math" w:hAnsi="Cambria Math"/>
                      <w:i/>
                    </w:rPr>
                  </m:ctrlPr>
                </m:fPr>
                <m:num>
                  <m:r>
                    <w:rPr>
                      <w:rFonts w:ascii="Cambria Math" w:hAnsi="Cambria Math"/>
                    </w:rPr>
                    <m:t>SSB</m:t>
                  </m:r>
                </m:num>
                <m:den>
                  <m:r>
                    <w:rPr>
                      <w:rFonts w:ascii="Cambria Math" w:hAnsi="Cambria Math" w:hint="eastAsia"/>
                    </w:rPr>
                    <m:t>m</m:t>
                  </m:r>
                  <m:r>
                    <w:rPr>
                      <w:rFonts w:ascii="微软雅黑" w:eastAsia="微软雅黑" w:hAnsi="微软雅黑" w:cs="微软雅黑" w:hint="eastAsia"/>
                    </w:rPr>
                    <m:t>-</m:t>
                  </m:r>
                  <m:r>
                    <w:rPr>
                      <w:rFonts w:ascii="Cambria Math" w:hAnsi="Cambria Math" w:hint="eastAsia"/>
                    </w:rPr>
                    <m:t>1</m:t>
                  </m:r>
                </m:den>
              </m:f>
            </m:num>
            <m:den>
              <m:f>
                <m:fPr>
                  <m:ctrlPr>
                    <w:rPr>
                      <w:rFonts w:ascii="Cambria Math" w:hAnsi="Cambria Math"/>
                      <w:i/>
                    </w:rPr>
                  </m:ctrlPr>
                </m:fPr>
                <m:num>
                  <m:r>
                    <w:rPr>
                      <w:rFonts w:ascii="Cambria Math" w:hAnsi="Cambria Math"/>
                    </w:rPr>
                    <m:t>SSW</m:t>
                  </m:r>
                </m:num>
                <m:den>
                  <m:r>
                    <w:rPr>
                      <w:rFonts w:ascii="Cambria Math" w:hAnsi="Cambria Math" w:hint="eastAsia"/>
                    </w:rPr>
                    <m:t>m</m:t>
                  </m:r>
                  <m:r>
                    <w:rPr>
                      <w:rFonts w:ascii="Cambria Math" w:hAnsi="Cambria Math"/>
                    </w:rPr>
                    <m:t>(n-1)</m:t>
                  </m:r>
                </m:den>
              </m:f>
            </m:den>
          </m:f>
        </m:oMath>
      </m:oMathPara>
    </w:p>
    <w:p w:rsidR="00303424" w:rsidRDefault="00303424" w:rsidP="00824B60">
      <w:pPr>
        <w:ind w:firstLineChars="200" w:firstLine="420"/>
      </w:pPr>
      <w:r>
        <w:rPr>
          <w:rFonts w:hint="eastAsia"/>
        </w:rPr>
        <w:t>F统计量越大，说明总体</w:t>
      </w:r>
      <w:r w:rsidR="002B0039">
        <w:rPr>
          <w:rFonts w:hint="eastAsia"/>
        </w:rPr>
        <w:t>波动</w:t>
      </w:r>
      <w:r>
        <w:rPr>
          <w:rFonts w:hint="eastAsia"/>
        </w:rPr>
        <w:t>更多来自于组间波动，越小说明总体波动更多来自组内波动。</w:t>
      </w:r>
    </w:p>
    <w:p w:rsidR="00141E49" w:rsidRDefault="00141E49" w:rsidP="00971634"/>
    <w:p w:rsidR="001B1336" w:rsidRDefault="001B1336" w:rsidP="001B1336">
      <w:pPr>
        <w:pStyle w:val="a7"/>
        <w:numPr>
          <w:ilvl w:val="0"/>
          <w:numId w:val="1"/>
        </w:numPr>
        <w:ind w:firstLineChars="0"/>
      </w:pPr>
      <w:r w:rsidRPr="001B1336">
        <w:rPr>
          <w:rFonts w:hint="eastAsia"/>
        </w:rPr>
        <w:t>归纳推理与演绎推理</w:t>
      </w:r>
    </w:p>
    <w:p w:rsidR="004669EA" w:rsidRDefault="004669EA" w:rsidP="004669EA">
      <w:pPr>
        <w:ind w:firstLineChars="200" w:firstLine="420"/>
      </w:pPr>
      <w:r>
        <w:t>归纳推理（inductive reasoning）：需要找规律或趋势，然后推广。就是用已有信息进行趋势外推。归纳推理在推广时，并不知道趋势是否会继续，只是假设它会继续。</w:t>
      </w:r>
    </w:p>
    <w:p w:rsidR="004669EA" w:rsidRPr="00982A5A" w:rsidRDefault="004669EA" w:rsidP="004669EA">
      <w:pPr>
        <w:ind w:firstLineChars="200" w:firstLine="420"/>
      </w:pPr>
      <w:r>
        <w:t>演绎推理(deductive reasoning)：从既有的事实或数据出发，演绎得到其他正确的事实，演绎推理知道肯定正确</w:t>
      </w:r>
      <w:r w:rsidR="00B41DFE">
        <w:rPr>
          <w:rFonts w:hint="eastAsia"/>
        </w:rPr>
        <w:t>。</w:t>
      </w:r>
      <w:bookmarkStart w:id="0" w:name="_GoBack"/>
      <w:bookmarkEnd w:id="0"/>
    </w:p>
    <w:p w:rsidR="004669EA" w:rsidRPr="00982A5A" w:rsidRDefault="004669EA" w:rsidP="004669EA">
      <w:pPr>
        <w:rPr>
          <w:rFonts w:hint="eastAsia"/>
        </w:rPr>
      </w:pPr>
    </w:p>
    <w:sectPr w:rsidR="004669EA" w:rsidRPr="00982A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373" w:rsidRDefault="00D43373" w:rsidP="00A94684">
      <w:r>
        <w:separator/>
      </w:r>
    </w:p>
  </w:endnote>
  <w:endnote w:type="continuationSeparator" w:id="0">
    <w:p w:rsidR="00D43373" w:rsidRDefault="00D43373" w:rsidP="00A9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373" w:rsidRDefault="00D43373" w:rsidP="00A94684">
      <w:r>
        <w:separator/>
      </w:r>
    </w:p>
  </w:footnote>
  <w:footnote w:type="continuationSeparator" w:id="0">
    <w:p w:rsidR="00D43373" w:rsidRDefault="00D43373" w:rsidP="00A946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EC4"/>
    <w:multiLevelType w:val="hybridMultilevel"/>
    <w:tmpl w:val="377AB9B4"/>
    <w:lvl w:ilvl="0" w:tplc="92262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7CE"/>
    <w:rsid w:val="00041066"/>
    <w:rsid w:val="0005570F"/>
    <w:rsid w:val="000624FB"/>
    <w:rsid w:val="00070FBC"/>
    <w:rsid w:val="000B3D68"/>
    <w:rsid w:val="000E552A"/>
    <w:rsid w:val="00105DD4"/>
    <w:rsid w:val="00107B19"/>
    <w:rsid w:val="00122C86"/>
    <w:rsid w:val="00136F8A"/>
    <w:rsid w:val="00141E49"/>
    <w:rsid w:val="00171574"/>
    <w:rsid w:val="001B1336"/>
    <w:rsid w:val="001B6B5E"/>
    <w:rsid w:val="001D5363"/>
    <w:rsid w:val="001E7EEB"/>
    <w:rsid w:val="002152A0"/>
    <w:rsid w:val="00240C55"/>
    <w:rsid w:val="002B0039"/>
    <w:rsid w:val="002C3A97"/>
    <w:rsid w:val="00303424"/>
    <w:rsid w:val="003C6BE8"/>
    <w:rsid w:val="003F1B4B"/>
    <w:rsid w:val="0041267A"/>
    <w:rsid w:val="00464523"/>
    <w:rsid w:val="00464972"/>
    <w:rsid w:val="004669EA"/>
    <w:rsid w:val="004D0BF9"/>
    <w:rsid w:val="00553D55"/>
    <w:rsid w:val="00600119"/>
    <w:rsid w:val="00665045"/>
    <w:rsid w:val="006657E2"/>
    <w:rsid w:val="006B1D65"/>
    <w:rsid w:val="006C7FF8"/>
    <w:rsid w:val="00722804"/>
    <w:rsid w:val="007360BF"/>
    <w:rsid w:val="00741E48"/>
    <w:rsid w:val="00790A79"/>
    <w:rsid w:val="007A15CD"/>
    <w:rsid w:val="007C2FBB"/>
    <w:rsid w:val="00824B60"/>
    <w:rsid w:val="00862584"/>
    <w:rsid w:val="008C3153"/>
    <w:rsid w:val="008C3177"/>
    <w:rsid w:val="008F4CD6"/>
    <w:rsid w:val="009040CB"/>
    <w:rsid w:val="00924412"/>
    <w:rsid w:val="00965811"/>
    <w:rsid w:val="00971634"/>
    <w:rsid w:val="00982A5A"/>
    <w:rsid w:val="009E2F25"/>
    <w:rsid w:val="009E66BA"/>
    <w:rsid w:val="009E7C03"/>
    <w:rsid w:val="009F3A24"/>
    <w:rsid w:val="009F7DF4"/>
    <w:rsid w:val="00A1576C"/>
    <w:rsid w:val="00A20CE0"/>
    <w:rsid w:val="00A27FB6"/>
    <w:rsid w:val="00A655D9"/>
    <w:rsid w:val="00A94684"/>
    <w:rsid w:val="00AE0757"/>
    <w:rsid w:val="00B41DFE"/>
    <w:rsid w:val="00B46EE8"/>
    <w:rsid w:val="00B932C5"/>
    <w:rsid w:val="00BC61B7"/>
    <w:rsid w:val="00BF1F98"/>
    <w:rsid w:val="00C177C1"/>
    <w:rsid w:val="00C31E9A"/>
    <w:rsid w:val="00C56E58"/>
    <w:rsid w:val="00D11011"/>
    <w:rsid w:val="00D43373"/>
    <w:rsid w:val="00D750FA"/>
    <w:rsid w:val="00DE47CE"/>
    <w:rsid w:val="00DE6103"/>
    <w:rsid w:val="00E663AB"/>
    <w:rsid w:val="00EA0E9E"/>
    <w:rsid w:val="00EC5C72"/>
    <w:rsid w:val="00EE232D"/>
    <w:rsid w:val="00EF046F"/>
    <w:rsid w:val="00EF1BDD"/>
    <w:rsid w:val="00F62263"/>
    <w:rsid w:val="00F65217"/>
    <w:rsid w:val="00F937A9"/>
    <w:rsid w:val="00FB72B7"/>
    <w:rsid w:val="00FE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4E92"/>
  <w15:chartTrackingRefBased/>
  <w15:docId w15:val="{1BE5DD7F-4308-4C3F-B387-F9A9391C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684"/>
    <w:rPr>
      <w:sz w:val="18"/>
      <w:szCs w:val="18"/>
    </w:rPr>
  </w:style>
  <w:style w:type="paragraph" w:styleId="a5">
    <w:name w:val="footer"/>
    <w:basedOn w:val="a"/>
    <w:link w:val="a6"/>
    <w:uiPriority w:val="99"/>
    <w:unhideWhenUsed/>
    <w:rsid w:val="00A94684"/>
    <w:pPr>
      <w:tabs>
        <w:tab w:val="center" w:pos="4153"/>
        <w:tab w:val="right" w:pos="8306"/>
      </w:tabs>
      <w:snapToGrid w:val="0"/>
      <w:jc w:val="left"/>
    </w:pPr>
    <w:rPr>
      <w:sz w:val="18"/>
      <w:szCs w:val="18"/>
    </w:rPr>
  </w:style>
  <w:style w:type="character" w:customStyle="1" w:styleId="a6">
    <w:name w:val="页脚 字符"/>
    <w:basedOn w:val="a0"/>
    <w:link w:val="a5"/>
    <w:uiPriority w:val="99"/>
    <w:rsid w:val="00A94684"/>
    <w:rPr>
      <w:sz w:val="18"/>
      <w:szCs w:val="18"/>
    </w:rPr>
  </w:style>
  <w:style w:type="paragraph" w:styleId="a7">
    <w:name w:val="List Paragraph"/>
    <w:basedOn w:val="a"/>
    <w:uiPriority w:val="34"/>
    <w:qFormat/>
    <w:rsid w:val="00A94684"/>
    <w:pPr>
      <w:ind w:firstLineChars="200" w:firstLine="420"/>
    </w:pPr>
  </w:style>
  <w:style w:type="character" w:styleId="a8">
    <w:name w:val="Placeholder Text"/>
    <w:basedOn w:val="a0"/>
    <w:uiPriority w:val="99"/>
    <w:semiHidden/>
    <w:rsid w:val="009E2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23710">
      <w:bodyDiv w:val="1"/>
      <w:marLeft w:val="0"/>
      <w:marRight w:val="0"/>
      <w:marTop w:val="0"/>
      <w:marBottom w:val="0"/>
      <w:divBdr>
        <w:top w:val="none" w:sz="0" w:space="0" w:color="auto"/>
        <w:left w:val="none" w:sz="0" w:space="0" w:color="auto"/>
        <w:bottom w:val="none" w:sz="0" w:space="0" w:color="auto"/>
        <w:right w:val="none" w:sz="0" w:space="0" w:color="auto"/>
      </w:divBdr>
    </w:div>
    <w:div w:id="1979799723">
      <w:bodyDiv w:val="1"/>
      <w:marLeft w:val="0"/>
      <w:marRight w:val="0"/>
      <w:marTop w:val="0"/>
      <w:marBottom w:val="0"/>
      <w:divBdr>
        <w:top w:val="none" w:sz="0" w:space="0" w:color="auto"/>
        <w:left w:val="none" w:sz="0" w:space="0" w:color="auto"/>
        <w:bottom w:val="none" w:sz="0" w:space="0" w:color="auto"/>
        <w:right w:val="none" w:sz="0" w:space="0" w:color="auto"/>
      </w:divBdr>
    </w:div>
    <w:div w:id="2010519377">
      <w:bodyDiv w:val="1"/>
      <w:marLeft w:val="0"/>
      <w:marRight w:val="0"/>
      <w:marTop w:val="0"/>
      <w:marBottom w:val="0"/>
      <w:divBdr>
        <w:top w:val="none" w:sz="0" w:space="0" w:color="auto"/>
        <w:left w:val="none" w:sz="0" w:space="0" w:color="auto"/>
        <w:bottom w:val="none" w:sz="0" w:space="0" w:color="auto"/>
        <w:right w:val="none" w:sz="0" w:space="0" w:color="auto"/>
      </w:divBdr>
    </w:div>
    <w:div w:id="201267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LiuYongqiang</dc:creator>
  <cp:keywords/>
  <dc:description/>
  <cp:lastModifiedBy>刘 永强</cp:lastModifiedBy>
  <cp:revision>113</cp:revision>
  <dcterms:created xsi:type="dcterms:W3CDTF">2019-05-16T13:22:00Z</dcterms:created>
  <dcterms:modified xsi:type="dcterms:W3CDTF">2019-05-17T11:57:00Z</dcterms:modified>
</cp:coreProperties>
</file>