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DCADE" w14:textId="77777777" w:rsidR="00640019" w:rsidRDefault="00640019" w:rsidP="00640019">
      <w:pPr>
        <w:spacing w:line="360" w:lineRule="auto"/>
        <w:jc w:val="center"/>
        <w:rPr>
          <w:sz w:val="28"/>
          <w:szCs w:val="28"/>
        </w:rPr>
      </w:pPr>
      <w:r w:rsidRPr="00A67624"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3</w:t>
      </w:r>
      <w:r w:rsidRPr="00A67624">
        <w:rPr>
          <w:sz w:val="28"/>
          <w:szCs w:val="28"/>
        </w:rPr>
        <w:t xml:space="preserve"> </w:t>
      </w:r>
      <w:r w:rsidRPr="00A67624">
        <w:rPr>
          <w:rFonts w:hint="eastAsia"/>
          <w:sz w:val="28"/>
          <w:szCs w:val="28"/>
        </w:rPr>
        <w:t>图型</w:t>
      </w:r>
      <w:r w:rsidRPr="00A67624">
        <w:rPr>
          <w:sz w:val="28"/>
          <w:szCs w:val="28"/>
        </w:rPr>
        <w:t>结构及其应用</w:t>
      </w:r>
    </w:p>
    <w:p w14:paraId="4ABC4DFC" w14:textId="77777777" w:rsidR="00640019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Arial"/>
          <w:b/>
          <w:color w:val="000000"/>
          <w:sz w:val="24"/>
          <w:szCs w:val="24"/>
        </w:rPr>
      </w:pPr>
    </w:p>
    <w:p w14:paraId="3508A440" w14:textId="77777777" w:rsidR="00640019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实验项目：</w:t>
      </w:r>
      <w:r w:rsidRPr="0095430D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图</w:t>
      </w:r>
      <w:r w:rsidRPr="0095430D">
        <w:rPr>
          <w:rStyle w:val="a7"/>
          <w:rFonts w:ascii="Times New Roman" w:hAnsiTheme="minorEastAsia" w:cs="Arial"/>
          <w:b w:val="0"/>
          <w:bCs w:val="0"/>
          <w:color w:val="000000"/>
          <w:sz w:val="24"/>
          <w:szCs w:val="24"/>
        </w:rPr>
        <w:t>型结构的建立与</w:t>
      </w:r>
      <w:r w:rsidRPr="0095430D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搜索</w:t>
      </w:r>
    </w:p>
    <w:p w14:paraId="2791EDB7" w14:textId="77777777" w:rsidR="00640019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实验题目：</w:t>
      </w:r>
      <w:r w:rsidRPr="0095430D">
        <w:rPr>
          <w:rStyle w:val="a7"/>
          <w:rFonts w:ascii="Times New Roman" w:hAnsiTheme="minorEastAsia" w:cs="Arial" w:hint="eastAsia"/>
          <w:b w:val="0"/>
          <w:bCs w:val="0"/>
          <w:color w:val="000000"/>
          <w:sz w:val="24"/>
          <w:szCs w:val="24"/>
        </w:rPr>
        <w:t>图的存储结构的建立与搜索</w:t>
      </w:r>
    </w:p>
    <w:p w14:paraId="24593D61" w14:textId="77777777" w:rsidR="00640019" w:rsidRPr="009B2245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7"/>
          <w:rFonts w:ascii="Times New Roman" w:hAnsiTheme="minorEastAsia" w:cs="Arial"/>
          <w:color w:val="000000"/>
          <w:sz w:val="24"/>
          <w:szCs w:val="24"/>
        </w:rPr>
        <w:t>实验内容：</w:t>
      </w:r>
      <w:r w:rsidRPr="009B2245">
        <w:rPr>
          <w:rStyle w:val="a7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14:paraId="0E94790D" w14:textId="77777777" w:rsidR="00640019" w:rsidRPr="0095430D" w:rsidRDefault="00640019" w:rsidP="00640019">
      <w:pPr>
        <w:spacing w:line="360" w:lineRule="auto"/>
        <w:rPr>
          <w:rStyle w:val="a7"/>
          <w:rFonts w:ascii="Times New Roman" w:hAnsiTheme="minorEastAsia"/>
          <w:b w:val="0"/>
          <w:bCs w:val="0"/>
          <w:color w:val="000000"/>
          <w:sz w:val="24"/>
          <w:szCs w:val="24"/>
        </w:rPr>
      </w:pPr>
      <w:r w:rsidRPr="009B2245">
        <w:rPr>
          <w:rStyle w:val="a7"/>
          <w:rFonts w:ascii="Times New Roman" w:hAnsi="Times New Roman"/>
          <w:color w:val="000000"/>
          <w:sz w:val="24"/>
          <w:szCs w:val="24"/>
        </w:rPr>
        <w:t xml:space="preserve">    </w:t>
      </w:r>
      <w:r>
        <w:rPr>
          <w:rStyle w:val="a7"/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6B41B0">
        <w:rPr>
          <w:rStyle w:val="a7"/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95430D">
        <w:rPr>
          <w:rStyle w:val="a7"/>
          <w:rFonts w:ascii="Times New Roman" w:hAnsiTheme="minorEastAsia"/>
          <w:b w:val="0"/>
          <w:bCs w:val="0"/>
          <w:color w:val="000000"/>
          <w:sz w:val="24"/>
          <w:szCs w:val="24"/>
        </w:rPr>
        <w:t>图的搜索（遍历）算法是图型结构</w:t>
      </w:r>
      <w:r w:rsidRPr="0095430D">
        <w:rPr>
          <w:rStyle w:val="a7"/>
          <w:rFonts w:ascii="Times New Roman" w:hAnsiTheme="minorEastAsia" w:hint="eastAsia"/>
          <w:b w:val="0"/>
          <w:bCs w:val="0"/>
          <w:color w:val="000000"/>
          <w:sz w:val="24"/>
          <w:szCs w:val="24"/>
        </w:rPr>
        <w:t>相关</w:t>
      </w:r>
      <w:r w:rsidRPr="0095430D">
        <w:rPr>
          <w:rStyle w:val="a7"/>
          <w:rFonts w:ascii="Times New Roman" w:hAnsiTheme="minorEastAsia"/>
          <w:b w:val="0"/>
          <w:bCs w:val="0"/>
          <w:color w:val="000000"/>
          <w:sz w:val="24"/>
          <w:szCs w:val="24"/>
        </w:rPr>
        <w:t>算法的基础，本实验要求编写程序演示</w:t>
      </w:r>
      <w:r w:rsidRPr="0095430D">
        <w:rPr>
          <w:rStyle w:val="a7"/>
          <w:rFonts w:ascii="Times New Roman" w:hAnsiTheme="minorEastAsia"/>
          <w:b w:val="0"/>
          <w:bCs w:val="0"/>
          <w:color w:val="0000FF"/>
          <w:sz w:val="24"/>
          <w:szCs w:val="24"/>
        </w:rPr>
        <w:t>图</w:t>
      </w:r>
      <w:r w:rsidRPr="0095430D">
        <w:rPr>
          <w:rStyle w:val="a7"/>
          <w:rFonts w:ascii="Times New Roman" w:hAnsiTheme="minorEastAsia" w:hint="eastAsia"/>
          <w:b w:val="0"/>
          <w:bCs w:val="0"/>
          <w:color w:val="000000"/>
          <w:sz w:val="24"/>
          <w:szCs w:val="24"/>
        </w:rPr>
        <w:t>两</w:t>
      </w:r>
      <w:r w:rsidRPr="0095430D">
        <w:rPr>
          <w:rStyle w:val="a7"/>
          <w:rFonts w:ascii="Times New Roman" w:hAnsiTheme="minorEastAsia"/>
          <w:b w:val="0"/>
          <w:bCs w:val="0"/>
          <w:color w:val="000000"/>
          <w:sz w:val="24"/>
          <w:szCs w:val="24"/>
        </w:rPr>
        <w:t>种典型存储结构的建立和搜索（遍历）过程。</w:t>
      </w:r>
    </w:p>
    <w:p w14:paraId="70F48DC9" w14:textId="77777777" w:rsidR="00640019" w:rsidRPr="00A67624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 w:hAnsiTheme="minorEastAsia" w:cs="Arial"/>
          <w:color w:val="000000"/>
          <w:sz w:val="24"/>
          <w:szCs w:val="24"/>
        </w:rPr>
      </w:pPr>
      <w:r w:rsidRPr="00A67624">
        <w:rPr>
          <w:rStyle w:val="a7"/>
          <w:rFonts w:ascii="Times New Roman" w:hAnsiTheme="minorEastAsia" w:cs="Arial" w:hint="eastAsia"/>
          <w:color w:val="000000"/>
          <w:sz w:val="24"/>
          <w:szCs w:val="24"/>
        </w:rPr>
        <w:t>实验要求：</w:t>
      </w:r>
    </w:p>
    <w:p w14:paraId="70F03C59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1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分别实现图的邻接矩阵、</w:t>
      </w:r>
      <w:r w:rsidRPr="00E92A79">
        <w:rPr>
          <w:rStyle w:val="a7"/>
          <w:rFonts w:ascii="Times New Roman"/>
          <w:b w:val="0"/>
          <w:bCs w:val="0"/>
          <w:sz w:val="24"/>
          <w:szCs w:val="24"/>
        </w:rPr>
        <w:t>邻接表存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储结构的建立算法，分析和比较各建立算法的时间复杂度以及存储结构的空间占用情况；</w:t>
      </w:r>
    </w:p>
    <w:p w14:paraId="4B480490" w14:textId="77777777" w:rsidR="00640019" w:rsidRPr="00E92A79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E92A79">
        <w:rPr>
          <w:rStyle w:val="a7"/>
          <w:rFonts w:ascii="Times New Roman" w:hint="eastAsia"/>
          <w:b w:val="0"/>
          <w:bCs w:val="0"/>
          <w:sz w:val="24"/>
          <w:szCs w:val="24"/>
        </w:rPr>
        <w:t>2</w:t>
      </w:r>
      <w:r w:rsidRPr="00E92A79">
        <w:rPr>
          <w:rStyle w:val="a7"/>
          <w:rFonts w:ascii="Times New Roman" w:hint="eastAsia"/>
          <w:b w:val="0"/>
          <w:bCs w:val="0"/>
          <w:sz w:val="24"/>
          <w:szCs w:val="24"/>
        </w:rPr>
        <w:t>．</w:t>
      </w:r>
      <w:r w:rsidRPr="00E92A79">
        <w:rPr>
          <w:rStyle w:val="a7"/>
          <w:rFonts w:ascii="Times New Roman"/>
          <w:b w:val="0"/>
          <w:bCs w:val="0"/>
          <w:sz w:val="24"/>
          <w:szCs w:val="24"/>
        </w:rPr>
        <w:t>实现图的邻接矩阵、邻接表</w:t>
      </w:r>
      <w:r w:rsidRPr="00E92A79">
        <w:rPr>
          <w:rStyle w:val="a7"/>
          <w:rFonts w:ascii="Times New Roman" w:hint="eastAsia"/>
          <w:b w:val="0"/>
          <w:bCs w:val="0"/>
          <w:sz w:val="24"/>
          <w:szCs w:val="24"/>
        </w:rPr>
        <w:t>两</w:t>
      </w:r>
      <w:r w:rsidRPr="00E92A79">
        <w:rPr>
          <w:rStyle w:val="a7"/>
          <w:rFonts w:ascii="Times New Roman"/>
          <w:b w:val="0"/>
          <w:bCs w:val="0"/>
          <w:sz w:val="24"/>
          <w:szCs w:val="24"/>
        </w:rPr>
        <w:t>种存储结构的相互转换算法；</w:t>
      </w:r>
    </w:p>
    <w:p w14:paraId="24E3E740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3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．在上述</w:t>
      </w:r>
      <w:r w:rsidRPr="00E92A79">
        <w:rPr>
          <w:rStyle w:val="a7"/>
          <w:rFonts w:ascii="Times New Roman" w:hint="eastAsia"/>
          <w:b w:val="0"/>
          <w:bCs w:val="0"/>
          <w:sz w:val="24"/>
          <w:szCs w:val="24"/>
        </w:rPr>
        <w:t>两种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存储结构上，分别实现图的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深度优先搜索（递归和</w:t>
      </w:r>
      <w:r w:rsidRPr="002538B4">
        <w:rPr>
          <w:rStyle w:val="a7"/>
          <w:rFonts w:ascii="Times New Roman"/>
          <w:b w:val="0"/>
          <w:bCs w:val="0"/>
          <w:sz w:val="24"/>
          <w:szCs w:val="24"/>
        </w:rPr>
        <w:t>非递归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)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和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广度优先搜索算法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。</w:t>
      </w:r>
      <w:r w:rsidRPr="00E92A79">
        <w:rPr>
          <w:rStyle w:val="a7"/>
          <w:rFonts w:ascii="Times New Roman"/>
          <w:b w:val="0"/>
          <w:bCs w:val="0"/>
          <w:sz w:val="24"/>
          <w:szCs w:val="24"/>
        </w:rPr>
        <w:t>并</w:t>
      </w:r>
      <w:r w:rsidRPr="00E92A79">
        <w:rPr>
          <w:rStyle w:val="a7"/>
          <w:rFonts w:ascii="Times New Roman" w:hint="eastAsia"/>
          <w:b w:val="0"/>
          <w:bCs w:val="0"/>
          <w:sz w:val="24"/>
          <w:szCs w:val="24"/>
        </w:rPr>
        <w:t>以适当的方式</w:t>
      </w:r>
      <w:r w:rsidRPr="00E92A79">
        <w:rPr>
          <w:rStyle w:val="a7"/>
          <w:rFonts w:ascii="Times New Roman"/>
          <w:b w:val="0"/>
          <w:bCs w:val="0"/>
          <w:sz w:val="24"/>
          <w:szCs w:val="24"/>
        </w:rPr>
        <w:t>存储和显示相应的搜索结果（深度优先或广度优先生成森林（或生成树）、深度优先或广度优先序列和编号）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；</w:t>
      </w:r>
    </w:p>
    <w:p w14:paraId="562B3B0B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4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</w:t>
      </w:r>
      <w:r w:rsidRPr="00041575">
        <w:rPr>
          <w:rStyle w:val="a7"/>
          <w:rFonts w:ascii="Times New Roman" w:hint="eastAsia"/>
          <w:b w:val="0"/>
          <w:bCs w:val="0"/>
          <w:color w:val="FF0000"/>
          <w:sz w:val="24"/>
          <w:szCs w:val="24"/>
        </w:rPr>
        <w:t>分析搜索算法的时间复杂度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；</w:t>
      </w:r>
    </w:p>
    <w:p w14:paraId="5385090F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5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以</w:t>
      </w:r>
      <w:r w:rsidRPr="00041575">
        <w:rPr>
          <w:rStyle w:val="a7"/>
          <w:rFonts w:ascii="Times New Roman"/>
          <w:b w:val="0"/>
          <w:bCs w:val="0"/>
          <w:color w:val="FF0000"/>
          <w:sz w:val="24"/>
          <w:szCs w:val="24"/>
        </w:rPr>
        <w:t>文件形式输入图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的顶点和</w:t>
      </w:r>
      <w:proofErr w:type="gramStart"/>
      <w:r w:rsidRPr="0095430D">
        <w:rPr>
          <w:rStyle w:val="a7"/>
          <w:rFonts w:ascii="Times New Roman"/>
          <w:b w:val="0"/>
          <w:bCs w:val="0"/>
          <w:sz w:val="24"/>
          <w:szCs w:val="24"/>
        </w:rPr>
        <w:t>边</w:t>
      </w:r>
      <w:proofErr w:type="gramEnd"/>
      <w:r w:rsidRPr="0095430D">
        <w:rPr>
          <w:rStyle w:val="a7"/>
          <w:rFonts w:ascii="Times New Roman"/>
          <w:b w:val="0"/>
          <w:bCs w:val="0"/>
          <w:sz w:val="24"/>
          <w:szCs w:val="24"/>
        </w:rPr>
        <w:t>，并显示相应的结果。要求顶点不少于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10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个，边不少于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13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个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；</w:t>
      </w:r>
    </w:p>
    <w:p w14:paraId="31B96C27" w14:textId="77777777" w:rsidR="00640019" w:rsidRPr="0095430D" w:rsidRDefault="00640019" w:rsidP="00640019">
      <w:pPr>
        <w:pStyle w:val="a8"/>
        <w:shd w:val="clear" w:color="auto" w:fill="FFFFFF"/>
        <w:spacing w:before="0" w:beforeAutospacing="0" w:after="0" w:afterAutospacing="0" w:line="360" w:lineRule="auto"/>
        <w:rPr>
          <w:rStyle w:val="a7"/>
          <w:rFonts w:ascii="Times New Roman"/>
          <w:b w:val="0"/>
          <w:bCs w:val="0"/>
          <w:sz w:val="24"/>
          <w:szCs w:val="24"/>
        </w:rPr>
      </w:pP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6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．</w:t>
      </w:r>
      <w:r w:rsidRPr="0095430D">
        <w:rPr>
          <w:rStyle w:val="a7"/>
          <w:rFonts w:ascii="Times New Roman"/>
          <w:b w:val="0"/>
          <w:bCs w:val="0"/>
          <w:sz w:val="24"/>
          <w:szCs w:val="24"/>
        </w:rPr>
        <w:t>软件功能结构安排合理，界面友好，便于使用</w:t>
      </w:r>
      <w:r w:rsidRPr="0095430D">
        <w:rPr>
          <w:rStyle w:val="a7"/>
          <w:rFonts w:ascii="Times New Roman" w:hint="eastAsia"/>
          <w:b w:val="0"/>
          <w:bCs w:val="0"/>
          <w:sz w:val="24"/>
          <w:szCs w:val="24"/>
        </w:rPr>
        <w:t>。</w:t>
      </w:r>
    </w:p>
    <w:p w14:paraId="3176D6A1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  <w:bookmarkStart w:id="0" w:name="_GoBack"/>
      <w:bookmarkEnd w:id="0"/>
    </w:p>
    <w:p w14:paraId="3714BCC0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3199D88F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7615B260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3968F134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09FA3A20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5F94961F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624FFB73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316E62F7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72D75EB1" w14:textId="77777777" w:rsidR="00640019" w:rsidRDefault="00640019" w:rsidP="00640019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14:paraId="6D98784B" w14:textId="77777777" w:rsidR="00A4619B" w:rsidRPr="00640019" w:rsidRDefault="003E6D28"/>
    <w:sectPr w:rsidR="00A4619B" w:rsidRPr="00640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01A1D" w14:textId="77777777" w:rsidR="003E6D28" w:rsidRDefault="003E6D28" w:rsidP="00640019">
      <w:r>
        <w:separator/>
      </w:r>
    </w:p>
  </w:endnote>
  <w:endnote w:type="continuationSeparator" w:id="0">
    <w:p w14:paraId="7B392A14" w14:textId="77777777" w:rsidR="003E6D28" w:rsidRDefault="003E6D28" w:rsidP="00640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0AC55" w14:textId="77777777" w:rsidR="003E6D28" w:rsidRDefault="003E6D28" w:rsidP="00640019">
      <w:r>
        <w:separator/>
      </w:r>
    </w:p>
  </w:footnote>
  <w:footnote w:type="continuationSeparator" w:id="0">
    <w:p w14:paraId="7FAC9990" w14:textId="77777777" w:rsidR="003E6D28" w:rsidRDefault="003E6D28" w:rsidP="006400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68"/>
    <w:rsid w:val="00041575"/>
    <w:rsid w:val="00055B3F"/>
    <w:rsid w:val="002538B4"/>
    <w:rsid w:val="003B0DE6"/>
    <w:rsid w:val="003E6D28"/>
    <w:rsid w:val="00445CAF"/>
    <w:rsid w:val="004B2C68"/>
    <w:rsid w:val="00640019"/>
    <w:rsid w:val="00881C78"/>
    <w:rsid w:val="008A5DB9"/>
    <w:rsid w:val="0095430D"/>
    <w:rsid w:val="00B41A15"/>
    <w:rsid w:val="00E92A79"/>
    <w:rsid w:val="00F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43796-AB8C-4EEC-9F2C-69978323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19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0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0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019"/>
    <w:rPr>
      <w:sz w:val="18"/>
      <w:szCs w:val="18"/>
    </w:rPr>
  </w:style>
  <w:style w:type="character" w:styleId="a7">
    <w:name w:val="Strong"/>
    <w:basedOn w:val="a0"/>
    <w:uiPriority w:val="22"/>
    <w:qFormat/>
    <w:rsid w:val="00640019"/>
    <w:rPr>
      <w:b/>
      <w:bCs/>
      <w:i w:val="0"/>
      <w:iCs w:val="0"/>
    </w:rPr>
  </w:style>
  <w:style w:type="paragraph" w:styleId="a8">
    <w:name w:val="Normal (Web)"/>
    <w:basedOn w:val="a"/>
    <w:uiPriority w:val="99"/>
    <w:unhideWhenUsed/>
    <w:rsid w:val="00640019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fuxu</dc:creator>
  <cp:keywords/>
  <dc:description/>
  <cp:lastModifiedBy>1036314134@qq.com</cp:lastModifiedBy>
  <cp:revision>6</cp:revision>
  <dcterms:created xsi:type="dcterms:W3CDTF">2019-11-06T01:08:00Z</dcterms:created>
  <dcterms:modified xsi:type="dcterms:W3CDTF">2019-12-06T12:11:00Z</dcterms:modified>
</cp:coreProperties>
</file>