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087" w:rsidRPr="00C03B75" w:rsidRDefault="007E2EC1" w:rsidP="00001087">
      <w:pPr>
        <w:pStyle w:val="3"/>
        <w:jc w:val="center"/>
        <w:rPr>
          <w:rFonts w:asciiTheme="minorEastAsia" w:eastAsiaTheme="minorEastAsia" w:hAnsiTheme="minorEastAsia"/>
          <w:bCs w:val="0"/>
        </w:rPr>
      </w:pPr>
      <w:r w:rsidRPr="00C03B75">
        <w:rPr>
          <w:rFonts w:asciiTheme="minorEastAsia" w:eastAsiaTheme="minorEastAsia" w:hAnsiTheme="minorEastAsia" w:hint="eastAsia"/>
          <w:bCs w:val="0"/>
        </w:rPr>
        <w:t>武汉大学计算机学院毕业论文（设计）管理实施细则</w:t>
      </w:r>
    </w:p>
    <w:p w:rsidR="00001087" w:rsidRPr="009B6CA5" w:rsidRDefault="00001087" w:rsidP="00001087">
      <w:pPr>
        <w:widowControl/>
        <w:spacing w:line="360" w:lineRule="auto"/>
        <w:ind w:firstLineChars="225" w:firstLine="54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一、毕业论文目的</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毕业论文是本科教学计划中独立设置的一门必修课程，是实现本科培养目标要求的重要阶段，是理论学习深化与升华的重要环节，是全面检验学生综合素质与实践、创新能力培养效果的主要手段。通过完成毕业论文，培养学生以下几方面的能力和素质：</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1．培养学生综合运用专业基本理论、基本知识、基本技能的能力；培养学生独立提出问题、分析问题、解决问题的能力；提高学生的创新意识。</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2．培养学生理论联系实际的工作作风和严肃认真的科学态度。</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3．培养学生运用专业手段及科学方法获取信息和处理信息的能力。</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4．培养学生开展调查研究、处理实验数据、利用文献和书面表达等综合能力。</w:t>
      </w:r>
    </w:p>
    <w:p w:rsidR="00001087" w:rsidRPr="009B6CA5" w:rsidRDefault="00001087" w:rsidP="00001087">
      <w:pPr>
        <w:widowControl/>
        <w:spacing w:line="360" w:lineRule="auto"/>
        <w:ind w:firstLineChars="225" w:firstLine="54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二、时间安排</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毕业论文选题时间一般从十一月份开始，至第七学期期末完成。</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毕业论文的设计、撰写从选题结束时开始，到五月</w:t>
      </w:r>
      <w:r w:rsidR="00DD74A2" w:rsidRPr="009B6CA5">
        <w:rPr>
          <w:rFonts w:asciiTheme="minorEastAsia" w:eastAsiaTheme="minorEastAsia" w:hAnsiTheme="minorEastAsia" w:hint="eastAsia"/>
          <w:kern w:val="0"/>
          <w:sz w:val="24"/>
        </w:rPr>
        <w:t>中</w:t>
      </w:r>
      <w:r w:rsidRPr="009B6CA5">
        <w:rPr>
          <w:rFonts w:asciiTheme="minorEastAsia" w:eastAsiaTheme="minorEastAsia" w:hAnsiTheme="minorEastAsia" w:hint="eastAsia"/>
          <w:kern w:val="0"/>
          <w:sz w:val="24"/>
        </w:rPr>
        <w:t>下旬完成。</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答辩时间为五月下旬。</w:t>
      </w:r>
    </w:p>
    <w:p w:rsidR="00001087" w:rsidRPr="009B6CA5" w:rsidRDefault="00001087" w:rsidP="00001087">
      <w:pPr>
        <w:widowControl/>
        <w:spacing w:line="360" w:lineRule="auto"/>
        <w:ind w:firstLineChars="225" w:firstLine="54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三、选题</w:t>
      </w:r>
    </w:p>
    <w:p w:rsidR="00001087" w:rsidRPr="009B6CA5" w:rsidRDefault="00001087" w:rsidP="00001087">
      <w:pPr>
        <w:widowControl/>
        <w:spacing w:line="360" w:lineRule="auto"/>
        <w:ind w:firstLineChars="225" w:firstLine="54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（一）选题原则</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一般从指导教师给定的题目中选取。对有工作基础的同学，可自定题目，但需指导教师认可。对在实习单位做毕业论文的同学，可由实习单位的指导老师给定题目。</w:t>
      </w:r>
    </w:p>
    <w:p w:rsidR="00001087" w:rsidRPr="009B6CA5" w:rsidRDefault="00001087" w:rsidP="00001087">
      <w:pPr>
        <w:widowControl/>
        <w:spacing w:line="360" w:lineRule="auto"/>
        <w:ind w:firstLineChars="225" w:firstLine="54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（二）选题要求</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1.专业性，论文题目能使学生在专业知识应用方面得到比较全面的训练。</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2.实践性，论文题目应尽可能结合生产实践、社会实践和科研实践，尽量选择实验类、工程实践类的毕业论文题目，拟题要有明确的针对性，切忌题目立意过大，内容空泛。</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lastRenderedPageBreak/>
        <w:t>3.创新性，论文题目应突出创新性，要结合学科创新、技术创新和具体产品创新，使论文题目在难度适中的情况下尽可能地反映科技创新和社会生产创意的需要。</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4.可行性，论文题目要具有可行性，符合本科生知识、能力、水平和工作条件的实际，切实满足本科毕业论文工作量的要求，避免过多和过少两个极端，保证在规定时间内通过努力能够完成或取得阶段性成果。</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5.个性化，应一人一题，避免多人选作同一题目。由多人合作研究的题目，必须明确每人应独立完成的任务，并根据实际情况在题目上加以区别。</w:t>
      </w:r>
    </w:p>
    <w:p w:rsidR="00001087" w:rsidRPr="009B6CA5" w:rsidRDefault="00001087" w:rsidP="00001087">
      <w:pPr>
        <w:widowControl/>
        <w:spacing w:line="360" w:lineRule="auto"/>
        <w:ind w:firstLineChars="225" w:firstLine="54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（三）选题申报方式及要求</w:t>
      </w:r>
    </w:p>
    <w:p w:rsidR="00001087" w:rsidRPr="009B6CA5" w:rsidRDefault="00001087" w:rsidP="00690066">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1.</w:t>
      </w:r>
      <w:r w:rsidR="00690066" w:rsidRPr="009B6CA5">
        <w:rPr>
          <w:rFonts w:asciiTheme="minorEastAsia" w:eastAsiaTheme="minorEastAsia" w:hAnsiTheme="minorEastAsia" w:hint="eastAsia"/>
          <w:sz w:val="24"/>
        </w:rPr>
        <w:t xml:space="preserve"> </w:t>
      </w:r>
      <w:r w:rsidR="00690066" w:rsidRPr="009B6CA5">
        <w:rPr>
          <w:rFonts w:asciiTheme="minorEastAsia" w:eastAsiaTheme="minorEastAsia" w:hAnsiTheme="minorEastAsia" w:hint="eastAsia"/>
          <w:kern w:val="0"/>
          <w:sz w:val="24"/>
        </w:rPr>
        <w:t>通过访问武汉大学毕业论文管理系统在网上选题报名参加,毕业论文（设计）</w:t>
      </w:r>
      <w:r w:rsidRPr="009B6CA5">
        <w:rPr>
          <w:rFonts w:asciiTheme="minorEastAsia" w:eastAsiaTheme="minorEastAsia" w:hAnsiTheme="minorEastAsia" w:hint="eastAsia"/>
          <w:kern w:val="0"/>
          <w:sz w:val="24"/>
        </w:rPr>
        <w:t>网址：</w:t>
      </w:r>
      <w:hyperlink r:id="rId6" w:history="1">
        <w:r w:rsidR="00690066" w:rsidRPr="00F37651">
          <w:rPr>
            <w:rStyle w:val="a7"/>
            <w:rFonts w:asciiTheme="minorEastAsia" w:eastAsiaTheme="minorEastAsia" w:hAnsiTheme="minorEastAsia"/>
            <w:color w:val="FF0000"/>
            <w:kern w:val="0"/>
            <w:sz w:val="24"/>
          </w:rPr>
          <w:t>http://210.42.121.231/bysj/</w:t>
        </w:r>
      </w:hyperlink>
      <w:r w:rsidRPr="009B6CA5">
        <w:rPr>
          <w:rFonts w:asciiTheme="minorEastAsia" w:eastAsiaTheme="minorEastAsia" w:hAnsiTheme="minorEastAsia" w:hint="eastAsia"/>
          <w:kern w:val="0"/>
          <w:sz w:val="24"/>
        </w:rPr>
        <w:t>。</w:t>
      </w:r>
    </w:p>
    <w:p w:rsidR="00690066" w:rsidRPr="009B6CA5" w:rsidRDefault="00690066" w:rsidP="00690066">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2.根据管理系统功能，网选可申报 3 个志愿，由所选题目的导</w:t>
      </w:r>
      <w:bookmarkStart w:id="0" w:name="_GoBack"/>
      <w:bookmarkEnd w:id="0"/>
      <w:r w:rsidRPr="009B6CA5">
        <w:rPr>
          <w:rFonts w:asciiTheme="minorEastAsia" w:eastAsiaTheme="minorEastAsia" w:hAnsiTheme="minorEastAsia" w:hint="eastAsia"/>
          <w:kern w:val="0"/>
          <w:sz w:val="24"/>
        </w:rPr>
        <w:t>师网上予以确认，最终一个题目。师生双方应及时取得联系，就毕设内容进行安排，按照导师安排的任务，准备开题报告的撰写。</w:t>
      </w:r>
    </w:p>
    <w:p w:rsidR="00690066" w:rsidRPr="009B6CA5" w:rsidRDefault="00690066" w:rsidP="00690066">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3.学生必须在导师指导下，在查阅相关资料后撰写《武汉大学本科生毕业论文（设计）开题报告》。开题报告最晚可在本学期末或第 8 学期开学第 1 周内完成并网上提交导师审阅。</w:t>
      </w:r>
    </w:p>
    <w:p w:rsidR="00690066" w:rsidRPr="009B6CA5" w:rsidRDefault="00690066" w:rsidP="00690066">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4</w:t>
      </w:r>
      <w:r w:rsidR="000B4A69" w:rsidRPr="009B6CA5">
        <w:rPr>
          <w:rFonts w:asciiTheme="minorEastAsia" w:eastAsiaTheme="minorEastAsia" w:hAnsiTheme="minorEastAsia" w:hint="eastAsia"/>
          <w:kern w:val="0"/>
          <w:sz w:val="24"/>
        </w:rPr>
        <w:t>．</w:t>
      </w:r>
      <w:r w:rsidRPr="009B6CA5">
        <w:rPr>
          <w:rFonts w:asciiTheme="minorEastAsia" w:eastAsiaTheme="minorEastAsia" w:hAnsiTheme="minorEastAsia" w:hint="eastAsia"/>
          <w:kern w:val="0"/>
          <w:sz w:val="24"/>
        </w:rPr>
        <w:t>在校内毕业论文指导老师同意下，学院允许应届学生在外单位做毕业论文（设计），原则上限于保研单位或已签订就业协议单位。为加强毕业设计管理，提高论文质量，由校外导师给出题目的（校外导师应具备中级及以上职称），需转呈校内导师网报题目并直接指定学生。校外导师单位应发来接收函（需注明：接收单位全称、接收单位导师姓名、职称、论文题目、要求、学生姓名、学号、联系方式、EMAIL 等，并加盖实习单位公章）至院教学管理办公室备案。所有在外学生必须每周向校内导师汇报毕业论文（设计）的进度情况。</w:t>
      </w:r>
    </w:p>
    <w:p w:rsidR="00690066" w:rsidRPr="009B6CA5" w:rsidRDefault="00690066" w:rsidP="00690066">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5</w:t>
      </w:r>
      <w:r w:rsidR="000B4A69" w:rsidRPr="009B6CA5">
        <w:rPr>
          <w:rFonts w:asciiTheme="minorEastAsia" w:eastAsiaTheme="minorEastAsia" w:hAnsiTheme="minorEastAsia" w:hint="eastAsia"/>
          <w:kern w:val="0"/>
          <w:sz w:val="24"/>
        </w:rPr>
        <w:t>．</w:t>
      </w:r>
      <w:r w:rsidRPr="009B6CA5">
        <w:rPr>
          <w:rFonts w:asciiTheme="minorEastAsia" w:eastAsiaTheme="minorEastAsia" w:hAnsiTheme="minorEastAsia" w:hint="eastAsia"/>
          <w:kern w:val="0"/>
          <w:sz w:val="24"/>
        </w:rPr>
        <w:t>所有外出进行毕业论文（设计）的同学在学生工作办公室办理外出审批手续，经学院同意后方可离校；学生必须于 5 月 5 日前返校，完成后续论文整改、查重、答辩等事宜。</w:t>
      </w:r>
    </w:p>
    <w:p w:rsidR="00001087" w:rsidRPr="009B6CA5" w:rsidRDefault="00DD205D"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6</w:t>
      </w:r>
      <w:r w:rsidR="00001087" w:rsidRPr="009B6CA5">
        <w:rPr>
          <w:rFonts w:asciiTheme="minorEastAsia" w:eastAsiaTheme="minorEastAsia" w:hAnsiTheme="minorEastAsia" w:hint="eastAsia"/>
          <w:kern w:val="0"/>
          <w:sz w:val="24"/>
        </w:rPr>
        <w:t>．选题申报超过规定时间不允许更改，若因特殊情况确要变动的，需由学生本人申请</w:t>
      </w:r>
      <w:r w:rsidRPr="009B6CA5">
        <w:rPr>
          <w:rFonts w:asciiTheme="minorEastAsia" w:eastAsiaTheme="minorEastAsia" w:hAnsiTheme="minorEastAsia" w:hint="eastAsia"/>
          <w:kern w:val="0"/>
          <w:sz w:val="24"/>
        </w:rPr>
        <w:t>经指导教师审核同意后，由导师在系统更改，并报备本科办公室。</w:t>
      </w:r>
    </w:p>
    <w:p w:rsidR="000B4A69" w:rsidRPr="009B6CA5" w:rsidRDefault="000B4A69" w:rsidP="000B4A69">
      <w:pPr>
        <w:adjustRightInd w:val="0"/>
        <w:snapToGrid w:val="0"/>
        <w:spacing w:line="440" w:lineRule="exact"/>
        <w:ind w:firstLineChars="200" w:firstLine="459"/>
        <w:rPr>
          <w:rFonts w:asciiTheme="minorEastAsia" w:eastAsiaTheme="minorEastAsia" w:hAnsiTheme="minorEastAsia"/>
          <w:b/>
          <w:w w:val="95"/>
          <w:sz w:val="24"/>
        </w:rPr>
      </w:pPr>
      <w:r w:rsidRPr="009B6CA5">
        <w:rPr>
          <w:rFonts w:asciiTheme="minorEastAsia" w:eastAsiaTheme="minorEastAsia" w:hAnsiTheme="minorEastAsia" w:hint="eastAsia"/>
          <w:b/>
          <w:w w:val="95"/>
          <w:sz w:val="24"/>
        </w:rPr>
        <w:lastRenderedPageBreak/>
        <w:t>四、毕业论文的撰写</w:t>
      </w:r>
    </w:p>
    <w:p w:rsidR="000B4A69" w:rsidRPr="009B6CA5" w:rsidRDefault="000B4A69" w:rsidP="009B6CA5">
      <w:pPr>
        <w:adjustRightInd w:val="0"/>
        <w:snapToGrid w:val="0"/>
        <w:spacing w:line="440" w:lineRule="exact"/>
        <w:ind w:firstLineChars="200" w:firstLine="48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1．毕业论文的撰写应遵照《武汉大学本科生毕业论文（设计）书写印制规范》执行，指导教师要严格把关。涉外专业学生经指导教师同意后可以用英文或其他外国语书写毕业论文。</w:t>
      </w:r>
    </w:p>
    <w:p w:rsidR="000B4A69" w:rsidRPr="009B6CA5" w:rsidRDefault="009B6CA5" w:rsidP="009B6CA5">
      <w:pPr>
        <w:adjustRightInd w:val="0"/>
        <w:snapToGrid w:val="0"/>
        <w:spacing w:line="440" w:lineRule="exact"/>
        <w:ind w:firstLineChars="200" w:firstLine="48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2.</w:t>
      </w:r>
      <w:r w:rsidR="000B4A69" w:rsidRPr="009B6CA5">
        <w:rPr>
          <w:rFonts w:asciiTheme="minorEastAsia" w:eastAsiaTheme="minorEastAsia" w:hAnsiTheme="minorEastAsia" w:hint="eastAsia"/>
          <w:kern w:val="0"/>
          <w:sz w:val="24"/>
        </w:rPr>
        <w:t>毕业论文的撰写应遵守学术道德和学术规范，毕业论文出现抄袭、雷同、伪造数据、请人代写等现象，一经查实必须重新撰写毕业论文，并追究指导教师的相关责任。</w:t>
      </w:r>
    </w:p>
    <w:p w:rsidR="000B4A69" w:rsidRPr="009B6CA5" w:rsidRDefault="009B6CA5" w:rsidP="005C4147">
      <w:pPr>
        <w:adjustRightInd w:val="0"/>
        <w:snapToGrid w:val="0"/>
        <w:spacing w:beforeLines="30" w:before="93" w:afterLines="30" w:after="93" w:line="440" w:lineRule="exact"/>
        <w:ind w:firstLineChars="200" w:firstLine="48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五、</w:t>
      </w:r>
      <w:r w:rsidR="000B4A69" w:rsidRPr="009B6CA5">
        <w:rPr>
          <w:rFonts w:asciiTheme="minorEastAsia" w:eastAsiaTheme="minorEastAsia" w:hAnsiTheme="minorEastAsia" w:hint="eastAsia"/>
          <w:b/>
          <w:kern w:val="0"/>
          <w:sz w:val="24"/>
        </w:rPr>
        <w:t>毕业论文的评阅</w:t>
      </w:r>
    </w:p>
    <w:p w:rsidR="000B4A69" w:rsidRDefault="009B6CA5" w:rsidP="009B6CA5">
      <w:pPr>
        <w:adjustRightInd w:val="0"/>
        <w:snapToGrid w:val="0"/>
        <w:spacing w:line="440" w:lineRule="exac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1.</w:t>
      </w:r>
      <w:r w:rsidR="000B4A69" w:rsidRPr="009B6CA5">
        <w:rPr>
          <w:rFonts w:asciiTheme="minorEastAsia" w:eastAsiaTheme="minorEastAsia" w:hAnsiTheme="minorEastAsia" w:hint="eastAsia"/>
          <w:kern w:val="0"/>
          <w:sz w:val="24"/>
        </w:rPr>
        <w:t>学生</w:t>
      </w:r>
      <w:r>
        <w:rPr>
          <w:rFonts w:asciiTheme="minorEastAsia" w:eastAsiaTheme="minorEastAsia" w:hAnsiTheme="minorEastAsia" w:hint="eastAsia"/>
          <w:kern w:val="0"/>
          <w:sz w:val="24"/>
        </w:rPr>
        <w:t>完成</w:t>
      </w:r>
      <w:r w:rsidR="000B4A69" w:rsidRPr="009B6CA5">
        <w:rPr>
          <w:rFonts w:asciiTheme="minorEastAsia" w:eastAsiaTheme="minorEastAsia" w:hAnsiTheme="minorEastAsia" w:hint="eastAsia"/>
          <w:kern w:val="0"/>
          <w:sz w:val="24"/>
        </w:rPr>
        <w:t>毕业论文</w:t>
      </w:r>
      <w:r>
        <w:rPr>
          <w:rFonts w:asciiTheme="minorEastAsia" w:eastAsiaTheme="minorEastAsia" w:hAnsiTheme="minorEastAsia" w:hint="eastAsia"/>
          <w:kern w:val="0"/>
          <w:sz w:val="24"/>
        </w:rPr>
        <w:t>初稿</w:t>
      </w:r>
      <w:r w:rsidR="000B4A69" w:rsidRPr="009B6CA5">
        <w:rPr>
          <w:rFonts w:asciiTheme="minorEastAsia" w:eastAsiaTheme="minorEastAsia" w:hAnsiTheme="minorEastAsia" w:hint="eastAsia"/>
          <w:kern w:val="0"/>
          <w:sz w:val="24"/>
        </w:rPr>
        <w:t>撰写后，</w:t>
      </w:r>
      <w:r>
        <w:rPr>
          <w:rFonts w:asciiTheme="minorEastAsia" w:eastAsiaTheme="minorEastAsia" w:hAnsiTheme="minorEastAsia" w:hint="eastAsia"/>
          <w:kern w:val="0"/>
          <w:sz w:val="24"/>
        </w:rPr>
        <w:t>在</w:t>
      </w:r>
      <w:r w:rsidRPr="009B6CA5">
        <w:rPr>
          <w:rFonts w:asciiTheme="minorEastAsia" w:eastAsiaTheme="minorEastAsia" w:hAnsiTheme="minorEastAsia" w:hint="eastAsia"/>
          <w:kern w:val="0"/>
          <w:sz w:val="24"/>
        </w:rPr>
        <w:t>武汉大学毕业论文管理系统</w:t>
      </w:r>
      <w:r>
        <w:rPr>
          <w:rFonts w:asciiTheme="minorEastAsia" w:eastAsiaTheme="minorEastAsia" w:hAnsiTheme="minorEastAsia" w:hint="eastAsia"/>
          <w:kern w:val="0"/>
          <w:sz w:val="24"/>
        </w:rPr>
        <w:t>中，提</w:t>
      </w:r>
      <w:r w:rsidR="000B4A69" w:rsidRPr="009B6CA5">
        <w:rPr>
          <w:rFonts w:asciiTheme="minorEastAsia" w:eastAsiaTheme="minorEastAsia" w:hAnsiTheme="minorEastAsia" w:hint="eastAsia"/>
          <w:kern w:val="0"/>
          <w:sz w:val="24"/>
        </w:rPr>
        <w:t>交指导教师评阅。指导教师应在5月上旬完成评阅工作，</w:t>
      </w:r>
      <w:r>
        <w:rPr>
          <w:rFonts w:asciiTheme="minorEastAsia" w:eastAsiaTheme="minorEastAsia" w:hAnsiTheme="minorEastAsia" w:hint="eastAsia"/>
          <w:kern w:val="0"/>
          <w:sz w:val="24"/>
        </w:rPr>
        <w:t>在该系统</w:t>
      </w:r>
      <w:r w:rsidR="000B4A69" w:rsidRPr="009B6CA5">
        <w:rPr>
          <w:rFonts w:asciiTheme="minorEastAsia" w:eastAsiaTheme="minorEastAsia" w:hAnsiTheme="minorEastAsia" w:hint="eastAsia"/>
          <w:kern w:val="0"/>
          <w:sz w:val="24"/>
        </w:rPr>
        <w:t>填写《武汉大学本科生毕业论文（设计）指导教师评分表》，对学生的工作态度、工作能力、论文（设计）质量等做出评价，并给出是否同意答辩的意见。评语须中肯，如实，不能空泛，千篇一律。</w:t>
      </w:r>
    </w:p>
    <w:p w:rsidR="009B6CA5" w:rsidRPr="009B6CA5" w:rsidRDefault="009B6CA5" w:rsidP="009B6CA5">
      <w:pPr>
        <w:adjustRightInd w:val="0"/>
        <w:snapToGrid w:val="0"/>
        <w:spacing w:line="440" w:lineRule="exact"/>
        <w:ind w:firstLineChars="200" w:firstLine="48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对于评阅不合格的论文，学生应根据评阅教师给出的意见对论文做出修改。</w:t>
      </w:r>
    </w:p>
    <w:p w:rsidR="000B4A69" w:rsidRPr="009B6CA5" w:rsidRDefault="009B6CA5" w:rsidP="009B6CA5">
      <w:pPr>
        <w:adjustRightInd w:val="0"/>
        <w:snapToGrid w:val="0"/>
        <w:spacing w:line="440" w:lineRule="exac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2.</w:t>
      </w:r>
      <w:r w:rsidR="000B4A69" w:rsidRPr="009B6CA5">
        <w:rPr>
          <w:rFonts w:asciiTheme="minorEastAsia" w:eastAsiaTheme="minorEastAsia" w:hAnsiTheme="minorEastAsia"/>
          <w:kern w:val="0"/>
          <w:sz w:val="24"/>
        </w:rPr>
        <w:t>毕业论文成绩评定采取</w:t>
      </w:r>
      <w:r w:rsidR="000B4A69" w:rsidRPr="009B6CA5">
        <w:rPr>
          <w:rFonts w:asciiTheme="minorEastAsia" w:eastAsiaTheme="minorEastAsia" w:hAnsiTheme="minorEastAsia" w:hint="eastAsia"/>
          <w:kern w:val="0"/>
          <w:sz w:val="24"/>
        </w:rPr>
        <w:t>百分</w:t>
      </w:r>
      <w:r w:rsidR="000B4A69" w:rsidRPr="009B6CA5">
        <w:rPr>
          <w:rFonts w:asciiTheme="minorEastAsia" w:eastAsiaTheme="minorEastAsia" w:hAnsiTheme="minorEastAsia"/>
          <w:kern w:val="0"/>
          <w:sz w:val="24"/>
        </w:rPr>
        <w:t>制。评分标准及记分办法以《武汉大学本科生毕业论文（设计）管理办法》的要求为准。</w:t>
      </w:r>
    </w:p>
    <w:p w:rsidR="000B4A69" w:rsidRPr="009B6CA5" w:rsidRDefault="009B6CA5" w:rsidP="009B6CA5">
      <w:pPr>
        <w:adjustRightInd w:val="0"/>
        <w:snapToGrid w:val="0"/>
        <w:spacing w:line="440" w:lineRule="exac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3.</w:t>
      </w:r>
      <w:r w:rsidR="000B4A69" w:rsidRPr="009B6CA5">
        <w:rPr>
          <w:rFonts w:asciiTheme="minorEastAsia" w:eastAsiaTheme="minorEastAsia" w:hAnsiTheme="minorEastAsia" w:hint="eastAsia"/>
          <w:kern w:val="0"/>
          <w:sz w:val="24"/>
        </w:rPr>
        <w:t>在指导教师同意答辩的前提下，</w:t>
      </w:r>
      <w:r>
        <w:rPr>
          <w:rFonts w:asciiTheme="minorEastAsia" w:eastAsiaTheme="minorEastAsia" w:hAnsiTheme="minorEastAsia" w:hint="eastAsia"/>
          <w:kern w:val="0"/>
          <w:sz w:val="24"/>
        </w:rPr>
        <w:t>由</w:t>
      </w:r>
      <w:r w:rsidR="000B4A69" w:rsidRPr="009B6CA5">
        <w:rPr>
          <w:rFonts w:asciiTheme="minorEastAsia" w:eastAsiaTheme="minorEastAsia" w:hAnsiTheme="minorEastAsia" w:hint="eastAsia"/>
          <w:kern w:val="0"/>
          <w:sz w:val="24"/>
        </w:rPr>
        <w:t>评阅教师对毕业论文进行评阅，评阅教师填写《武汉大学本科生毕业论文（设计）评阅表》。</w:t>
      </w:r>
    </w:p>
    <w:p w:rsidR="00001087" w:rsidRPr="009B6CA5" w:rsidRDefault="009B6CA5" w:rsidP="00001087">
      <w:pPr>
        <w:widowControl/>
        <w:spacing w:line="360" w:lineRule="auto"/>
        <w:ind w:firstLineChars="225" w:firstLine="542"/>
        <w:rPr>
          <w:rFonts w:asciiTheme="minorEastAsia" w:eastAsiaTheme="minorEastAsia" w:hAnsiTheme="minorEastAsia"/>
          <w:b/>
          <w:kern w:val="0"/>
          <w:sz w:val="24"/>
        </w:rPr>
      </w:pPr>
      <w:r>
        <w:rPr>
          <w:rFonts w:asciiTheme="minorEastAsia" w:eastAsiaTheme="minorEastAsia" w:hAnsiTheme="minorEastAsia" w:hint="eastAsia"/>
          <w:b/>
          <w:kern w:val="0"/>
          <w:sz w:val="24"/>
        </w:rPr>
        <w:t>六</w:t>
      </w:r>
      <w:r w:rsidR="00001087" w:rsidRPr="009B6CA5">
        <w:rPr>
          <w:rFonts w:asciiTheme="minorEastAsia" w:eastAsiaTheme="minorEastAsia" w:hAnsiTheme="minorEastAsia" w:hint="eastAsia"/>
          <w:b/>
          <w:kern w:val="0"/>
          <w:sz w:val="24"/>
        </w:rPr>
        <w:t>、指导教师职责</w:t>
      </w:r>
    </w:p>
    <w:p w:rsidR="00001087" w:rsidRPr="009B6CA5" w:rsidRDefault="00001087" w:rsidP="009B6CA5">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1. 提供选题</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论文题目应保持较高的更新率，新题比例原则上不低于70%。</w:t>
      </w:r>
    </w:p>
    <w:p w:rsidR="00001087" w:rsidRPr="009B6CA5" w:rsidRDefault="00001087" w:rsidP="009B6CA5">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2. 提供指导</w:t>
      </w:r>
    </w:p>
    <w:p w:rsidR="00001087" w:rsidRPr="009B6CA5" w:rsidRDefault="000B4A69" w:rsidP="000B4A69">
      <w:pPr>
        <w:widowControl/>
        <w:spacing w:line="360" w:lineRule="auto"/>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 xml:space="preserve">   </w:t>
      </w:r>
      <w:r w:rsidR="00001087" w:rsidRPr="009B6CA5">
        <w:rPr>
          <w:rFonts w:asciiTheme="minorEastAsia" w:eastAsiaTheme="minorEastAsia" w:hAnsiTheme="minorEastAsia" w:hint="eastAsia"/>
          <w:kern w:val="0"/>
          <w:sz w:val="24"/>
        </w:rPr>
        <w:t>（1）进行具体指导。指导教师与学生每周至少约见一次，跟踪学生的工作进度，给予指导，并在学院网站上填写论文进展周报。</w:t>
      </w:r>
    </w:p>
    <w:p w:rsidR="00001087" w:rsidRPr="009B6CA5" w:rsidRDefault="000B4A69" w:rsidP="000B4A69">
      <w:pPr>
        <w:widowControl/>
        <w:spacing w:line="360" w:lineRule="auto"/>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 xml:space="preserve">   </w:t>
      </w:r>
      <w:r w:rsidR="00001087" w:rsidRPr="009B6CA5">
        <w:rPr>
          <w:rFonts w:asciiTheme="minorEastAsia" w:eastAsiaTheme="minorEastAsia" w:hAnsiTheme="minorEastAsia" w:hint="eastAsia"/>
          <w:kern w:val="0"/>
          <w:sz w:val="24"/>
        </w:rPr>
        <w:t>（</w:t>
      </w:r>
      <w:r w:rsidRPr="009B6CA5">
        <w:rPr>
          <w:rFonts w:asciiTheme="minorEastAsia" w:eastAsiaTheme="minorEastAsia" w:hAnsiTheme="minorEastAsia" w:hint="eastAsia"/>
          <w:kern w:val="0"/>
          <w:sz w:val="24"/>
        </w:rPr>
        <w:t>2</w:t>
      </w:r>
      <w:r w:rsidR="00001087" w:rsidRPr="009B6CA5">
        <w:rPr>
          <w:rFonts w:asciiTheme="minorEastAsia" w:eastAsiaTheme="minorEastAsia" w:hAnsiTheme="minorEastAsia" w:hint="eastAsia"/>
          <w:kern w:val="0"/>
          <w:sz w:val="24"/>
        </w:rPr>
        <w:t>）对无故缺席毕业论文时间累计达到毕业论文总时数1/3的学生，指导教师有权取消学生继续做毕业论文的资格，并向学院（系）提供必要的证据材料，报学院（系）研究决定并备案。</w:t>
      </w:r>
    </w:p>
    <w:p w:rsidR="00001087" w:rsidRPr="009B6CA5" w:rsidRDefault="00001087" w:rsidP="009B6CA5">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3. 限制条件</w:t>
      </w:r>
    </w:p>
    <w:p w:rsidR="00001087"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每个指导教师指导的学生数量原则上不超过6个。</w:t>
      </w:r>
    </w:p>
    <w:p w:rsidR="009B6CA5" w:rsidRDefault="009B6CA5" w:rsidP="009B6CA5">
      <w:pPr>
        <w:widowControl/>
        <w:spacing w:line="360" w:lineRule="auto"/>
        <w:ind w:firstLineChars="225" w:firstLine="54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七、查重</w:t>
      </w:r>
    </w:p>
    <w:p w:rsidR="009B6CA5" w:rsidRDefault="009B6CA5" w:rsidP="009B6CA5">
      <w:pPr>
        <w:widowControl/>
        <w:spacing w:line="360" w:lineRule="auto"/>
        <w:ind w:firstLineChars="225" w:firstLine="540"/>
        <w:rPr>
          <w:rFonts w:asciiTheme="minorEastAsia" w:eastAsiaTheme="minorEastAsia" w:hAnsiTheme="minorEastAsia"/>
          <w:kern w:val="0"/>
          <w:sz w:val="24"/>
        </w:rPr>
      </w:pPr>
      <w:r>
        <w:rPr>
          <w:rFonts w:asciiTheme="minorEastAsia" w:eastAsiaTheme="minorEastAsia" w:hAnsiTheme="minorEastAsia" w:hint="eastAsia"/>
          <w:kern w:val="0"/>
          <w:sz w:val="24"/>
        </w:rPr>
        <w:lastRenderedPageBreak/>
        <w:t>1.</w:t>
      </w:r>
      <w:r w:rsidRPr="009B6CA5">
        <w:rPr>
          <w:rFonts w:asciiTheme="minorEastAsia" w:eastAsiaTheme="minorEastAsia" w:hAnsiTheme="minorEastAsia" w:hint="eastAsia"/>
          <w:kern w:val="0"/>
          <w:sz w:val="24"/>
        </w:rPr>
        <w:t>学生在武汉大学毕业论文管理系统</w:t>
      </w:r>
      <w:r>
        <w:rPr>
          <w:rFonts w:asciiTheme="minorEastAsia" w:eastAsiaTheme="minorEastAsia" w:hAnsiTheme="minorEastAsia" w:hint="eastAsia"/>
          <w:kern w:val="0"/>
          <w:sz w:val="24"/>
        </w:rPr>
        <w:t>中提交论文初稿，指导教师审核通过后，系统将自动进行查重。</w:t>
      </w:r>
    </w:p>
    <w:p w:rsidR="009B6CA5" w:rsidRPr="009B6CA5" w:rsidRDefault="009B6CA5" w:rsidP="009B6CA5">
      <w:pPr>
        <w:widowControl/>
        <w:spacing w:line="360" w:lineRule="auto"/>
        <w:ind w:firstLineChars="225" w:firstLine="540"/>
        <w:rPr>
          <w:rFonts w:asciiTheme="minorEastAsia" w:eastAsiaTheme="minorEastAsia" w:hAnsiTheme="minorEastAsia"/>
          <w:b/>
          <w:kern w:val="0"/>
          <w:sz w:val="24"/>
        </w:rPr>
      </w:pPr>
      <w:r>
        <w:rPr>
          <w:rFonts w:ascii="宋体" w:hAnsi="宋体" w:cs="宋体" w:hint="eastAsia"/>
          <w:color w:val="323232"/>
          <w:kern w:val="0"/>
          <w:sz w:val="24"/>
        </w:rPr>
        <w:t>2.根据</w:t>
      </w:r>
      <w:r w:rsidR="00C03B75">
        <w:rPr>
          <w:rFonts w:ascii="宋体" w:hAnsi="宋体" w:cs="宋体" w:hint="eastAsia"/>
          <w:color w:val="323232"/>
          <w:kern w:val="0"/>
          <w:sz w:val="24"/>
        </w:rPr>
        <w:t>校本科生院相关规定：</w:t>
      </w:r>
      <w:r w:rsidRPr="009E7765">
        <w:rPr>
          <w:rFonts w:ascii="宋体" w:hAnsi="宋体" w:cs="宋体" w:hint="eastAsia"/>
          <w:color w:val="323232"/>
          <w:kern w:val="0"/>
          <w:sz w:val="24"/>
        </w:rPr>
        <w:t>文字复制比在15％以内认定为A级,可以参加答辩，可以评选优秀论文;文字复制比15%--20％以内的认定为B级,可以参加答辩，不予评选优秀论文;文字复制比在20-50％的认定为C级,不通过,学生必须修改论文后再次检测，复检仍不合格的应延期答辩;文字复制比在50％以上的认定为D级,不通过,不能参加答辩。</w:t>
      </w:r>
    </w:p>
    <w:p w:rsidR="00001087" w:rsidRPr="009B6CA5" w:rsidRDefault="00C03B75" w:rsidP="00001087">
      <w:pPr>
        <w:widowControl/>
        <w:spacing w:line="360" w:lineRule="auto"/>
        <w:ind w:firstLineChars="225" w:firstLine="542"/>
        <w:rPr>
          <w:rFonts w:asciiTheme="minorEastAsia" w:eastAsiaTheme="minorEastAsia" w:hAnsiTheme="minorEastAsia"/>
          <w:b/>
          <w:kern w:val="0"/>
          <w:sz w:val="24"/>
        </w:rPr>
      </w:pPr>
      <w:r>
        <w:rPr>
          <w:rFonts w:asciiTheme="minorEastAsia" w:eastAsiaTheme="minorEastAsia" w:hAnsiTheme="minorEastAsia" w:hint="eastAsia"/>
          <w:b/>
          <w:kern w:val="0"/>
          <w:sz w:val="24"/>
        </w:rPr>
        <w:t>八、</w:t>
      </w:r>
      <w:r w:rsidR="00001087" w:rsidRPr="009B6CA5">
        <w:rPr>
          <w:rFonts w:asciiTheme="minorEastAsia" w:eastAsiaTheme="minorEastAsia" w:hAnsiTheme="minorEastAsia" w:hint="eastAsia"/>
          <w:b/>
          <w:kern w:val="0"/>
          <w:sz w:val="24"/>
        </w:rPr>
        <w:t>答辩</w:t>
      </w:r>
    </w:p>
    <w:p w:rsidR="00001087" w:rsidRPr="009B6CA5" w:rsidRDefault="00001087" w:rsidP="00001087">
      <w:pPr>
        <w:widowControl/>
        <w:spacing w:line="360" w:lineRule="auto"/>
        <w:ind w:firstLineChars="225" w:firstLine="542"/>
        <w:rPr>
          <w:rFonts w:asciiTheme="minorEastAsia" w:eastAsiaTheme="minorEastAsia" w:hAnsiTheme="minorEastAsia"/>
          <w:kern w:val="0"/>
          <w:sz w:val="24"/>
        </w:rPr>
      </w:pPr>
      <w:r w:rsidRPr="009B6CA5">
        <w:rPr>
          <w:rFonts w:asciiTheme="minorEastAsia" w:eastAsiaTheme="minorEastAsia" w:hAnsiTheme="minorEastAsia" w:hint="eastAsia"/>
          <w:b/>
          <w:kern w:val="0"/>
          <w:sz w:val="24"/>
        </w:rPr>
        <w:t>（一）答辩时间</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从五月中下旬开始至月底为答辩时间。</w:t>
      </w:r>
    </w:p>
    <w:p w:rsidR="00001087" w:rsidRPr="009B6CA5" w:rsidRDefault="00001087" w:rsidP="00001087">
      <w:pPr>
        <w:widowControl/>
        <w:spacing w:line="360" w:lineRule="auto"/>
        <w:ind w:firstLineChars="225" w:firstLine="54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（二）答辩形式</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我院学生答辩分为两种形式，公开答辩和小组答辩。</w:t>
      </w:r>
    </w:p>
    <w:p w:rsidR="00001087" w:rsidRPr="009B6CA5" w:rsidRDefault="00001087" w:rsidP="00001087">
      <w:pPr>
        <w:widowControl/>
        <w:spacing w:line="360" w:lineRule="auto"/>
        <w:ind w:firstLineChars="225" w:firstLine="54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1. 公开答辩</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由院教学指导委员会指定教师组成公开答辩小组，负责对需公开答辩的学生实施公开答辩。</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需公开答辩的学生是：所有申请优秀毕业论文的学生；由院教学办和学工办随机抽取的学生。二者相加的总数不低于当年参加答辩学生总数的10%。</w:t>
      </w:r>
    </w:p>
    <w:p w:rsidR="00001087" w:rsidRPr="009B6CA5" w:rsidRDefault="00001087" w:rsidP="00001087">
      <w:pPr>
        <w:widowControl/>
        <w:spacing w:line="360" w:lineRule="auto"/>
        <w:ind w:firstLineChars="225" w:firstLine="54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2. 小组答辩</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由指导教师所在课群组或研究所负责成立若干答辩小组实施答辩。答辩小组成员应由教师担任，每组成员3-4人，设组长1人。每组须设秘书1人，负责答辩记录。</w:t>
      </w:r>
    </w:p>
    <w:p w:rsidR="00001087" w:rsidRPr="009B6CA5" w:rsidRDefault="00001087" w:rsidP="00001087">
      <w:pPr>
        <w:widowControl/>
        <w:spacing w:line="360" w:lineRule="auto"/>
        <w:ind w:firstLineChars="225" w:firstLine="54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（三）特殊情况</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有下列情况之一的学生不能获得答辩资格：</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1.毕业当年申请延长学习时间者；</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2.论文评阅不合格者；</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3.论文或成果经证实有侵犯他人著作权者；</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4.有其它严重违纪违规行为者。</w:t>
      </w:r>
    </w:p>
    <w:p w:rsidR="00001087" w:rsidRPr="009B6CA5" w:rsidRDefault="00001087" w:rsidP="00001087">
      <w:pPr>
        <w:widowControl/>
        <w:spacing w:line="360" w:lineRule="auto"/>
        <w:ind w:firstLineChars="225" w:firstLine="54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（四）答辩过程</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答辩应包括论文陈述和回答提问两个环节。</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lastRenderedPageBreak/>
        <w:t>答辩小组根据学生答辩时论文陈述和回答问题的综合表现进行评分。答辩小组将学生论文及附件（含《答辩评分表》</w:t>
      </w:r>
      <w:r w:rsidR="00DD205D" w:rsidRPr="009B6CA5">
        <w:rPr>
          <w:rFonts w:asciiTheme="minorEastAsia" w:eastAsiaTheme="minorEastAsia" w:hAnsiTheme="minorEastAsia" w:hint="eastAsia"/>
          <w:kern w:val="0"/>
          <w:sz w:val="24"/>
        </w:rPr>
        <w:t>、《表决票》</w:t>
      </w:r>
      <w:r w:rsidRPr="009B6CA5">
        <w:rPr>
          <w:rFonts w:asciiTheme="minorEastAsia" w:eastAsiaTheme="minorEastAsia" w:hAnsiTheme="minorEastAsia" w:hint="eastAsia"/>
          <w:kern w:val="0"/>
          <w:sz w:val="24"/>
        </w:rPr>
        <w:t>）报学院统一存档。</w:t>
      </w:r>
    </w:p>
    <w:p w:rsidR="00001087" w:rsidRPr="009B6CA5" w:rsidRDefault="00001087" w:rsidP="00001087">
      <w:pPr>
        <w:widowControl/>
        <w:spacing w:line="360" w:lineRule="auto"/>
        <w:ind w:firstLineChars="225" w:firstLine="54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（五）成绩评定</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1.毕业论文（设计）的成绩应以学生完成工作任务的情况、工作态度、论文(设计)的质量以及答辩情况为依据综合评定。</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2.毕业论文（设计）最终成绩由“指导教师成绩、评阅人成绩、答辩小组成绩”三部分构成，其中指导教师成绩占30%、评阅人成绩占30%、答辩小组成绩占40%。折算后的总分为整数，如遇小数则四舍五入。</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最终成绩采用五级记分制，90～100分为优秀，80～89分为良好，70～79分为中等，60～69分为及格，59分以下为不及格。院（系）答辩委员会最后可以专业为单位进行审核、平衡。</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3. “优秀”的比例一般不超过20％；“良好”的比例为50％左右；“中等”及以下成绩的比例为30％左右。</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4.毕业论文（设计）成绩的评定标准</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（1）优秀：能优异地完成任务书规定的任务，并在某些方面有独特的见解；论文(设计)内容完整、论证详尽、计算正确、层次分明；独立工作能力强；答辩时概念清楚，回答问题准确。</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（2）良好：能较好地完成任务书规定的任务；论文(设计)完整，计算及论证基本正确；有一定的工作能力；答辩时概念较清楚，回答问题基本准确。</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（3）中等：完成任务书规定的任务；论文(设计)内容基本完整，计算及论证无原则性错误；工作能力有提高；答辩时能回答所提的主要问题，且基本准确。</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（4）及格：基本完成任务书规定的任务；质量一般，并存在个别原则性错误；答辩时讲述不够清楚，回答问题有不确切之处或存在若干错误。</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（5）不及格：未完成任务书规定的任务；论文(设计)中有原则性错误；答辩时概念不清。</w:t>
      </w:r>
    </w:p>
    <w:p w:rsidR="00001087" w:rsidRPr="009B6CA5" w:rsidRDefault="00001087" w:rsidP="00001087">
      <w:pPr>
        <w:widowControl/>
        <w:spacing w:line="360" w:lineRule="auto"/>
        <w:ind w:firstLineChars="225" w:firstLine="542"/>
        <w:rPr>
          <w:rFonts w:asciiTheme="minorEastAsia" w:eastAsiaTheme="minorEastAsia" w:hAnsiTheme="minorEastAsia"/>
          <w:b/>
          <w:kern w:val="0"/>
          <w:sz w:val="24"/>
        </w:rPr>
      </w:pPr>
      <w:r w:rsidRPr="009B6CA5">
        <w:rPr>
          <w:rFonts w:asciiTheme="minorEastAsia" w:eastAsiaTheme="minorEastAsia" w:hAnsiTheme="minorEastAsia" w:hint="eastAsia"/>
          <w:b/>
          <w:kern w:val="0"/>
          <w:sz w:val="24"/>
        </w:rPr>
        <w:t>（六）结果应用</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1. 毕业论文（设计）成绩在“及格”及以上等级的为合格，学生取得相应的学分。</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2. 结果为“优秀”的论文，有资格参加学院优秀毕业论文的评选和推荐。</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lastRenderedPageBreak/>
        <w:t>3. “不及格”的论文，答辩小组需分三种情况给出处理意见：</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 xml:space="preserve">  （1）修改：修改后，作“及格”处理。</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 xml:space="preserve">  （2）重新答辩：对较差的论文，修改后需重新答辩。</w:t>
      </w:r>
    </w:p>
    <w:p w:rsidR="00001087" w:rsidRPr="009B6CA5" w:rsidRDefault="00001087" w:rsidP="00001087">
      <w:pPr>
        <w:widowControl/>
        <w:spacing w:line="360" w:lineRule="auto"/>
        <w:ind w:firstLineChars="225" w:firstLine="540"/>
        <w:rPr>
          <w:rFonts w:asciiTheme="minorEastAsia" w:eastAsiaTheme="minorEastAsia" w:hAnsiTheme="minorEastAsia"/>
          <w:kern w:val="0"/>
          <w:sz w:val="24"/>
        </w:rPr>
      </w:pPr>
      <w:r w:rsidRPr="009B6CA5">
        <w:rPr>
          <w:rFonts w:asciiTheme="minorEastAsia" w:eastAsiaTheme="minorEastAsia" w:hAnsiTheme="minorEastAsia" w:hint="eastAsia"/>
          <w:kern w:val="0"/>
          <w:sz w:val="24"/>
        </w:rPr>
        <w:t xml:space="preserve">  （3）重修：需重新做毕业论文，一般跟下一年级毕业生一起答辩。</w:t>
      </w:r>
    </w:p>
    <w:p w:rsidR="002753D4" w:rsidRDefault="002753D4" w:rsidP="00001087">
      <w:pPr>
        <w:rPr>
          <w:rFonts w:asciiTheme="minorEastAsia" w:eastAsiaTheme="minorEastAsia" w:hAnsiTheme="minorEastAsia"/>
          <w:sz w:val="24"/>
        </w:rPr>
      </w:pPr>
    </w:p>
    <w:p w:rsidR="005C4147" w:rsidRDefault="005C4147" w:rsidP="005C4147">
      <w:pPr>
        <w:adjustRightInd w:val="0"/>
        <w:snapToGrid w:val="0"/>
        <w:spacing w:line="440" w:lineRule="exact"/>
        <w:rPr>
          <w:rFonts w:asciiTheme="minorEastAsia" w:eastAsiaTheme="minorEastAsia" w:hAnsiTheme="minorEastAsia"/>
          <w:sz w:val="24"/>
        </w:rPr>
      </w:pPr>
    </w:p>
    <w:p w:rsidR="005C4147" w:rsidRDefault="005C4147" w:rsidP="005C4147">
      <w:pPr>
        <w:adjustRightInd w:val="0"/>
        <w:snapToGrid w:val="0"/>
        <w:spacing w:line="440" w:lineRule="exact"/>
        <w:rPr>
          <w:rFonts w:asciiTheme="minorEastAsia" w:eastAsiaTheme="minorEastAsia" w:hAnsiTheme="minorEastAsia"/>
          <w:w w:val="95"/>
          <w:sz w:val="24"/>
        </w:rPr>
      </w:pPr>
      <w:r>
        <w:rPr>
          <w:rFonts w:asciiTheme="minorEastAsia" w:eastAsiaTheme="minorEastAsia" w:hAnsiTheme="minorEastAsia" w:hint="eastAsia"/>
          <w:w w:val="95"/>
          <w:sz w:val="24"/>
        </w:rPr>
        <w:t>附件一：</w:t>
      </w:r>
      <w:r w:rsidRPr="00EA789E">
        <w:rPr>
          <w:rFonts w:asciiTheme="minorEastAsia" w:eastAsiaTheme="minorEastAsia" w:hAnsiTheme="minorEastAsia" w:hint="eastAsia"/>
          <w:w w:val="95"/>
          <w:sz w:val="24"/>
        </w:rPr>
        <w:t>武汉大学本科生毕业论文（设计）工作管理办法（修订）</w:t>
      </w:r>
    </w:p>
    <w:p w:rsidR="005C4147" w:rsidRPr="00BB5FF2" w:rsidRDefault="005C4147" w:rsidP="005C4147">
      <w:pPr>
        <w:spacing w:line="460" w:lineRule="exact"/>
        <w:rPr>
          <w:rFonts w:asciiTheme="minorEastAsia" w:eastAsiaTheme="minorEastAsia" w:hAnsiTheme="minorEastAsia"/>
          <w:b/>
          <w:sz w:val="24"/>
        </w:rPr>
      </w:pPr>
      <w:r>
        <w:rPr>
          <w:rFonts w:asciiTheme="minorEastAsia" w:eastAsiaTheme="minorEastAsia" w:hAnsiTheme="minorEastAsia" w:hint="eastAsia"/>
          <w:w w:val="95"/>
          <w:sz w:val="24"/>
        </w:rPr>
        <w:t>附件二：</w:t>
      </w:r>
      <w:r w:rsidRPr="00BB5FF2">
        <w:rPr>
          <w:rFonts w:asciiTheme="minorEastAsia" w:eastAsiaTheme="minorEastAsia" w:hAnsiTheme="minorEastAsia" w:hint="eastAsia"/>
          <w:w w:val="95"/>
          <w:sz w:val="24"/>
        </w:rPr>
        <w:t>《武汉大学本科生毕业论文（设计）书写印制规范》</w:t>
      </w:r>
    </w:p>
    <w:p w:rsidR="005C4147" w:rsidRPr="005C4147" w:rsidRDefault="005C4147" w:rsidP="00001087">
      <w:pPr>
        <w:rPr>
          <w:rFonts w:asciiTheme="minorEastAsia" w:eastAsiaTheme="minorEastAsia" w:hAnsiTheme="minorEastAsia"/>
          <w:sz w:val="24"/>
        </w:rPr>
      </w:pPr>
    </w:p>
    <w:sectPr w:rsidR="005C4147" w:rsidRPr="005C4147" w:rsidSect="00275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9E5" w:rsidRDefault="00FF19E5" w:rsidP="00001087">
      <w:r>
        <w:separator/>
      </w:r>
    </w:p>
  </w:endnote>
  <w:endnote w:type="continuationSeparator" w:id="0">
    <w:p w:rsidR="00FF19E5" w:rsidRDefault="00FF19E5" w:rsidP="00001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9E5" w:rsidRDefault="00FF19E5" w:rsidP="00001087">
      <w:r>
        <w:separator/>
      </w:r>
    </w:p>
  </w:footnote>
  <w:footnote w:type="continuationSeparator" w:id="0">
    <w:p w:rsidR="00FF19E5" w:rsidRDefault="00FF19E5" w:rsidP="000010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01087"/>
    <w:rsid w:val="00001087"/>
    <w:rsid w:val="000B4A69"/>
    <w:rsid w:val="000B508F"/>
    <w:rsid w:val="002753D4"/>
    <w:rsid w:val="005346C0"/>
    <w:rsid w:val="005C4147"/>
    <w:rsid w:val="00661DE4"/>
    <w:rsid w:val="00690066"/>
    <w:rsid w:val="00763290"/>
    <w:rsid w:val="007E2EC1"/>
    <w:rsid w:val="009B6CA5"/>
    <w:rsid w:val="009D1187"/>
    <w:rsid w:val="00A247F0"/>
    <w:rsid w:val="00B92DA4"/>
    <w:rsid w:val="00BF615F"/>
    <w:rsid w:val="00C03B75"/>
    <w:rsid w:val="00DD205D"/>
    <w:rsid w:val="00DD74A2"/>
    <w:rsid w:val="00F37651"/>
    <w:rsid w:val="00FF1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129356-7D70-44A4-AF33-FEED49FB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087"/>
    <w:pPr>
      <w:widowControl w:val="0"/>
      <w:jc w:val="both"/>
    </w:pPr>
    <w:rPr>
      <w:rFonts w:ascii="Times New Roman" w:eastAsia="宋体" w:hAnsi="Times New Roman" w:cs="Times New Roman"/>
      <w:szCs w:val="24"/>
    </w:rPr>
  </w:style>
  <w:style w:type="paragraph" w:styleId="3">
    <w:name w:val="heading 3"/>
    <w:basedOn w:val="a"/>
    <w:next w:val="a"/>
    <w:link w:val="30"/>
    <w:qFormat/>
    <w:rsid w:val="000010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0108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semiHidden/>
    <w:rsid w:val="00001087"/>
    <w:rPr>
      <w:sz w:val="18"/>
      <w:szCs w:val="18"/>
    </w:rPr>
  </w:style>
  <w:style w:type="paragraph" w:styleId="a5">
    <w:name w:val="footer"/>
    <w:basedOn w:val="a"/>
    <w:link w:val="a6"/>
    <w:uiPriority w:val="99"/>
    <w:semiHidden/>
    <w:unhideWhenUsed/>
    <w:rsid w:val="0000108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semiHidden/>
    <w:rsid w:val="00001087"/>
    <w:rPr>
      <w:sz w:val="18"/>
      <w:szCs w:val="18"/>
    </w:rPr>
  </w:style>
  <w:style w:type="character" w:customStyle="1" w:styleId="30">
    <w:name w:val="标题 3 字符"/>
    <w:basedOn w:val="a0"/>
    <w:link w:val="3"/>
    <w:rsid w:val="00001087"/>
    <w:rPr>
      <w:rFonts w:ascii="Times New Roman" w:eastAsia="宋体" w:hAnsi="Times New Roman" w:cs="Times New Roman"/>
      <w:b/>
      <w:bCs/>
      <w:sz w:val="32"/>
      <w:szCs w:val="32"/>
    </w:rPr>
  </w:style>
  <w:style w:type="character" w:styleId="a7">
    <w:name w:val="Hyperlink"/>
    <w:basedOn w:val="a0"/>
    <w:uiPriority w:val="99"/>
    <w:unhideWhenUsed/>
    <w:rsid w:val="00690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10.42.121.231/bysj/"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565</Words>
  <Characters>3225</Characters>
  <Application>Microsoft Office Word</Application>
  <DocSecurity>0</DocSecurity>
  <Lines>26</Lines>
  <Paragraphs>7</Paragraphs>
  <ScaleCrop>false</ScaleCrop>
  <Company>MS</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8</cp:revision>
  <dcterms:created xsi:type="dcterms:W3CDTF">2018-07-02T07:16:00Z</dcterms:created>
  <dcterms:modified xsi:type="dcterms:W3CDTF">2018-07-29T01:42:00Z</dcterms:modified>
</cp:coreProperties>
</file>