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Clinical Treatment Summary</w:t>
      </w:r>
    </w:p>
    <w:p>
      <w:r>
        <w:t>Patient: DOCX Approve Patient</w:t>
      </w:r>
    </w:p>
    <w:p>
      <w:r>
        <w:t>DOB: 1954-03-20</w:t>
      </w:r>
    </w:p>
    <w:p>
      <w:r>
        <w:t>Requested CPT Code: 97110</w:t>
      </w:r>
    </w:p>
    <w:p>
      <w:r>
        <w:t>State: CO</w:t>
      </w:r>
    </w:p>
    <w:p>
      <w:r>
        <w:t>Primary Diagnosis Code: M17.11 (Osteoarthritis of right knee joint)</w:t>
      </w:r>
    </w:p>
    <w:p>
      <w:r>
        <w:t>Joint Impairment: Documented joint musculoskeletal impairment of knee.</w:t>
      </w:r>
    </w:p>
    <w:p>
      <w:r>
        <w:t>Referral: referred for therapy services by a physician.</w:t>
      </w:r>
    </w:p>
    <w:p>
      <w:r>
        <w:t>Treatment History: Conservative treatment B failed after 6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