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1F2" w:rsidRDefault="003231F2" w:rsidP="003231F2">
      <w:r>
        <w:rPr>
          <w:rFonts w:hint="eastAsia"/>
        </w:rPr>
        <w:t xml:space="preserve">1. </w:t>
      </w:r>
      <w:r>
        <w:rPr>
          <w:rFonts w:hint="eastAsia"/>
        </w:rPr>
        <w:t>三部电梯的楼层都是</w:t>
      </w:r>
      <w:r>
        <w:rPr>
          <w:rFonts w:hint="eastAsia"/>
        </w:rPr>
        <w:t>20</w:t>
      </w:r>
    </w:p>
    <w:p w:rsidR="003231F2" w:rsidRDefault="003231F2" w:rsidP="003231F2">
      <w:r>
        <w:rPr>
          <w:rFonts w:hint="eastAsia"/>
        </w:rPr>
        <w:t xml:space="preserve">2. </w:t>
      </w:r>
      <w:r>
        <w:rPr>
          <w:rFonts w:hint="eastAsia"/>
        </w:rPr>
        <w:t>电梯运行一层时间</w:t>
      </w:r>
      <w:r>
        <w:rPr>
          <w:rFonts w:hint="eastAsia"/>
        </w:rPr>
        <w:t>3s</w:t>
      </w:r>
      <w:r>
        <w:rPr>
          <w:rFonts w:hint="eastAsia"/>
        </w:rPr>
        <w:t>，开关门时间</w:t>
      </w:r>
      <w:r>
        <w:rPr>
          <w:rFonts w:hint="eastAsia"/>
        </w:rPr>
        <w:t>6s</w:t>
      </w:r>
    </w:p>
    <w:p w:rsidR="003231F2" w:rsidRDefault="003231F2" w:rsidP="003231F2">
      <w:r>
        <w:rPr>
          <w:rFonts w:hint="eastAsia"/>
        </w:rPr>
        <w:t xml:space="preserve">3. </w:t>
      </w:r>
      <w:r>
        <w:rPr>
          <w:rFonts w:hint="eastAsia"/>
        </w:rPr>
        <w:t>程序开始</w:t>
      </w:r>
      <w:r>
        <w:rPr>
          <w:rFonts w:hint="eastAsia"/>
        </w:rPr>
        <w:t>/</w:t>
      </w:r>
      <w:r>
        <w:rPr>
          <w:rFonts w:hint="eastAsia"/>
        </w:rPr>
        <w:t>重置电梯处于</w:t>
      </w:r>
      <w:r>
        <w:rPr>
          <w:rFonts w:hint="eastAsia"/>
        </w:rPr>
        <w:t>1</w:t>
      </w:r>
      <w:r>
        <w:rPr>
          <w:rFonts w:hint="eastAsia"/>
        </w:rPr>
        <w:t>层</w:t>
      </w:r>
    </w:p>
    <w:p w:rsidR="003231F2" w:rsidRDefault="003231F2" w:rsidP="003231F2">
      <w:r>
        <w:rPr>
          <w:rFonts w:hint="eastAsia"/>
        </w:rPr>
        <w:t xml:space="preserve">4. </w:t>
      </w:r>
      <w:r>
        <w:rPr>
          <w:rFonts w:hint="eastAsia"/>
        </w:rPr>
        <w:t>电梯在运动过程中不能突然改变运动方法</w:t>
      </w:r>
    </w:p>
    <w:p w:rsidR="003231F2" w:rsidRDefault="003231F2" w:rsidP="003231F2">
      <w:r>
        <w:rPr>
          <w:rFonts w:hint="eastAsia"/>
        </w:rPr>
        <w:t xml:space="preserve">5. </w:t>
      </w:r>
      <w:r>
        <w:rPr>
          <w:rFonts w:hint="eastAsia"/>
        </w:rPr>
        <w:t>单部电梯要满足捎带需求</w:t>
      </w:r>
    </w:p>
    <w:p w:rsidR="003231F2" w:rsidRDefault="003231F2" w:rsidP="003231F2">
      <w:r>
        <w:rPr>
          <w:rFonts w:hint="eastAsia"/>
        </w:rPr>
        <w:t xml:space="preserve">6. </w:t>
      </w:r>
      <w:r>
        <w:rPr>
          <w:rFonts w:hint="eastAsia"/>
        </w:rPr>
        <w:t>三部电梯要满足运动量计算需求</w:t>
      </w:r>
    </w:p>
    <w:p w:rsidR="003231F2" w:rsidRDefault="003231F2" w:rsidP="003231F2">
      <w:r>
        <w:rPr>
          <w:rFonts w:hint="eastAsia"/>
        </w:rPr>
        <w:t>7. ER</w:t>
      </w:r>
      <w:r>
        <w:rPr>
          <w:rFonts w:hint="eastAsia"/>
        </w:rPr>
        <w:t>指令不能调度，</w:t>
      </w:r>
      <w:r>
        <w:rPr>
          <w:rFonts w:hint="eastAsia"/>
        </w:rPr>
        <w:t>FR</w:t>
      </w:r>
      <w:r>
        <w:rPr>
          <w:rFonts w:hint="eastAsia"/>
        </w:rPr>
        <w:t>指令考虑调度</w:t>
      </w:r>
    </w:p>
    <w:p w:rsidR="003231F2" w:rsidRDefault="003231F2" w:rsidP="003231F2">
      <w:r>
        <w:rPr>
          <w:rFonts w:hint="eastAsia"/>
        </w:rPr>
        <w:t xml:space="preserve">8. </w:t>
      </w:r>
      <w:r>
        <w:rPr>
          <w:rFonts w:hint="eastAsia"/>
        </w:rPr>
        <w:t>可以捎带的前提是非同质请求</w:t>
      </w:r>
    </w:p>
    <w:p w:rsidR="003231F2" w:rsidRDefault="003231F2" w:rsidP="003231F2">
      <w:r>
        <w:t>9. (</w:t>
      </w:r>
      <w:proofErr w:type="spellStart"/>
      <w:proofErr w:type="gramStart"/>
      <w:r>
        <w:t>FR,floor</w:t>
      </w:r>
      <w:proofErr w:type="gramEnd"/>
      <w:r>
        <w:t>,UP</w:t>
      </w:r>
      <w:proofErr w:type="spellEnd"/>
      <w:r>
        <w:t>/DOWN) (ER,#</w:t>
      </w:r>
      <w:proofErr w:type="spellStart"/>
      <w:r>
        <w:t>Elevator,floor</w:t>
      </w:r>
      <w:proofErr w:type="spellEnd"/>
      <w:r>
        <w:t>)</w:t>
      </w:r>
    </w:p>
    <w:p w:rsidR="003231F2" w:rsidRDefault="003231F2" w:rsidP="003231F2">
      <w:r>
        <w:rPr>
          <w:rFonts w:hint="eastAsia"/>
        </w:rPr>
        <w:t xml:space="preserve">10. </w:t>
      </w:r>
      <w:r>
        <w:rPr>
          <w:rFonts w:hint="eastAsia"/>
        </w:rPr>
        <w:t>请求时间从系统中获得</w:t>
      </w:r>
      <w:r>
        <w:rPr>
          <w:rFonts w:hint="eastAsia"/>
        </w:rPr>
        <w:t>(</w:t>
      </w:r>
      <w:r>
        <w:rPr>
          <w:rFonts w:hint="eastAsia"/>
        </w:rPr>
        <w:t>系统时间的获取</w:t>
      </w:r>
      <w:r>
        <w:rPr>
          <w:rFonts w:hint="eastAsia"/>
        </w:rPr>
        <w:t>)</w:t>
      </w:r>
    </w:p>
    <w:p w:rsidR="003231F2" w:rsidRDefault="003231F2" w:rsidP="003231F2">
      <w:r>
        <w:rPr>
          <w:rFonts w:hint="eastAsia"/>
        </w:rPr>
        <w:t xml:space="preserve">11. </w:t>
      </w:r>
      <w:r>
        <w:rPr>
          <w:rFonts w:hint="eastAsia"/>
        </w:rPr>
        <w:t>第一条请求发生的时刻作为系统开始运行的时刻，参考这个时候的系统时间</w:t>
      </w:r>
    </w:p>
    <w:p w:rsidR="000F3F82" w:rsidRPr="00E26FE0" w:rsidRDefault="003231F2">
      <w:pPr>
        <w:rPr>
          <w:color w:val="FF0000"/>
        </w:rPr>
      </w:pPr>
      <w:r w:rsidRPr="009B6281">
        <w:rPr>
          <w:rFonts w:hint="eastAsia"/>
          <w:color w:val="FF0000"/>
        </w:rPr>
        <w:t xml:space="preserve">12. </w:t>
      </w:r>
      <w:r w:rsidR="00396FA2">
        <w:rPr>
          <w:rFonts w:hint="eastAsia"/>
          <w:color w:val="FF0000"/>
        </w:rPr>
        <w:t>不管如何多线程电梯，可以首先将信息提取出来进行正则处理</w:t>
      </w:r>
    </w:p>
    <w:p w:rsidR="009B6281" w:rsidRDefault="00D30A73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多线程电梯：首先选择能够捎带的（如果多部选择运动量最小的），如果没有捎带的但可以相应的（选择运动量最小的），如果没有相应的则等待一段时间</w:t>
      </w:r>
    </w:p>
    <w:p w:rsidR="009B1F37" w:rsidRPr="009B1F37" w:rsidRDefault="009B1F37">
      <w:pPr>
        <w:rPr>
          <w:rFonts w:hint="eastAsia"/>
        </w:rPr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当请求队列为空并且所有的请求都被处理之后，用户输入</w:t>
      </w:r>
      <w:r>
        <w:rPr>
          <w:rFonts w:hint="eastAsia"/>
        </w:rPr>
        <w:t>END</w:t>
      </w:r>
      <w:r>
        <w:rPr>
          <w:rFonts w:hint="eastAsia"/>
        </w:rPr>
        <w:t>结束程序（包括所有的线程）</w:t>
      </w:r>
    </w:p>
    <w:p w:rsidR="00D30A73" w:rsidRDefault="00D30A73"/>
    <w:p w:rsidR="00D30A73" w:rsidRDefault="00D30A73">
      <w:r>
        <w:rPr>
          <w:rFonts w:hint="eastAsia"/>
        </w:rPr>
        <w:t>生产者：不定时输入的请求</w:t>
      </w:r>
      <w:r>
        <w:t>(extends thread)</w:t>
      </w:r>
    </w:p>
    <w:p w:rsidR="00D30A73" w:rsidRDefault="00D30A73">
      <w:r>
        <w:rPr>
          <w:rFonts w:hint="eastAsia"/>
        </w:rPr>
        <w:t>盘子：当前请求队列</w:t>
      </w:r>
      <w:r>
        <w:rPr>
          <w:rFonts w:hint="eastAsia"/>
        </w:rPr>
        <w:t>(</w:t>
      </w:r>
      <w:r>
        <w:t>public synchronized static void put/get()) (full</w:t>
      </w:r>
      <w:r>
        <w:rPr>
          <w:rFonts w:hint="eastAsia"/>
        </w:rPr>
        <w:t>属性：队列是否为空</w:t>
      </w:r>
      <w:r>
        <w:t>)</w:t>
      </w:r>
    </w:p>
    <w:p w:rsidR="00D30A73" w:rsidRDefault="00D30A73">
      <w:r>
        <w:rPr>
          <w:rFonts w:hint="eastAsia"/>
        </w:rPr>
        <w:t>消费者：</w:t>
      </w:r>
      <w:proofErr w:type="gramStart"/>
      <w:r w:rsidR="00A2076B">
        <w:rPr>
          <w:rFonts w:hint="eastAsia"/>
        </w:rPr>
        <w:t>调度器</w:t>
      </w:r>
      <w:proofErr w:type="gramEnd"/>
      <w:r w:rsidR="00A2076B">
        <w:rPr>
          <w:rFonts w:hint="eastAsia"/>
        </w:rPr>
        <w:t>使用（</w:t>
      </w:r>
      <w:r>
        <w:rPr>
          <w:rFonts w:hint="eastAsia"/>
        </w:rPr>
        <w:t>电梯（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）</w:t>
      </w:r>
      <w:r w:rsidR="00A2076B">
        <w:rPr>
          <w:rFonts w:hint="eastAsia"/>
        </w:rPr>
        <w:t>）</w:t>
      </w:r>
      <w:r>
        <w:rPr>
          <w:rFonts w:hint="eastAsia"/>
        </w:rPr>
        <w:t>(</w:t>
      </w:r>
      <w:r>
        <w:t>extends thread)</w:t>
      </w:r>
    </w:p>
    <w:p w:rsidR="00D30A73" w:rsidRDefault="00D30A73">
      <w:pPr>
        <w:rPr>
          <w:rFonts w:hint="eastAsia"/>
        </w:rPr>
      </w:pPr>
    </w:p>
    <w:p w:rsidR="009B6281" w:rsidRDefault="009B6281">
      <w:r>
        <w:rPr>
          <w:rFonts w:hint="eastAsia"/>
        </w:rPr>
        <w:t>输入：</w:t>
      </w:r>
    </w:p>
    <w:p w:rsidR="009B6281" w:rsidRDefault="009B6281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(FR, 1, UP)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(FR, 3, UP)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(FR, 20, DOWN)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(ER, #1, 15)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 xml:space="preserve">(ER, #2, 5); </w:t>
      </w:r>
      <w:bookmarkStart w:id="0" w:name="_GoBack"/>
      <w:r>
        <w:rPr>
          <w:rStyle w:val="fontstyle01"/>
          <w:rFonts w:hint="default"/>
        </w:rPr>
        <w:t>(FR, 10, UP)</w:t>
      </w:r>
      <w:bookmarkEnd w:id="0"/>
      <w:r>
        <w:rPr>
          <w:rStyle w:val="fontstyle01"/>
          <w:rFonts w:hint="default"/>
        </w:rPr>
        <w:t>; (FR, 15, DOWN); (ER, #3, 1); (ER, #2,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20); (FR, 15, UP); (ER, #1, 16); (ER, #2, 13); (FR, 9, DOWN); (ER,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#1, 7)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(ER, #3, 7); (FR,7, DOWN)</w:t>
      </w:r>
      <w:r>
        <w:rPr>
          <w:rFonts w:hint="eastAsia"/>
          <w:color w:val="333333"/>
        </w:rPr>
        <w:br/>
      </w:r>
      <w:r>
        <w:rPr>
          <w:rStyle w:val="fontstyle01"/>
          <w:rFonts w:hint="default"/>
        </w:rPr>
        <w:t>END</w:t>
      </w:r>
    </w:p>
    <w:p w:rsidR="00205879" w:rsidRDefault="00205879">
      <w:pPr>
        <w:rPr>
          <w:rFonts w:hint="eastAsia"/>
        </w:rPr>
      </w:pPr>
    </w:p>
    <w:p w:rsidR="00205879" w:rsidRDefault="00205879">
      <w:r>
        <w:rPr>
          <w:rFonts w:hint="eastAsia"/>
        </w:rPr>
        <w:t>d</w:t>
      </w:r>
      <w:r>
        <w:t>etail:</w:t>
      </w:r>
    </w:p>
    <w:p w:rsidR="00205879" w:rsidRDefault="00205879">
      <w:r>
        <w:rPr>
          <w:noProof/>
        </w:rPr>
        <w:drawing>
          <wp:inline distT="0" distB="0" distL="0" distR="0" wp14:anchorId="54934677" wp14:editId="2B701747">
            <wp:extent cx="3014945" cy="977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653" cy="98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81" w:rsidRDefault="009B6281"/>
    <w:p w:rsidR="007733C2" w:rsidRPr="003231F2" w:rsidRDefault="007733C2">
      <w:pPr>
        <w:rPr>
          <w:rFonts w:hint="eastAsia"/>
        </w:rPr>
      </w:pPr>
    </w:p>
    <w:sectPr w:rsidR="007733C2" w:rsidRPr="00323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F2"/>
    <w:rsid w:val="000F3F82"/>
    <w:rsid w:val="00205879"/>
    <w:rsid w:val="00266279"/>
    <w:rsid w:val="002C43DE"/>
    <w:rsid w:val="003231F2"/>
    <w:rsid w:val="00396FA2"/>
    <w:rsid w:val="004D19A6"/>
    <w:rsid w:val="007733C2"/>
    <w:rsid w:val="00822424"/>
    <w:rsid w:val="009B1F37"/>
    <w:rsid w:val="009B6281"/>
    <w:rsid w:val="00A2076B"/>
    <w:rsid w:val="00D30A73"/>
    <w:rsid w:val="00E26FE0"/>
    <w:rsid w:val="00F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955"/>
  <w15:chartTrackingRefBased/>
  <w15:docId w15:val="{4D29D2DB-8971-4964-8E78-90C83A7B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B6281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2018-04-08T09:59:00Z</dcterms:created>
  <dcterms:modified xsi:type="dcterms:W3CDTF">2018-04-09T03:54:00Z</dcterms:modified>
</cp:coreProperties>
</file>