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ascii="Segoe UI" w:hAnsi="Segoe UI" w:eastAsia="Segoe UI" w:cs="Segoe UI"/>
          <w:i w:val="0"/>
          <w:iCs w:val="0"/>
          <w:caps w:val="0"/>
          <w:color w:val="111111"/>
          <w:spacing w:val="0"/>
        </w:rPr>
      </w:pPr>
      <w:r>
        <w:rPr>
          <w:rFonts w:hint="default" w:ascii="Segoe UI" w:hAnsi="Segoe UI" w:eastAsia="Segoe UI" w:cs="Segoe UI"/>
          <w:i w:val="0"/>
          <w:iCs w:val="0"/>
          <w:caps w:val="0"/>
          <w:color w:val="111111"/>
          <w:spacing w:val="0"/>
          <w:bdr w:val="none" w:color="auto" w:sz="0" w:space="0"/>
        </w:rPr>
        <w:t>组织部召开青年主题教育学习计划会议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6"/>
          <w:szCs w:val="16"/>
        </w:rPr>
      </w:pPr>
      <w:r>
        <w:rPr>
          <w:rStyle w:val="6"/>
          <w:rFonts w:hint="default" w:ascii="Segoe UI" w:hAnsi="Segoe UI" w:eastAsia="Segoe UI" w:cs="Segoe UI"/>
          <w:i w:val="0"/>
          <w:iCs w:val="0"/>
          <w:caps w:val="0"/>
          <w:color w:val="111111"/>
          <w:spacing w:val="0"/>
          <w:sz w:val="16"/>
          <w:szCs w:val="16"/>
          <w:bdr w:val="none" w:color="auto" w:sz="0" w:space="0"/>
        </w:rPr>
        <w:t>卢彦妤/文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bdr w:val="none" w:color="auto" w:sz="0" w:space="0"/>
        </w:rPr>
        <w:t>10月16日下午，新闻学院组织部在文综415召开了青年主题教育学习计划会议，部门老师对青年主题教育的意义和目标进行了详细的解读和指导。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bdr w:val="none" w:color="auto" w:sz="0" w:space="0"/>
        </w:rPr>
        <w:t>会议指出，青年主题教育是党中央为培养新时代青年的政治素养和社会责任而开展的一项重要工作，旨在用党的科学理论武装青年，用党的初心使命感召青年，用党的优良作风塑造青年，用党的远大目标指引青年，用党的扎实业绩说服青年。会议强调，青年主题教育要围绕“担当”和“斗争”两个关键词进行深入学习和实践，认识到担当和斗争是一种责任、一种格局、一种境界，敢于负责才叫真担当、真斗争，坚持局部服从全局、自觉为大局担当更为可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6"/>
          <w:szCs w:val="16"/>
          <w:bdr w:val="none" w:color="auto" w:sz="0" w:space="0"/>
        </w:rPr>
      </w:pPr>
      <w:r>
        <w:rPr>
          <w:rFonts w:hint="default" w:ascii="Segoe UI" w:hAnsi="Segoe UI" w:eastAsia="Segoe UI" w:cs="Segoe UI"/>
          <w:i w:val="0"/>
          <w:iCs w:val="0"/>
          <w:caps w:val="0"/>
          <w:color w:val="111111"/>
          <w:spacing w:val="0"/>
          <w:sz w:val="16"/>
          <w:szCs w:val="16"/>
          <w:bdr w:val="none" w:color="auto" w:sz="0" w:space="0"/>
        </w:rPr>
        <w:t>会议要求，组织部成员要积极参与青年主题教育学习计划，按照部门安排完成各项任务和活动，做到学思践悟、知行合一。会议还对下一阶段的工作安排进行了部署和协调。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6"/>
          <w:szCs w:val="16"/>
          <w:bdr w:val="none" w:color="auto" w:sz="0" w:space="0"/>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6"/>
          <w:szCs w:val="16"/>
          <w:bdr w:val="none" w:color="auto" w:sz="0" w:space="0"/>
        </w:rPr>
      </w:pPr>
      <w:r>
        <w:rPr>
          <w:rFonts w:hint="default" w:ascii="Segoe UI" w:hAnsi="Segoe UI" w:eastAsia="Segoe UI" w:cs="Segoe UI"/>
          <w:i w:val="0"/>
          <w:iCs w:val="0"/>
          <w:caps w:val="0"/>
          <w:color w:val="111111"/>
          <w:spacing w:val="0"/>
          <w:sz w:val="16"/>
          <w:szCs w:val="16"/>
          <w:bdr w:val="none" w:color="auto" w:sz="0" w:space="0"/>
        </w:rPr>
        <w:t>会议最后强调，组织部成员要以高度的政治自觉和行动自觉参与青年主题教育学习计划，做到学有所思、思有所悟、悟有所行、行有所得，为学院的发展和建设贡献青春力量。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6"/>
          <w:szCs w:val="16"/>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6"/>
          <w:szCs w:val="16"/>
          <w:bdr w:val="none" w:color="auto" w:sz="0" w:space="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5YTk2NWU3OTRhNTU0YjZlNWE0ODExMjY4YzM0MTgifQ=="/>
  </w:docVars>
  <w:rsids>
    <w:rsidRoot w:val="1EC639F9"/>
    <w:rsid w:val="1EC63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2023-10-16T13:22:00Z</dcterms:created>
  <dc:creator>文档存本地丢失不负责</dc:creator>
  <cp:lastModifiedBy>文档存本地丢失不负责</cp:lastModifiedBy>
  <dcterms:modified xsi:type="dcterms:W3CDTF">2023-10-16T13:54:14Z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F042E33363614D188D9487AEA64F2EE2_11</vt:lpwstr>
  </property>
</Properties>
</file>