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第16单元ionic的js组件一</w:t>
      </w:r>
      <w:r>
        <w:rPr>
          <w:rFonts w:hint="eastAsia"/>
          <w:lang w:val="en-US" w:eastAsia="zh-CN"/>
        </w:rPr>
        <w:t>练习手册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 填空题（每题2分 共78分）</w:t>
      </w:r>
    </w:p>
    <w:p>
      <w:pPr>
        <w:rPr>
          <w:rFonts w:hint="eastAsia"/>
        </w:rPr>
      </w:pPr>
      <w:r>
        <w:rPr>
          <w:rFonts w:hint="eastAsia"/>
        </w:rPr>
        <w:t>1.controller设置别名的关键字是____________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2.在directive中，如果想阻断继承父控制器，正确的实现方法是将scope设为____________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3.___________只能向子控制器传递事件和数据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4.用____________子域向父域广播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5.如何刷新路由？___________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6.ui-router中如何设置首次进入的页面？___________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7.在使用ng-repeat遍历元素时，用来获取索引的_____________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8.____________指令是用于始化一个 AngularJS 应用程序的，即定义angular的作用范围.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9.路由事件中___________是对当前路由事件的引用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10.使用ui-router路由，用____________指令跳转到指定地址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11.作用域的继承是基于js的____________继承方式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12.$routeProvider的两个方法__________和___________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13.控制器之间通讯的方法________________ 和___________________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14.$broadcast()方法带有两个参数_________________和__________________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15.directive的第一个参数表示_____________，第二个参数表示______________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16.controller中不适合操作dom，应该讲dom操作放在_____________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17._____________可以将视图嵌套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18.自定义指令中scope选项里面@代表______________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19.自定义指令中scope选项里面&amp;代表______________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20.gulp的____________方法是用来检测文件变化的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21.ng-repeat遍历的时候用_____________获取当前数组的索引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22.自定义指令中scope选项里面=代表______________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23.ui-router配置默认路由的是__________________服务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24.___________和_____________和______________指令可以用于显示和隐藏元素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25.自定义指令中设置_______________会覆盖当前指令所在controller的内容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26.Scope是应用在____________和____________之间的纽带。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27.自定义指令里面replace的作用__________________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28._____________用来向服务器发送请求，应用响应服务器传送过来的数据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29.angular中$http模块用___________设置请求方式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30.____________用来定义指令的.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31.angularjs路由菜单强制刷新_______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32.自定义指令中设置的template在调用当前指令之后存在哪里？______________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33.__________属于事件监听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34.路由事件中的________用于阻止路由的切换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35.___________创建一个ionic应用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36.想在所有相同directive里共享某些方法，这时应该定义在____________里，性能会比较好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37.用ui-router写tap切换的时候需要注入哪些依赖_____________和_______________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38.写一下ui-router的事件(5个)---简答题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39.$apply与$digest异同？---简答题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 技能题（22分）</w:t>
      </w:r>
    </w:p>
    <w:p>
      <w:r>
        <w:rPr>
          <w:rFonts w:hint="eastAsia"/>
        </w:rPr>
        <w:t>模拟写一个多视图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A19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