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</w:rPr>
        <w:t>第17单元ionic的js组件二</w:t>
      </w:r>
      <w:r>
        <w:rPr>
          <w:rFonts w:hint="eastAsia"/>
          <w:lang w:val="en-US" w:eastAsia="zh-CN"/>
        </w:rPr>
        <w:t>练习手册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填空题（每题2分共80分）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1，改段代码</w:t>
      </w:r>
      <w:r>
        <w:rPr>
          <w:rFonts w:hint="eastAsia"/>
        </w:rPr>
        <w:t>icon-off="ion-ios-home-outline"：icon-off</w:t>
      </w:r>
      <w:r>
        <w:rPr>
          <w:rFonts w:hint="eastAsia"/>
          <w:lang w:val="en-US" w:eastAsia="zh-CN"/>
        </w:rPr>
        <w:t>的作用是_____</w:t>
      </w:r>
      <w:r>
        <w:rPr>
          <w:rFonts w:hint="eastAsia"/>
        </w:rPr>
        <w:t>，ion-ios-home-outline</w:t>
      </w:r>
      <w:r>
        <w:rPr>
          <w:rFonts w:hint="eastAsia"/>
          <w:lang w:val="en-US" w:eastAsia="zh-CN"/>
        </w:rPr>
        <w:t>的意义是：_____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</w:rPr>
        <w:t>icon-on="ion-ios-home"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icon-on</w:t>
      </w:r>
      <w:r>
        <w:rPr>
          <w:rFonts w:hint="eastAsia"/>
          <w:lang w:val="en-US" w:eastAsia="zh-CN"/>
        </w:rPr>
        <w:t>的作用是：_____(</w:t>
      </w:r>
      <w:r>
        <w:rPr>
          <w:rFonts w:hint="eastAsia"/>
        </w:rPr>
        <w:t>为当前图标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，ion-ios-home为</w:t>
      </w:r>
      <w:r>
        <w:rPr>
          <w:rFonts w:hint="eastAsia"/>
          <w:lang w:val="en-US" w:eastAsia="zh-CN"/>
        </w:rPr>
        <w:t>:___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&lt;ion-nav-view name="tab-home"&gt;&lt;/ion-nav-view&gt;</w:t>
      </w:r>
      <w:r>
        <w:rPr>
          <w:rFonts w:hint="eastAsia"/>
          <w:lang w:val="en-US" w:eastAsia="zh-CN"/>
        </w:rPr>
        <w:t>轻重的</w:t>
      </w:r>
      <w:r>
        <w:rPr>
          <w:rFonts w:hint="eastAsia"/>
        </w:rPr>
        <w:t>name</w:t>
      </w:r>
      <w:r>
        <w:rPr>
          <w:rFonts w:hint="eastAsia"/>
          <w:lang w:val="en-US" w:eastAsia="zh-CN"/>
        </w:rPr>
        <w:t>属性代表什么___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hide-nav-bar属性表示</w:t>
      </w:r>
      <w:r>
        <w:rPr>
          <w:rFonts w:hint="eastAsia"/>
          <w:lang w:val="en-US" w:eastAsia="zh-CN"/>
        </w:rPr>
        <w:t>_______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5.auto-play设置的是什么_____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6、格式化时间的过滤器接收的参数可以是年____月____日____时____分_____秒_____星期_____。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7、{{1508381910708 | ‘yyyy-MM-dd hh:mm:ss’}}显示的内容的格式是___________(不需要计算 如yyy年MM月 =&gt; 17年02月)。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8、如果需要筛选过滤数据我们使用过滤器_________。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9、filter 过滤器接收的参数类型不仅支持数字、字符串等还支持______。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10、josn 是用来____________。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11、limitTo的作用是_________。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12、使得文本内容全部小写的过滤器是_________。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13、使得文本内容全部大写的过滤器是_________。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14、{{1000|number}}请写出显示的结果_________。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15、请正确书写orderBy的使用实例____________。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16、如果定义路由/home那么需要在a链接的_______属性上赋值”#!/home”。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17、angular-route.js在1.6.0 跳转至一个路由的写法格式是________。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18、angular.module(‘app’,[]). controller的第二个参数 是一个_______函数。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19、$locationChangeStart 将会在__________触发。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20、orderBy倒序只需要在属性前加上_______既可。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21、如果要在ng-bind内使用过滤器currency如何书写请填空____________。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22、定义控制器的方法是______________。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23、定义模块的方法是__________。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24、依赖注入$scope的正确写法是________。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25、ng-change的作用是________。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26、$loactionChangeSuccess将会在_________触发。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27、$routeChangeStart将会在________触发。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28、$routeChangeError将会在________触发。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29、$routeChangeStart与$locationChangeStart的区别是_________。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30、在when方法中配置路由的resolve属性中定义的服务是一个_________（局部/全局）服务。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31、does-continue设置什么_____(划到最后一页是否还能到第一页)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32、slide-interval设置什么_____(每隔多长时间切换一次)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33、show-pager设置什么____(轮播当前项的按钮的显示与隐藏)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34、如何隐藏tabs____(在icon-view中加上hide-tabs="true)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35、轮播图最外层的包裹层是什么___(ion-slide-box)；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36、如何设置不自动播放____(auto-play="false")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37、show-pager="true"是何意？______(对应图片控制按钮显示)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38、如何设置图片占满全屏_____(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 firstEnterSlide .slider,.slider-slides .lunbobox{width:100%;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height:100%;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 “card”定义了什么____(整体的卡片效果，border和阴影等)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40、”.item”定义了什么____(头部和主题部分)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技能题（20分）</w:t>
      </w:r>
    </w:p>
    <w:p>
      <w:r>
        <w:drawing>
          <wp:inline distT="0" distB="0" distL="114300" distR="114300">
            <wp:extent cx="4990465" cy="2771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使用ionic编写一个轮播图。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1F7B"/>
    <w:multiLevelType w:val="singleLevel"/>
    <w:tmpl w:val="59E81F7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82CB2"/>
    <w:rsid w:val="6F5A3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