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B9D" w:rsidRDefault="00653B9D" w:rsidP="00653B9D">
      <w:pPr>
        <w:pStyle w:val="1"/>
        <w:jc w:val="center"/>
      </w:pPr>
      <w:r>
        <w:rPr>
          <w:rFonts w:hint="eastAsia"/>
        </w:rPr>
        <w:t>马股设计文档</w:t>
      </w:r>
    </w:p>
    <w:p w:rsidR="00653B9D" w:rsidRPr="00653B9D" w:rsidRDefault="0057479F">
      <w:pPr>
        <w:pStyle w:val="10"/>
        <w:tabs>
          <w:tab w:val="right" w:leader="dot" w:pos="8296"/>
        </w:tabs>
        <w:rPr>
          <w:rFonts w:ascii="微软雅黑" w:hAnsi="微软雅黑"/>
          <w:b w:val="0"/>
          <w:bCs w:val="0"/>
          <w:caps w:val="0"/>
          <w:noProof/>
          <w:kern w:val="2"/>
          <w:sz w:val="22"/>
          <w:szCs w:val="22"/>
        </w:rPr>
      </w:pPr>
      <w:r w:rsidRPr="0057479F">
        <w:rPr>
          <w:rFonts w:ascii="微软雅黑" w:hAnsi="微软雅黑"/>
          <w:sz w:val="22"/>
          <w:szCs w:val="22"/>
        </w:rPr>
        <w:fldChar w:fldCharType="begin"/>
      </w:r>
      <w:r w:rsidR="00653B9D" w:rsidRPr="00653B9D">
        <w:rPr>
          <w:rFonts w:ascii="微软雅黑" w:hAnsi="微软雅黑"/>
          <w:sz w:val="22"/>
          <w:szCs w:val="22"/>
        </w:rPr>
        <w:instrText xml:space="preserve"> TOC \o "1-3" \h \z \u </w:instrText>
      </w:r>
      <w:r w:rsidRPr="0057479F">
        <w:rPr>
          <w:rFonts w:ascii="微软雅黑" w:hAnsi="微软雅黑"/>
          <w:sz w:val="22"/>
          <w:szCs w:val="22"/>
        </w:rPr>
        <w:fldChar w:fldCharType="separate"/>
      </w:r>
    </w:p>
    <w:p w:rsidR="00653B9D" w:rsidRPr="00653B9D" w:rsidRDefault="0057479F">
      <w:pPr>
        <w:pStyle w:val="20"/>
        <w:tabs>
          <w:tab w:val="left" w:pos="440"/>
          <w:tab w:val="right" w:leader="dot" w:pos="8296"/>
        </w:tabs>
        <w:rPr>
          <w:rFonts w:ascii="微软雅黑" w:hAnsi="微软雅黑"/>
          <w:b w:val="0"/>
          <w:bCs w:val="0"/>
          <w:noProof/>
          <w:kern w:val="2"/>
          <w:sz w:val="22"/>
          <w:szCs w:val="22"/>
        </w:rPr>
      </w:pPr>
      <w:hyperlink w:anchor="_Toc398228073" w:history="1">
        <w:r w:rsidR="00653B9D" w:rsidRPr="00653B9D">
          <w:rPr>
            <w:rStyle w:val="a7"/>
            <w:rFonts w:ascii="微软雅黑" w:hAnsi="微软雅黑"/>
            <w:b w:val="0"/>
            <w:noProof/>
            <w:sz w:val="22"/>
            <w:szCs w:val="22"/>
          </w:rPr>
          <w:t>1.</w:t>
        </w:r>
        <w:r w:rsidR="00653B9D" w:rsidRPr="00653B9D">
          <w:rPr>
            <w:rFonts w:ascii="微软雅黑" w:hAnsi="微软雅黑"/>
            <w:b w:val="0"/>
            <w:bCs w:val="0"/>
            <w:noProof/>
            <w:kern w:val="2"/>
            <w:sz w:val="22"/>
            <w:szCs w:val="22"/>
          </w:rPr>
          <w:tab/>
        </w:r>
        <w:r w:rsidR="00653B9D" w:rsidRPr="00653B9D">
          <w:rPr>
            <w:rStyle w:val="a7"/>
            <w:rFonts w:ascii="微软雅黑" w:hAnsi="微软雅黑" w:hint="eastAsia"/>
            <w:b w:val="0"/>
            <w:noProof/>
            <w:sz w:val="22"/>
            <w:szCs w:val="22"/>
          </w:rPr>
          <w:t>进入牌桌</w:t>
        </w:r>
        <w:r w:rsidR="00653B9D" w:rsidRPr="00653B9D">
          <w:rPr>
            <w:rFonts w:ascii="微软雅黑" w:hAnsi="微软雅黑"/>
            <w:b w:val="0"/>
            <w:noProof/>
            <w:webHidden/>
            <w:sz w:val="22"/>
            <w:szCs w:val="22"/>
          </w:rPr>
          <w:tab/>
        </w:r>
        <w:r w:rsidRPr="00653B9D">
          <w:rPr>
            <w:rFonts w:ascii="微软雅黑" w:hAnsi="微软雅黑"/>
            <w:b w:val="0"/>
            <w:noProof/>
            <w:webHidden/>
            <w:sz w:val="22"/>
            <w:szCs w:val="22"/>
          </w:rPr>
          <w:fldChar w:fldCharType="begin"/>
        </w:r>
        <w:r w:rsidR="00653B9D" w:rsidRPr="00653B9D">
          <w:rPr>
            <w:rFonts w:ascii="微软雅黑" w:hAnsi="微软雅黑"/>
            <w:b w:val="0"/>
            <w:noProof/>
            <w:webHidden/>
            <w:sz w:val="22"/>
            <w:szCs w:val="22"/>
          </w:rPr>
          <w:instrText xml:space="preserve"> PAGEREF _Toc398228073 \h </w:instrText>
        </w:r>
        <w:r w:rsidRPr="00653B9D">
          <w:rPr>
            <w:rFonts w:ascii="微软雅黑" w:hAnsi="微软雅黑"/>
            <w:b w:val="0"/>
            <w:noProof/>
            <w:webHidden/>
            <w:sz w:val="22"/>
            <w:szCs w:val="22"/>
          </w:rPr>
        </w:r>
        <w:r w:rsidRPr="00653B9D">
          <w:rPr>
            <w:rFonts w:ascii="微软雅黑" w:hAnsi="微软雅黑"/>
            <w:b w:val="0"/>
            <w:noProof/>
            <w:webHidden/>
            <w:sz w:val="22"/>
            <w:szCs w:val="22"/>
          </w:rPr>
          <w:fldChar w:fldCharType="separate"/>
        </w:r>
        <w:r w:rsidR="00653B9D" w:rsidRPr="00653B9D">
          <w:rPr>
            <w:rFonts w:ascii="微软雅黑" w:hAnsi="微软雅黑"/>
            <w:b w:val="0"/>
            <w:noProof/>
            <w:webHidden/>
            <w:sz w:val="22"/>
            <w:szCs w:val="22"/>
          </w:rPr>
          <w:t>2</w:t>
        </w:r>
        <w:r w:rsidRPr="00653B9D">
          <w:rPr>
            <w:rFonts w:ascii="微软雅黑" w:hAnsi="微软雅黑"/>
            <w:b w:val="0"/>
            <w:noProof/>
            <w:webHidden/>
            <w:sz w:val="22"/>
            <w:szCs w:val="22"/>
          </w:rPr>
          <w:fldChar w:fldCharType="end"/>
        </w:r>
      </w:hyperlink>
    </w:p>
    <w:p w:rsidR="00653B9D" w:rsidRPr="00653B9D" w:rsidRDefault="0057479F">
      <w:pPr>
        <w:pStyle w:val="20"/>
        <w:tabs>
          <w:tab w:val="left" w:pos="440"/>
          <w:tab w:val="right" w:leader="dot" w:pos="8296"/>
        </w:tabs>
        <w:rPr>
          <w:rFonts w:ascii="微软雅黑" w:hAnsi="微软雅黑"/>
          <w:b w:val="0"/>
          <w:bCs w:val="0"/>
          <w:noProof/>
          <w:kern w:val="2"/>
          <w:sz w:val="22"/>
          <w:szCs w:val="22"/>
        </w:rPr>
      </w:pPr>
      <w:hyperlink w:anchor="_Toc398228074" w:history="1">
        <w:r w:rsidR="00653B9D" w:rsidRPr="00653B9D">
          <w:rPr>
            <w:rStyle w:val="a7"/>
            <w:rFonts w:ascii="微软雅黑" w:hAnsi="微软雅黑"/>
            <w:b w:val="0"/>
            <w:noProof/>
            <w:sz w:val="22"/>
            <w:szCs w:val="22"/>
          </w:rPr>
          <w:t>2.</w:t>
        </w:r>
        <w:r w:rsidR="00653B9D" w:rsidRPr="00653B9D">
          <w:rPr>
            <w:rFonts w:ascii="微软雅黑" w:hAnsi="微软雅黑"/>
            <w:b w:val="0"/>
            <w:bCs w:val="0"/>
            <w:noProof/>
            <w:kern w:val="2"/>
            <w:sz w:val="22"/>
            <w:szCs w:val="22"/>
          </w:rPr>
          <w:tab/>
        </w:r>
        <w:r w:rsidR="00653B9D" w:rsidRPr="00653B9D">
          <w:rPr>
            <w:rStyle w:val="a7"/>
            <w:rFonts w:ascii="微软雅黑" w:hAnsi="微软雅黑" w:hint="eastAsia"/>
            <w:b w:val="0"/>
            <w:noProof/>
            <w:sz w:val="22"/>
            <w:szCs w:val="22"/>
          </w:rPr>
          <w:t>游戏规则</w:t>
        </w:r>
        <w:r w:rsidR="00653B9D" w:rsidRPr="00653B9D">
          <w:rPr>
            <w:rFonts w:ascii="微软雅黑" w:hAnsi="微软雅黑"/>
            <w:b w:val="0"/>
            <w:noProof/>
            <w:webHidden/>
            <w:sz w:val="22"/>
            <w:szCs w:val="22"/>
          </w:rPr>
          <w:tab/>
        </w:r>
        <w:r w:rsidRPr="00653B9D">
          <w:rPr>
            <w:rFonts w:ascii="微软雅黑" w:hAnsi="微软雅黑"/>
            <w:b w:val="0"/>
            <w:noProof/>
            <w:webHidden/>
            <w:sz w:val="22"/>
            <w:szCs w:val="22"/>
          </w:rPr>
          <w:fldChar w:fldCharType="begin"/>
        </w:r>
        <w:r w:rsidR="00653B9D" w:rsidRPr="00653B9D">
          <w:rPr>
            <w:rFonts w:ascii="微软雅黑" w:hAnsi="微软雅黑"/>
            <w:b w:val="0"/>
            <w:noProof/>
            <w:webHidden/>
            <w:sz w:val="22"/>
            <w:szCs w:val="22"/>
          </w:rPr>
          <w:instrText xml:space="preserve"> PAGEREF _Toc398228074 \h </w:instrText>
        </w:r>
        <w:r w:rsidRPr="00653B9D">
          <w:rPr>
            <w:rFonts w:ascii="微软雅黑" w:hAnsi="微软雅黑"/>
            <w:b w:val="0"/>
            <w:noProof/>
            <w:webHidden/>
            <w:sz w:val="22"/>
            <w:szCs w:val="22"/>
          </w:rPr>
        </w:r>
        <w:r w:rsidRPr="00653B9D">
          <w:rPr>
            <w:rFonts w:ascii="微软雅黑" w:hAnsi="微软雅黑"/>
            <w:b w:val="0"/>
            <w:noProof/>
            <w:webHidden/>
            <w:sz w:val="22"/>
            <w:szCs w:val="22"/>
          </w:rPr>
          <w:fldChar w:fldCharType="separate"/>
        </w:r>
        <w:r w:rsidR="00653B9D" w:rsidRPr="00653B9D">
          <w:rPr>
            <w:rFonts w:ascii="微软雅黑" w:hAnsi="微软雅黑"/>
            <w:b w:val="0"/>
            <w:noProof/>
            <w:webHidden/>
            <w:sz w:val="22"/>
            <w:szCs w:val="22"/>
          </w:rPr>
          <w:t>3</w:t>
        </w:r>
        <w:r w:rsidRPr="00653B9D">
          <w:rPr>
            <w:rFonts w:ascii="微软雅黑" w:hAnsi="微软雅黑"/>
            <w:b w:val="0"/>
            <w:noProof/>
            <w:webHidden/>
            <w:sz w:val="22"/>
            <w:szCs w:val="22"/>
          </w:rPr>
          <w:fldChar w:fldCharType="end"/>
        </w:r>
      </w:hyperlink>
    </w:p>
    <w:p w:rsidR="00653B9D" w:rsidRPr="00653B9D" w:rsidRDefault="0057479F">
      <w:pPr>
        <w:pStyle w:val="30"/>
        <w:tabs>
          <w:tab w:val="right" w:leader="dot" w:pos="8296"/>
        </w:tabs>
        <w:rPr>
          <w:rFonts w:ascii="微软雅黑" w:hAnsi="微软雅黑"/>
          <w:noProof/>
          <w:kern w:val="2"/>
          <w:sz w:val="22"/>
          <w:szCs w:val="22"/>
        </w:rPr>
      </w:pPr>
      <w:hyperlink w:anchor="_Toc398228075" w:history="1">
        <w:r w:rsidR="00653B9D" w:rsidRPr="00653B9D">
          <w:rPr>
            <w:rStyle w:val="a7"/>
            <w:rFonts w:ascii="微软雅黑" w:hAnsi="微软雅黑"/>
            <w:noProof/>
            <w:sz w:val="22"/>
            <w:szCs w:val="22"/>
          </w:rPr>
          <w:t xml:space="preserve">2.1 </w:t>
        </w:r>
        <w:r w:rsidR="00653B9D" w:rsidRPr="00653B9D">
          <w:rPr>
            <w:rStyle w:val="a7"/>
            <w:rFonts w:ascii="微软雅黑" w:hAnsi="微软雅黑" w:hint="eastAsia"/>
            <w:noProof/>
            <w:sz w:val="22"/>
            <w:szCs w:val="22"/>
          </w:rPr>
          <w:t>游戏简要说明</w:t>
        </w:r>
        <w:r w:rsidR="00653B9D" w:rsidRPr="00653B9D">
          <w:rPr>
            <w:rFonts w:ascii="微软雅黑" w:hAnsi="微软雅黑"/>
            <w:noProof/>
            <w:webHidden/>
            <w:sz w:val="22"/>
            <w:szCs w:val="22"/>
          </w:rPr>
          <w:tab/>
        </w:r>
        <w:r w:rsidRPr="00653B9D">
          <w:rPr>
            <w:rFonts w:ascii="微软雅黑" w:hAnsi="微软雅黑"/>
            <w:noProof/>
            <w:webHidden/>
            <w:sz w:val="22"/>
            <w:szCs w:val="22"/>
          </w:rPr>
          <w:fldChar w:fldCharType="begin"/>
        </w:r>
        <w:r w:rsidR="00653B9D" w:rsidRPr="00653B9D">
          <w:rPr>
            <w:rFonts w:ascii="微软雅黑" w:hAnsi="微软雅黑"/>
            <w:noProof/>
            <w:webHidden/>
            <w:sz w:val="22"/>
            <w:szCs w:val="22"/>
          </w:rPr>
          <w:instrText xml:space="preserve"> PAGEREF _Toc398228075 \h </w:instrText>
        </w:r>
        <w:r w:rsidRPr="00653B9D">
          <w:rPr>
            <w:rFonts w:ascii="微软雅黑" w:hAnsi="微软雅黑"/>
            <w:noProof/>
            <w:webHidden/>
            <w:sz w:val="22"/>
            <w:szCs w:val="22"/>
          </w:rPr>
        </w:r>
        <w:r w:rsidRPr="00653B9D">
          <w:rPr>
            <w:rFonts w:ascii="微软雅黑" w:hAnsi="微软雅黑"/>
            <w:noProof/>
            <w:webHidden/>
            <w:sz w:val="22"/>
            <w:szCs w:val="22"/>
          </w:rPr>
          <w:fldChar w:fldCharType="separate"/>
        </w:r>
        <w:r w:rsidR="00653B9D" w:rsidRPr="00653B9D">
          <w:rPr>
            <w:rFonts w:ascii="微软雅黑" w:hAnsi="微软雅黑"/>
            <w:noProof/>
            <w:webHidden/>
            <w:sz w:val="22"/>
            <w:szCs w:val="22"/>
          </w:rPr>
          <w:t>3</w:t>
        </w:r>
        <w:r w:rsidRPr="00653B9D">
          <w:rPr>
            <w:rFonts w:ascii="微软雅黑" w:hAnsi="微软雅黑"/>
            <w:noProof/>
            <w:webHidden/>
            <w:sz w:val="22"/>
            <w:szCs w:val="22"/>
          </w:rPr>
          <w:fldChar w:fldCharType="end"/>
        </w:r>
      </w:hyperlink>
    </w:p>
    <w:p w:rsidR="00653B9D" w:rsidRPr="00653B9D" w:rsidRDefault="0057479F">
      <w:pPr>
        <w:pStyle w:val="30"/>
        <w:tabs>
          <w:tab w:val="right" w:leader="dot" w:pos="8296"/>
        </w:tabs>
        <w:rPr>
          <w:rFonts w:ascii="微软雅黑" w:hAnsi="微软雅黑"/>
          <w:noProof/>
          <w:kern w:val="2"/>
          <w:sz w:val="22"/>
          <w:szCs w:val="22"/>
        </w:rPr>
      </w:pPr>
      <w:hyperlink w:anchor="_Toc398228076" w:history="1">
        <w:r w:rsidR="00653B9D" w:rsidRPr="00653B9D">
          <w:rPr>
            <w:rStyle w:val="a7"/>
            <w:rFonts w:ascii="微软雅黑" w:hAnsi="微软雅黑"/>
            <w:noProof/>
            <w:sz w:val="22"/>
            <w:szCs w:val="22"/>
          </w:rPr>
          <w:t>2.2</w:t>
        </w:r>
        <w:r w:rsidR="00653B9D" w:rsidRPr="00653B9D">
          <w:rPr>
            <w:rStyle w:val="a7"/>
            <w:rFonts w:ascii="微软雅黑" w:hAnsi="微软雅黑" w:hint="eastAsia"/>
            <w:noProof/>
            <w:sz w:val="22"/>
            <w:szCs w:val="22"/>
          </w:rPr>
          <w:t xml:space="preserve"> 牌型比较</w:t>
        </w:r>
        <w:r w:rsidR="00653B9D" w:rsidRPr="00653B9D">
          <w:rPr>
            <w:rFonts w:ascii="微软雅黑" w:hAnsi="微软雅黑"/>
            <w:noProof/>
            <w:webHidden/>
            <w:sz w:val="22"/>
            <w:szCs w:val="22"/>
          </w:rPr>
          <w:tab/>
        </w:r>
        <w:r w:rsidRPr="00653B9D">
          <w:rPr>
            <w:rFonts w:ascii="微软雅黑" w:hAnsi="微软雅黑"/>
            <w:noProof/>
            <w:webHidden/>
            <w:sz w:val="22"/>
            <w:szCs w:val="22"/>
          </w:rPr>
          <w:fldChar w:fldCharType="begin"/>
        </w:r>
        <w:r w:rsidR="00653B9D" w:rsidRPr="00653B9D">
          <w:rPr>
            <w:rFonts w:ascii="微软雅黑" w:hAnsi="微软雅黑"/>
            <w:noProof/>
            <w:webHidden/>
            <w:sz w:val="22"/>
            <w:szCs w:val="22"/>
          </w:rPr>
          <w:instrText xml:space="preserve"> PAGEREF _Toc398228076 \h </w:instrText>
        </w:r>
        <w:r w:rsidRPr="00653B9D">
          <w:rPr>
            <w:rFonts w:ascii="微软雅黑" w:hAnsi="微软雅黑"/>
            <w:noProof/>
            <w:webHidden/>
            <w:sz w:val="22"/>
            <w:szCs w:val="22"/>
          </w:rPr>
        </w:r>
        <w:r w:rsidRPr="00653B9D">
          <w:rPr>
            <w:rFonts w:ascii="微软雅黑" w:hAnsi="微软雅黑"/>
            <w:noProof/>
            <w:webHidden/>
            <w:sz w:val="22"/>
            <w:szCs w:val="22"/>
          </w:rPr>
          <w:fldChar w:fldCharType="separate"/>
        </w:r>
        <w:r w:rsidR="00653B9D" w:rsidRPr="00653B9D">
          <w:rPr>
            <w:rFonts w:ascii="微软雅黑" w:hAnsi="微软雅黑"/>
            <w:noProof/>
            <w:webHidden/>
            <w:sz w:val="22"/>
            <w:szCs w:val="22"/>
          </w:rPr>
          <w:t>3</w:t>
        </w:r>
        <w:r w:rsidRPr="00653B9D">
          <w:rPr>
            <w:rFonts w:ascii="微软雅黑" w:hAnsi="微软雅黑"/>
            <w:noProof/>
            <w:webHidden/>
            <w:sz w:val="22"/>
            <w:szCs w:val="22"/>
          </w:rPr>
          <w:fldChar w:fldCharType="end"/>
        </w:r>
      </w:hyperlink>
    </w:p>
    <w:p w:rsidR="00653B9D" w:rsidRPr="00653B9D" w:rsidRDefault="0057479F">
      <w:pPr>
        <w:pStyle w:val="30"/>
        <w:tabs>
          <w:tab w:val="right" w:leader="dot" w:pos="8296"/>
        </w:tabs>
        <w:rPr>
          <w:rFonts w:ascii="微软雅黑" w:hAnsi="微软雅黑"/>
          <w:noProof/>
          <w:kern w:val="2"/>
          <w:sz w:val="22"/>
          <w:szCs w:val="22"/>
        </w:rPr>
      </w:pPr>
      <w:hyperlink w:anchor="_Toc398228077" w:history="1">
        <w:r w:rsidR="00653B9D" w:rsidRPr="00653B9D">
          <w:rPr>
            <w:rStyle w:val="a7"/>
            <w:rFonts w:ascii="微软雅黑" w:hAnsi="微软雅黑"/>
            <w:noProof/>
            <w:sz w:val="22"/>
            <w:szCs w:val="22"/>
          </w:rPr>
          <w:t xml:space="preserve">2.3 </w:t>
        </w:r>
        <w:r w:rsidR="00653B9D" w:rsidRPr="00653B9D">
          <w:rPr>
            <w:rStyle w:val="a7"/>
            <w:rFonts w:ascii="微软雅黑" w:hAnsi="微软雅黑" w:hint="eastAsia"/>
            <w:noProof/>
            <w:sz w:val="22"/>
            <w:szCs w:val="22"/>
          </w:rPr>
          <w:t>游戏模式</w:t>
        </w:r>
        <w:r w:rsidR="00653B9D" w:rsidRPr="00653B9D">
          <w:rPr>
            <w:rFonts w:ascii="微软雅黑" w:hAnsi="微软雅黑"/>
            <w:noProof/>
            <w:webHidden/>
            <w:sz w:val="22"/>
            <w:szCs w:val="22"/>
          </w:rPr>
          <w:tab/>
        </w:r>
        <w:r w:rsidRPr="00653B9D">
          <w:rPr>
            <w:rFonts w:ascii="微软雅黑" w:hAnsi="微软雅黑"/>
            <w:noProof/>
            <w:webHidden/>
            <w:sz w:val="22"/>
            <w:szCs w:val="22"/>
          </w:rPr>
          <w:fldChar w:fldCharType="begin"/>
        </w:r>
        <w:r w:rsidR="00653B9D" w:rsidRPr="00653B9D">
          <w:rPr>
            <w:rFonts w:ascii="微软雅黑" w:hAnsi="微软雅黑"/>
            <w:noProof/>
            <w:webHidden/>
            <w:sz w:val="22"/>
            <w:szCs w:val="22"/>
          </w:rPr>
          <w:instrText xml:space="preserve"> PAGEREF _Toc398228077 \h </w:instrText>
        </w:r>
        <w:r w:rsidRPr="00653B9D">
          <w:rPr>
            <w:rFonts w:ascii="微软雅黑" w:hAnsi="微软雅黑"/>
            <w:noProof/>
            <w:webHidden/>
            <w:sz w:val="22"/>
            <w:szCs w:val="22"/>
          </w:rPr>
        </w:r>
        <w:r w:rsidRPr="00653B9D">
          <w:rPr>
            <w:rFonts w:ascii="微软雅黑" w:hAnsi="微软雅黑"/>
            <w:noProof/>
            <w:webHidden/>
            <w:sz w:val="22"/>
            <w:szCs w:val="22"/>
          </w:rPr>
          <w:fldChar w:fldCharType="separate"/>
        </w:r>
        <w:r w:rsidR="00653B9D" w:rsidRPr="00653B9D">
          <w:rPr>
            <w:rFonts w:ascii="微软雅黑" w:hAnsi="微软雅黑"/>
            <w:noProof/>
            <w:webHidden/>
            <w:sz w:val="22"/>
            <w:szCs w:val="22"/>
          </w:rPr>
          <w:t>4</w:t>
        </w:r>
        <w:r w:rsidRPr="00653B9D">
          <w:rPr>
            <w:rFonts w:ascii="微软雅黑" w:hAnsi="微软雅黑"/>
            <w:noProof/>
            <w:webHidden/>
            <w:sz w:val="22"/>
            <w:szCs w:val="22"/>
          </w:rPr>
          <w:fldChar w:fldCharType="end"/>
        </w:r>
      </w:hyperlink>
    </w:p>
    <w:p w:rsidR="00653B9D" w:rsidRPr="00653B9D" w:rsidRDefault="0057479F">
      <w:pPr>
        <w:pStyle w:val="20"/>
        <w:tabs>
          <w:tab w:val="left" w:pos="440"/>
          <w:tab w:val="right" w:leader="dot" w:pos="8296"/>
        </w:tabs>
        <w:rPr>
          <w:rFonts w:ascii="微软雅黑" w:hAnsi="微软雅黑"/>
          <w:b w:val="0"/>
          <w:bCs w:val="0"/>
          <w:noProof/>
          <w:kern w:val="2"/>
          <w:sz w:val="22"/>
          <w:szCs w:val="22"/>
        </w:rPr>
      </w:pPr>
      <w:hyperlink w:anchor="_Toc398228078" w:history="1">
        <w:r w:rsidR="00653B9D" w:rsidRPr="00653B9D">
          <w:rPr>
            <w:rStyle w:val="a7"/>
            <w:rFonts w:ascii="微软雅黑" w:hAnsi="微软雅黑"/>
            <w:b w:val="0"/>
            <w:noProof/>
            <w:sz w:val="22"/>
            <w:szCs w:val="22"/>
          </w:rPr>
          <w:t>3.</w:t>
        </w:r>
        <w:r w:rsidR="00653B9D" w:rsidRPr="00653B9D">
          <w:rPr>
            <w:rFonts w:ascii="微软雅黑" w:hAnsi="微软雅黑"/>
            <w:b w:val="0"/>
            <w:bCs w:val="0"/>
            <w:noProof/>
            <w:kern w:val="2"/>
            <w:sz w:val="22"/>
            <w:szCs w:val="22"/>
          </w:rPr>
          <w:tab/>
        </w:r>
        <w:r w:rsidR="00653B9D" w:rsidRPr="00653B9D">
          <w:rPr>
            <w:rStyle w:val="a7"/>
            <w:rFonts w:ascii="微软雅黑" w:hAnsi="微软雅黑" w:hint="eastAsia"/>
            <w:b w:val="0"/>
            <w:noProof/>
            <w:sz w:val="22"/>
            <w:szCs w:val="22"/>
          </w:rPr>
          <w:t>界面说明</w:t>
        </w:r>
        <w:r w:rsidR="00653B9D" w:rsidRPr="00653B9D">
          <w:rPr>
            <w:rFonts w:ascii="微软雅黑" w:hAnsi="微软雅黑"/>
            <w:b w:val="0"/>
            <w:noProof/>
            <w:webHidden/>
            <w:sz w:val="22"/>
            <w:szCs w:val="22"/>
          </w:rPr>
          <w:tab/>
        </w:r>
        <w:r w:rsidRPr="00653B9D">
          <w:rPr>
            <w:rFonts w:ascii="微软雅黑" w:hAnsi="微软雅黑"/>
            <w:b w:val="0"/>
            <w:noProof/>
            <w:webHidden/>
            <w:sz w:val="22"/>
            <w:szCs w:val="22"/>
          </w:rPr>
          <w:fldChar w:fldCharType="begin"/>
        </w:r>
        <w:r w:rsidR="00653B9D" w:rsidRPr="00653B9D">
          <w:rPr>
            <w:rFonts w:ascii="微软雅黑" w:hAnsi="微软雅黑"/>
            <w:b w:val="0"/>
            <w:noProof/>
            <w:webHidden/>
            <w:sz w:val="22"/>
            <w:szCs w:val="22"/>
          </w:rPr>
          <w:instrText xml:space="preserve"> PAGEREF _Toc398228078 \h </w:instrText>
        </w:r>
        <w:r w:rsidRPr="00653B9D">
          <w:rPr>
            <w:rFonts w:ascii="微软雅黑" w:hAnsi="微软雅黑"/>
            <w:b w:val="0"/>
            <w:noProof/>
            <w:webHidden/>
            <w:sz w:val="22"/>
            <w:szCs w:val="22"/>
          </w:rPr>
        </w:r>
        <w:r w:rsidRPr="00653B9D">
          <w:rPr>
            <w:rFonts w:ascii="微软雅黑" w:hAnsi="微软雅黑"/>
            <w:b w:val="0"/>
            <w:noProof/>
            <w:webHidden/>
            <w:sz w:val="22"/>
            <w:szCs w:val="22"/>
          </w:rPr>
          <w:fldChar w:fldCharType="separate"/>
        </w:r>
        <w:r w:rsidR="00653B9D" w:rsidRPr="00653B9D">
          <w:rPr>
            <w:rFonts w:ascii="微软雅黑" w:hAnsi="微软雅黑"/>
            <w:b w:val="0"/>
            <w:noProof/>
            <w:webHidden/>
            <w:sz w:val="22"/>
            <w:szCs w:val="22"/>
          </w:rPr>
          <w:t>5</w:t>
        </w:r>
        <w:r w:rsidRPr="00653B9D">
          <w:rPr>
            <w:rFonts w:ascii="微软雅黑" w:hAnsi="微软雅黑"/>
            <w:b w:val="0"/>
            <w:noProof/>
            <w:webHidden/>
            <w:sz w:val="22"/>
            <w:szCs w:val="22"/>
          </w:rPr>
          <w:fldChar w:fldCharType="end"/>
        </w:r>
      </w:hyperlink>
    </w:p>
    <w:p w:rsidR="00653B9D" w:rsidRPr="00653B9D" w:rsidRDefault="0057479F">
      <w:pPr>
        <w:pStyle w:val="20"/>
        <w:tabs>
          <w:tab w:val="left" w:pos="440"/>
          <w:tab w:val="right" w:leader="dot" w:pos="8296"/>
        </w:tabs>
        <w:rPr>
          <w:rFonts w:ascii="微软雅黑" w:hAnsi="微软雅黑"/>
          <w:b w:val="0"/>
          <w:bCs w:val="0"/>
          <w:noProof/>
          <w:kern w:val="2"/>
          <w:sz w:val="22"/>
          <w:szCs w:val="22"/>
        </w:rPr>
      </w:pPr>
      <w:hyperlink w:anchor="_Toc398228079" w:history="1">
        <w:r w:rsidR="00653B9D" w:rsidRPr="00653B9D">
          <w:rPr>
            <w:rStyle w:val="a7"/>
            <w:rFonts w:ascii="微软雅黑" w:hAnsi="微软雅黑"/>
            <w:b w:val="0"/>
            <w:noProof/>
            <w:sz w:val="22"/>
            <w:szCs w:val="22"/>
          </w:rPr>
          <w:t>4.</w:t>
        </w:r>
        <w:r w:rsidR="00653B9D" w:rsidRPr="00653B9D">
          <w:rPr>
            <w:rFonts w:ascii="微软雅黑" w:hAnsi="微软雅黑"/>
            <w:b w:val="0"/>
            <w:bCs w:val="0"/>
            <w:noProof/>
            <w:kern w:val="2"/>
            <w:sz w:val="22"/>
            <w:szCs w:val="22"/>
          </w:rPr>
          <w:tab/>
        </w:r>
        <w:r w:rsidR="00653B9D" w:rsidRPr="00653B9D">
          <w:rPr>
            <w:rStyle w:val="a7"/>
            <w:rFonts w:ascii="微软雅黑" w:hAnsi="微软雅黑" w:hint="eastAsia"/>
            <w:b w:val="0"/>
            <w:noProof/>
            <w:sz w:val="22"/>
            <w:szCs w:val="22"/>
          </w:rPr>
          <w:t>游戏流程</w:t>
        </w:r>
        <w:r w:rsidR="00653B9D" w:rsidRPr="00653B9D">
          <w:rPr>
            <w:rFonts w:ascii="微软雅黑" w:hAnsi="微软雅黑"/>
            <w:b w:val="0"/>
            <w:noProof/>
            <w:webHidden/>
            <w:sz w:val="22"/>
            <w:szCs w:val="22"/>
          </w:rPr>
          <w:tab/>
        </w:r>
        <w:r w:rsidRPr="00653B9D">
          <w:rPr>
            <w:rFonts w:ascii="微软雅黑" w:hAnsi="微软雅黑"/>
            <w:b w:val="0"/>
            <w:noProof/>
            <w:webHidden/>
            <w:sz w:val="22"/>
            <w:szCs w:val="22"/>
          </w:rPr>
          <w:fldChar w:fldCharType="begin"/>
        </w:r>
        <w:r w:rsidR="00653B9D" w:rsidRPr="00653B9D">
          <w:rPr>
            <w:rFonts w:ascii="微软雅黑" w:hAnsi="微软雅黑"/>
            <w:b w:val="0"/>
            <w:noProof/>
            <w:webHidden/>
            <w:sz w:val="22"/>
            <w:szCs w:val="22"/>
          </w:rPr>
          <w:instrText xml:space="preserve"> PAGEREF _Toc398228079 \h </w:instrText>
        </w:r>
        <w:r w:rsidRPr="00653B9D">
          <w:rPr>
            <w:rFonts w:ascii="微软雅黑" w:hAnsi="微软雅黑"/>
            <w:b w:val="0"/>
            <w:noProof/>
            <w:webHidden/>
            <w:sz w:val="22"/>
            <w:szCs w:val="22"/>
          </w:rPr>
        </w:r>
        <w:r w:rsidRPr="00653B9D">
          <w:rPr>
            <w:rFonts w:ascii="微软雅黑" w:hAnsi="微软雅黑"/>
            <w:b w:val="0"/>
            <w:noProof/>
            <w:webHidden/>
            <w:sz w:val="22"/>
            <w:szCs w:val="22"/>
          </w:rPr>
          <w:fldChar w:fldCharType="separate"/>
        </w:r>
        <w:r w:rsidR="00653B9D" w:rsidRPr="00653B9D">
          <w:rPr>
            <w:rFonts w:ascii="微软雅黑" w:hAnsi="微软雅黑"/>
            <w:b w:val="0"/>
            <w:noProof/>
            <w:webHidden/>
            <w:sz w:val="22"/>
            <w:szCs w:val="22"/>
          </w:rPr>
          <w:t>6</w:t>
        </w:r>
        <w:r w:rsidRPr="00653B9D">
          <w:rPr>
            <w:rFonts w:ascii="微软雅黑" w:hAnsi="微软雅黑"/>
            <w:b w:val="0"/>
            <w:noProof/>
            <w:webHidden/>
            <w:sz w:val="22"/>
            <w:szCs w:val="22"/>
          </w:rPr>
          <w:fldChar w:fldCharType="end"/>
        </w:r>
      </w:hyperlink>
    </w:p>
    <w:p w:rsidR="00653B9D" w:rsidRPr="00653B9D" w:rsidRDefault="0057479F">
      <w:pPr>
        <w:pStyle w:val="20"/>
        <w:tabs>
          <w:tab w:val="left" w:pos="440"/>
          <w:tab w:val="right" w:leader="dot" w:pos="8296"/>
        </w:tabs>
        <w:rPr>
          <w:rFonts w:ascii="微软雅黑" w:hAnsi="微软雅黑"/>
          <w:b w:val="0"/>
          <w:bCs w:val="0"/>
          <w:noProof/>
          <w:kern w:val="2"/>
          <w:sz w:val="22"/>
          <w:szCs w:val="22"/>
        </w:rPr>
      </w:pPr>
      <w:hyperlink w:anchor="_Toc398228080" w:history="1">
        <w:r w:rsidR="00653B9D" w:rsidRPr="00653B9D">
          <w:rPr>
            <w:rStyle w:val="a7"/>
            <w:rFonts w:ascii="微软雅黑" w:hAnsi="微软雅黑"/>
            <w:b w:val="0"/>
            <w:noProof/>
            <w:sz w:val="22"/>
            <w:szCs w:val="22"/>
          </w:rPr>
          <w:t>5.</w:t>
        </w:r>
        <w:r w:rsidR="00653B9D" w:rsidRPr="00653B9D">
          <w:rPr>
            <w:rFonts w:ascii="微软雅黑" w:hAnsi="微软雅黑"/>
            <w:b w:val="0"/>
            <w:bCs w:val="0"/>
            <w:noProof/>
            <w:kern w:val="2"/>
            <w:sz w:val="22"/>
            <w:szCs w:val="22"/>
          </w:rPr>
          <w:tab/>
        </w:r>
        <w:r w:rsidR="00653B9D" w:rsidRPr="00653B9D">
          <w:rPr>
            <w:rStyle w:val="a7"/>
            <w:rFonts w:ascii="微软雅黑" w:hAnsi="微软雅黑" w:hint="eastAsia"/>
            <w:b w:val="0"/>
            <w:noProof/>
            <w:sz w:val="22"/>
            <w:szCs w:val="22"/>
          </w:rPr>
          <w:t>自动分牌和机器人</w:t>
        </w:r>
        <w:r w:rsidR="00653B9D" w:rsidRPr="00653B9D">
          <w:rPr>
            <w:rStyle w:val="a7"/>
            <w:rFonts w:ascii="微软雅黑" w:hAnsi="微软雅黑"/>
            <w:b w:val="0"/>
            <w:noProof/>
            <w:sz w:val="22"/>
            <w:szCs w:val="22"/>
          </w:rPr>
          <w:t>AI</w:t>
        </w:r>
        <w:r w:rsidR="00653B9D" w:rsidRPr="00653B9D">
          <w:rPr>
            <w:rFonts w:ascii="微软雅黑" w:hAnsi="微软雅黑"/>
            <w:b w:val="0"/>
            <w:noProof/>
            <w:webHidden/>
            <w:sz w:val="22"/>
            <w:szCs w:val="22"/>
          </w:rPr>
          <w:tab/>
        </w:r>
        <w:r w:rsidRPr="00653B9D">
          <w:rPr>
            <w:rFonts w:ascii="微软雅黑" w:hAnsi="微软雅黑"/>
            <w:b w:val="0"/>
            <w:noProof/>
            <w:webHidden/>
            <w:sz w:val="22"/>
            <w:szCs w:val="22"/>
          </w:rPr>
          <w:fldChar w:fldCharType="begin"/>
        </w:r>
        <w:r w:rsidR="00653B9D" w:rsidRPr="00653B9D">
          <w:rPr>
            <w:rFonts w:ascii="微软雅黑" w:hAnsi="微软雅黑"/>
            <w:b w:val="0"/>
            <w:noProof/>
            <w:webHidden/>
            <w:sz w:val="22"/>
            <w:szCs w:val="22"/>
          </w:rPr>
          <w:instrText xml:space="preserve"> PAGEREF _Toc398228080 \h </w:instrText>
        </w:r>
        <w:r w:rsidRPr="00653B9D">
          <w:rPr>
            <w:rFonts w:ascii="微软雅黑" w:hAnsi="微软雅黑"/>
            <w:b w:val="0"/>
            <w:noProof/>
            <w:webHidden/>
            <w:sz w:val="22"/>
            <w:szCs w:val="22"/>
          </w:rPr>
        </w:r>
        <w:r w:rsidRPr="00653B9D">
          <w:rPr>
            <w:rFonts w:ascii="微软雅黑" w:hAnsi="微软雅黑"/>
            <w:b w:val="0"/>
            <w:noProof/>
            <w:webHidden/>
            <w:sz w:val="22"/>
            <w:szCs w:val="22"/>
          </w:rPr>
          <w:fldChar w:fldCharType="separate"/>
        </w:r>
        <w:r w:rsidR="00653B9D" w:rsidRPr="00653B9D">
          <w:rPr>
            <w:rFonts w:ascii="微软雅黑" w:hAnsi="微软雅黑"/>
            <w:b w:val="0"/>
            <w:noProof/>
            <w:webHidden/>
            <w:sz w:val="22"/>
            <w:szCs w:val="22"/>
          </w:rPr>
          <w:t>8</w:t>
        </w:r>
        <w:r w:rsidRPr="00653B9D">
          <w:rPr>
            <w:rFonts w:ascii="微软雅黑" w:hAnsi="微软雅黑"/>
            <w:b w:val="0"/>
            <w:noProof/>
            <w:webHidden/>
            <w:sz w:val="22"/>
            <w:szCs w:val="22"/>
          </w:rPr>
          <w:fldChar w:fldCharType="end"/>
        </w:r>
      </w:hyperlink>
    </w:p>
    <w:p w:rsidR="00653B9D" w:rsidRPr="00653B9D" w:rsidRDefault="0057479F">
      <w:pPr>
        <w:pStyle w:val="30"/>
        <w:tabs>
          <w:tab w:val="right" w:leader="dot" w:pos="8296"/>
        </w:tabs>
        <w:rPr>
          <w:rFonts w:ascii="微软雅黑" w:hAnsi="微软雅黑"/>
          <w:noProof/>
          <w:kern w:val="2"/>
          <w:sz w:val="22"/>
          <w:szCs w:val="22"/>
        </w:rPr>
      </w:pPr>
      <w:hyperlink w:anchor="_Toc398228081" w:history="1">
        <w:r w:rsidR="00653B9D" w:rsidRPr="00653B9D">
          <w:rPr>
            <w:rStyle w:val="a7"/>
            <w:rFonts w:ascii="微软雅黑" w:hAnsi="微软雅黑"/>
            <w:noProof/>
            <w:sz w:val="22"/>
            <w:szCs w:val="22"/>
          </w:rPr>
          <w:t xml:space="preserve">5.1 </w:t>
        </w:r>
        <w:r w:rsidR="00653B9D" w:rsidRPr="00653B9D">
          <w:rPr>
            <w:rStyle w:val="a7"/>
            <w:rFonts w:ascii="微软雅黑" w:hAnsi="微软雅黑" w:hint="eastAsia"/>
            <w:noProof/>
            <w:sz w:val="22"/>
            <w:szCs w:val="22"/>
          </w:rPr>
          <w:t>自动分牌</w:t>
        </w:r>
        <w:r w:rsidR="00653B9D" w:rsidRPr="00653B9D">
          <w:rPr>
            <w:rFonts w:ascii="微软雅黑" w:hAnsi="微软雅黑"/>
            <w:noProof/>
            <w:webHidden/>
            <w:sz w:val="22"/>
            <w:szCs w:val="22"/>
          </w:rPr>
          <w:tab/>
        </w:r>
        <w:r w:rsidRPr="00653B9D">
          <w:rPr>
            <w:rFonts w:ascii="微软雅黑" w:hAnsi="微软雅黑"/>
            <w:noProof/>
            <w:webHidden/>
            <w:sz w:val="22"/>
            <w:szCs w:val="22"/>
          </w:rPr>
          <w:fldChar w:fldCharType="begin"/>
        </w:r>
        <w:r w:rsidR="00653B9D" w:rsidRPr="00653B9D">
          <w:rPr>
            <w:rFonts w:ascii="微软雅黑" w:hAnsi="微软雅黑"/>
            <w:noProof/>
            <w:webHidden/>
            <w:sz w:val="22"/>
            <w:szCs w:val="22"/>
          </w:rPr>
          <w:instrText xml:space="preserve"> PAGEREF _Toc398228081 \h </w:instrText>
        </w:r>
        <w:r w:rsidRPr="00653B9D">
          <w:rPr>
            <w:rFonts w:ascii="微软雅黑" w:hAnsi="微软雅黑"/>
            <w:noProof/>
            <w:webHidden/>
            <w:sz w:val="22"/>
            <w:szCs w:val="22"/>
          </w:rPr>
        </w:r>
        <w:r w:rsidRPr="00653B9D">
          <w:rPr>
            <w:rFonts w:ascii="微软雅黑" w:hAnsi="微软雅黑"/>
            <w:noProof/>
            <w:webHidden/>
            <w:sz w:val="22"/>
            <w:szCs w:val="22"/>
          </w:rPr>
          <w:fldChar w:fldCharType="separate"/>
        </w:r>
        <w:r w:rsidR="00653B9D" w:rsidRPr="00653B9D">
          <w:rPr>
            <w:rFonts w:ascii="微软雅黑" w:hAnsi="微软雅黑"/>
            <w:noProof/>
            <w:webHidden/>
            <w:sz w:val="22"/>
            <w:szCs w:val="22"/>
          </w:rPr>
          <w:t>8</w:t>
        </w:r>
        <w:r w:rsidRPr="00653B9D">
          <w:rPr>
            <w:rFonts w:ascii="微软雅黑" w:hAnsi="微软雅黑"/>
            <w:noProof/>
            <w:webHidden/>
            <w:sz w:val="22"/>
            <w:szCs w:val="22"/>
          </w:rPr>
          <w:fldChar w:fldCharType="end"/>
        </w:r>
      </w:hyperlink>
    </w:p>
    <w:p w:rsidR="00653B9D" w:rsidRPr="00653B9D" w:rsidRDefault="0057479F">
      <w:pPr>
        <w:pStyle w:val="30"/>
        <w:tabs>
          <w:tab w:val="right" w:leader="dot" w:pos="8296"/>
        </w:tabs>
        <w:rPr>
          <w:rFonts w:ascii="微软雅黑" w:hAnsi="微软雅黑"/>
          <w:noProof/>
          <w:kern w:val="2"/>
          <w:sz w:val="22"/>
          <w:szCs w:val="22"/>
        </w:rPr>
      </w:pPr>
      <w:hyperlink w:anchor="_Toc398228082" w:history="1">
        <w:r w:rsidR="00653B9D" w:rsidRPr="00653B9D">
          <w:rPr>
            <w:rStyle w:val="a7"/>
            <w:rFonts w:ascii="微软雅黑" w:hAnsi="微软雅黑"/>
            <w:noProof/>
            <w:sz w:val="22"/>
            <w:szCs w:val="22"/>
          </w:rPr>
          <w:t>5.2</w:t>
        </w:r>
        <w:r w:rsidR="00653B9D" w:rsidRPr="00653B9D">
          <w:rPr>
            <w:rStyle w:val="a7"/>
            <w:rFonts w:ascii="微软雅黑" w:hAnsi="微软雅黑" w:hint="eastAsia"/>
            <w:noProof/>
            <w:sz w:val="22"/>
            <w:szCs w:val="22"/>
          </w:rPr>
          <w:t xml:space="preserve"> 机器人</w:t>
        </w:r>
        <w:r w:rsidR="00653B9D" w:rsidRPr="00653B9D">
          <w:rPr>
            <w:rStyle w:val="a7"/>
            <w:rFonts w:ascii="微软雅黑" w:hAnsi="微软雅黑"/>
            <w:noProof/>
            <w:sz w:val="22"/>
            <w:szCs w:val="22"/>
          </w:rPr>
          <w:t>AI</w:t>
        </w:r>
        <w:r w:rsidR="00653B9D" w:rsidRPr="00653B9D">
          <w:rPr>
            <w:rFonts w:ascii="微软雅黑" w:hAnsi="微软雅黑"/>
            <w:noProof/>
            <w:webHidden/>
            <w:sz w:val="22"/>
            <w:szCs w:val="22"/>
          </w:rPr>
          <w:tab/>
        </w:r>
        <w:r w:rsidRPr="00653B9D">
          <w:rPr>
            <w:rFonts w:ascii="微软雅黑" w:hAnsi="微软雅黑"/>
            <w:noProof/>
            <w:webHidden/>
            <w:sz w:val="22"/>
            <w:szCs w:val="22"/>
          </w:rPr>
          <w:fldChar w:fldCharType="begin"/>
        </w:r>
        <w:r w:rsidR="00653B9D" w:rsidRPr="00653B9D">
          <w:rPr>
            <w:rFonts w:ascii="微软雅黑" w:hAnsi="微软雅黑"/>
            <w:noProof/>
            <w:webHidden/>
            <w:sz w:val="22"/>
            <w:szCs w:val="22"/>
          </w:rPr>
          <w:instrText xml:space="preserve"> PAGEREF _Toc398228082 \h </w:instrText>
        </w:r>
        <w:r w:rsidRPr="00653B9D">
          <w:rPr>
            <w:rFonts w:ascii="微软雅黑" w:hAnsi="微软雅黑"/>
            <w:noProof/>
            <w:webHidden/>
            <w:sz w:val="22"/>
            <w:szCs w:val="22"/>
          </w:rPr>
        </w:r>
        <w:r w:rsidRPr="00653B9D">
          <w:rPr>
            <w:rFonts w:ascii="微软雅黑" w:hAnsi="微软雅黑"/>
            <w:noProof/>
            <w:webHidden/>
            <w:sz w:val="22"/>
            <w:szCs w:val="22"/>
          </w:rPr>
          <w:fldChar w:fldCharType="separate"/>
        </w:r>
        <w:r w:rsidR="00653B9D" w:rsidRPr="00653B9D">
          <w:rPr>
            <w:rFonts w:ascii="微软雅黑" w:hAnsi="微软雅黑"/>
            <w:noProof/>
            <w:webHidden/>
            <w:sz w:val="22"/>
            <w:szCs w:val="22"/>
          </w:rPr>
          <w:t>8</w:t>
        </w:r>
        <w:r w:rsidRPr="00653B9D">
          <w:rPr>
            <w:rFonts w:ascii="微软雅黑" w:hAnsi="微软雅黑"/>
            <w:noProof/>
            <w:webHidden/>
            <w:sz w:val="22"/>
            <w:szCs w:val="22"/>
          </w:rPr>
          <w:fldChar w:fldCharType="end"/>
        </w:r>
      </w:hyperlink>
    </w:p>
    <w:p w:rsidR="00653B9D" w:rsidRPr="00653B9D" w:rsidRDefault="0057479F">
      <w:pPr>
        <w:pStyle w:val="20"/>
        <w:tabs>
          <w:tab w:val="left" w:pos="440"/>
          <w:tab w:val="right" w:leader="dot" w:pos="8296"/>
        </w:tabs>
        <w:rPr>
          <w:rFonts w:ascii="微软雅黑" w:hAnsi="微软雅黑"/>
          <w:b w:val="0"/>
          <w:bCs w:val="0"/>
          <w:noProof/>
          <w:kern w:val="2"/>
          <w:sz w:val="22"/>
          <w:szCs w:val="22"/>
        </w:rPr>
      </w:pPr>
      <w:hyperlink w:anchor="_Toc398228083" w:history="1">
        <w:r w:rsidR="00653B9D" w:rsidRPr="00653B9D">
          <w:rPr>
            <w:rStyle w:val="a7"/>
            <w:rFonts w:ascii="微软雅黑" w:hAnsi="微软雅黑"/>
            <w:b w:val="0"/>
            <w:noProof/>
            <w:sz w:val="22"/>
            <w:szCs w:val="22"/>
          </w:rPr>
          <w:t>6.</w:t>
        </w:r>
        <w:r w:rsidR="00653B9D" w:rsidRPr="00653B9D">
          <w:rPr>
            <w:rFonts w:ascii="微软雅黑" w:hAnsi="微软雅黑"/>
            <w:b w:val="0"/>
            <w:bCs w:val="0"/>
            <w:noProof/>
            <w:kern w:val="2"/>
            <w:sz w:val="22"/>
            <w:szCs w:val="22"/>
          </w:rPr>
          <w:tab/>
        </w:r>
        <w:r w:rsidR="00653B9D" w:rsidRPr="00653B9D">
          <w:rPr>
            <w:rStyle w:val="a7"/>
            <w:rFonts w:ascii="微软雅黑" w:hAnsi="微软雅黑" w:hint="eastAsia"/>
            <w:b w:val="0"/>
            <w:noProof/>
            <w:sz w:val="22"/>
            <w:szCs w:val="22"/>
          </w:rPr>
          <w:t>掉线及逃跑</w:t>
        </w:r>
        <w:r w:rsidR="00653B9D" w:rsidRPr="00653B9D">
          <w:rPr>
            <w:rFonts w:ascii="微软雅黑" w:hAnsi="微软雅黑"/>
            <w:b w:val="0"/>
            <w:noProof/>
            <w:webHidden/>
            <w:sz w:val="22"/>
            <w:szCs w:val="22"/>
          </w:rPr>
          <w:tab/>
        </w:r>
        <w:r w:rsidRPr="00653B9D">
          <w:rPr>
            <w:rFonts w:ascii="微软雅黑" w:hAnsi="微软雅黑"/>
            <w:b w:val="0"/>
            <w:noProof/>
            <w:webHidden/>
            <w:sz w:val="22"/>
            <w:szCs w:val="22"/>
          </w:rPr>
          <w:fldChar w:fldCharType="begin"/>
        </w:r>
        <w:r w:rsidR="00653B9D" w:rsidRPr="00653B9D">
          <w:rPr>
            <w:rFonts w:ascii="微软雅黑" w:hAnsi="微软雅黑"/>
            <w:b w:val="0"/>
            <w:noProof/>
            <w:webHidden/>
            <w:sz w:val="22"/>
            <w:szCs w:val="22"/>
          </w:rPr>
          <w:instrText xml:space="preserve"> PAGEREF _Toc398228083 \h </w:instrText>
        </w:r>
        <w:r w:rsidRPr="00653B9D">
          <w:rPr>
            <w:rFonts w:ascii="微软雅黑" w:hAnsi="微软雅黑"/>
            <w:b w:val="0"/>
            <w:noProof/>
            <w:webHidden/>
            <w:sz w:val="22"/>
            <w:szCs w:val="22"/>
          </w:rPr>
        </w:r>
        <w:r w:rsidRPr="00653B9D">
          <w:rPr>
            <w:rFonts w:ascii="微软雅黑" w:hAnsi="微软雅黑"/>
            <w:b w:val="0"/>
            <w:noProof/>
            <w:webHidden/>
            <w:sz w:val="22"/>
            <w:szCs w:val="22"/>
          </w:rPr>
          <w:fldChar w:fldCharType="separate"/>
        </w:r>
        <w:r w:rsidR="00653B9D" w:rsidRPr="00653B9D">
          <w:rPr>
            <w:rFonts w:ascii="微软雅黑" w:hAnsi="微软雅黑"/>
            <w:b w:val="0"/>
            <w:noProof/>
            <w:webHidden/>
            <w:sz w:val="22"/>
            <w:szCs w:val="22"/>
          </w:rPr>
          <w:t>8</w:t>
        </w:r>
        <w:r w:rsidRPr="00653B9D">
          <w:rPr>
            <w:rFonts w:ascii="微软雅黑" w:hAnsi="微软雅黑"/>
            <w:b w:val="0"/>
            <w:noProof/>
            <w:webHidden/>
            <w:sz w:val="22"/>
            <w:szCs w:val="22"/>
          </w:rPr>
          <w:fldChar w:fldCharType="end"/>
        </w:r>
      </w:hyperlink>
    </w:p>
    <w:p w:rsidR="00F856BC" w:rsidRPr="00653B9D" w:rsidRDefault="0057479F">
      <w:pPr>
        <w:adjustRightInd/>
        <w:snapToGrid/>
        <w:spacing w:line="220" w:lineRule="atLeast"/>
        <w:rPr>
          <w:rFonts w:ascii="微软雅黑" w:hAnsi="微软雅黑"/>
          <w:b/>
          <w:bCs/>
          <w:kern w:val="44"/>
        </w:rPr>
      </w:pPr>
      <w:r w:rsidRPr="00653B9D">
        <w:rPr>
          <w:rFonts w:ascii="微软雅黑" w:hAnsi="微软雅黑"/>
        </w:rPr>
        <w:fldChar w:fldCharType="end"/>
      </w:r>
      <w:r w:rsidR="00F856BC" w:rsidRPr="00653B9D">
        <w:rPr>
          <w:rFonts w:ascii="微软雅黑" w:hAnsi="微软雅黑"/>
        </w:rPr>
        <w:br w:type="page"/>
      </w:r>
    </w:p>
    <w:p w:rsidR="004358AB" w:rsidRDefault="001819CB" w:rsidP="002704D8">
      <w:pPr>
        <w:pStyle w:val="1"/>
        <w:jc w:val="center"/>
      </w:pPr>
      <w:bookmarkStart w:id="0" w:name="_Toc398227341"/>
      <w:bookmarkStart w:id="1" w:name="_Toc398227617"/>
      <w:bookmarkStart w:id="2" w:name="_Toc398227834"/>
      <w:bookmarkStart w:id="3" w:name="_Toc398228072"/>
      <w:r>
        <w:rPr>
          <w:rFonts w:hint="eastAsia"/>
        </w:rPr>
        <w:lastRenderedPageBreak/>
        <w:t>马股</w:t>
      </w:r>
      <w:bookmarkEnd w:id="0"/>
      <w:bookmarkEnd w:id="1"/>
      <w:r w:rsidR="002704D8">
        <w:rPr>
          <w:rFonts w:hint="eastAsia"/>
        </w:rPr>
        <w:t>设计文档</w:t>
      </w:r>
      <w:bookmarkEnd w:id="2"/>
      <w:bookmarkEnd w:id="3"/>
    </w:p>
    <w:p w:rsidR="001819CB" w:rsidRDefault="000331CB" w:rsidP="001819CB">
      <w:pPr>
        <w:pStyle w:val="2"/>
        <w:numPr>
          <w:ilvl w:val="0"/>
          <w:numId w:val="1"/>
        </w:numPr>
      </w:pPr>
      <w:bookmarkStart w:id="4" w:name="_Toc398227342"/>
      <w:bookmarkStart w:id="5" w:name="_Toc398227618"/>
      <w:bookmarkStart w:id="6" w:name="_Toc398227835"/>
      <w:bookmarkStart w:id="7" w:name="_Toc398228073"/>
      <w:r>
        <w:rPr>
          <w:rFonts w:hint="eastAsia"/>
        </w:rPr>
        <w:t>进入牌桌</w:t>
      </w:r>
      <w:bookmarkEnd w:id="4"/>
      <w:bookmarkEnd w:id="5"/>
      <w:bookmarkEnd w:id="6"/>
      <w:bookmarkEnd w:id="7"/>
    </w:p>
    <w:p w:rsidR="001819CB" w:rsidRDefault="001819CB" w:rsidP="001819CB">
      <w:r>
        <w:rPr>
          <w:rFonts w:hint="eastAsia"/>
        </w:rPr>
        <w:t>大厅</w:t>
      </w:r>
      <w:r w:rsidR="00D25C6E">
        <w:rPr>
          <w:rFonts w:hint="eastAsia"/>
        </w:rPr>
        <w:t>进入</w:t>
      </w:r>
      <w:r>
        <w:rPr>
          <w:rFonts w:hint="eastAsia"/>
        </w:rPr>
        <w:t>图示如下</w:t>
      </w:r>
      <w:r w:rsidR="003212C2">
        <w:rPr>
          <w:rFonts w:hint="eastAsia"/>
        </w:rPr>
        <w:t>(</w:t>
      </w:r>
      <w:r w:rsidR="003212C2">
        <w:rPr>
          <w:rFonts w:hint="eastAsia"/>
        </w:rPr>
        <w:t>具体情况视平台而定</w:t>
      </w:r>
      <w:r w:rsidR="003212C2">
        <w:rPr>
          <w:rFonts w:hint="eastAsia"/>
        </w:rPr>
        <w:t>)</w:t>
      </w:r>
      <w:r>
        <w:rPr>
          <w:rFonts w:hint="eastAsia"/>
        </w:rPr>
        <w:t>：</w:t>
      </w:r>
    </w:p>
    <w:p w:rsidR="001819CB" w:rsidRDefault="001819CB" w:rsidP="00F94140">
      <w:pPr>
        <w:ind w:firstLineChars="700" w:firstLine="1540"/>
      </w:pPr>
      <w:r>
        <w:rPr>
          <w:noProof/>
        </w:rPr>
        <w:drawing>
          <wp:inline distT="0" distB="0" distL="0" distR="0">
            <wp:extent cx="3171825" cy="2194087"/>
            <wp:effectExtent l="19050" t="0" r="9525" b="0"/>
            <wp:docPr id="1" name="图片 0" descr="马股大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马股大厅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6228" cy="219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CB" w:rsidRDefault="000331CB" w:rsidP="000331C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游戏人数为</w:t>
      </w:r>
      <w:r>
        <w:rPr>
          <w:rFonts w:hint="eastAsia"/>
        </w:rPr>
        <w:t>2-4</w:t>
      </w:r>
      <w:r w:rsidR="00CD6105">
        <w:rPr>
          <w:rFonts w:hint="eastAsia"/>
        </w:rPr>
        <w:t>人，玩家点击座位</w:t>
      </w:r>
      <w:r w:rsidR="003212C2">
        <w:rPr>
          <w:rFonts w:hint="eastAsia"/>
        </w:rPr>
        <w:t>进入牌桌</w:t>
      </w:r>
      <w:r w:rsidR="00CD6105">
        <w:rPr>
          <w:rFonts w:hint="eastAsia"/>
        </w:rPr>
        <w:t>后该座位即显示有人状态，在桌主未选定游戏模式时，其它人无法进入。</w:t>
      </w:r>
    </w:p>
    <w:p w:rsidR="0049471A" w:rsidRDefault="0049471A" w:rsidP="000331C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玩家的游戏币低于最小带入额时</w:t>
      </w:r>
      <w:r>
        <w:rPr>
          <w:rFonts w:hint="eastAsia"/>
        </w:rPr>
        <w:t>,</w:t>
      </w:r>
      <w:r>
        <w:rPr>
          <w:rFonts w:hint="eastAsia"/>
        </w:rPr>
        <w:t>无法进入，并弹出对话框进行提示</w:t>
      </w:r>
      <w:r>
        <w:t>—“</w:t>
      </w:r>
      <w:r>
        <w:rPr>
          <w:rFonts w:hint="eastAsia"/>
        </w:rPr>
        <w:t>你的</w:t>
      </w:r>
      <w:r>
        <w:rPr>
          <w:rFonts w:hint="eastAsia"/>
        </w:rPr>
        <w:t>XX&lt;XXX</w:t>
      </w:r>
      <w:r>
        <w:rPr>
          <w:rFonts w:hint="eastAsia"/>
        </w:rPr>
        <w:t>，不能进入牌桌“。</w:t>
      </w:r>
    </w:p>
    <w:p w:rsidR="00D25C6E" w:rsidRDefault="00D25C6E" w:rsidP="00D25C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点击座位进入牌桌，第一个</w:t>
      </w:r>
      <w:r w:rsidR="00397A11">
        <w:rPr>
          <w:rFonts w:hint="eastAsia"/>
        </w:rPr>
        <w:t>玩家</w:t>
      </w:r>
      <w:r>
        <w:rPr>
          <w:rFonts w:hint="eastAsia"/>
        </w:rPr>
        <w:t>进入牌桌时弹出如下对话框选择游戏模式</w:t>
      </w:r>
      <w:r w:rsidR="000331CB">
        <w:rPr>
          <w:rFonts w:hint="eastAsia"/>
        </w:rPr>
        <w:t>，在小方框内进行模式勾选后，“准备好了</w:t>
      </w:r>
      <w:r w:rsidR="000331CB">
        <w:t>”</w:t>
      </w:r>
      <w:r w:rsidR="000331CB">
        <w:rPr>
          <w:rFonts w:hint="eastAsia"/>
        </w:rPr>
        <w:t>按钮背景变为亮色（背景为灰色时点击无反应），点击“准备好了”进入</w:t>
      </w:r>
      <w:r w:rsidR="00CD6105">
        <w:rPr>
          <w:rFonts w:hint="eastAsia"/>
        </w:rPr>
        <w:t>牌桌。右下角数字为倒计时，倒计时时间为</w:t>
      </w:r>
      <w:r w:rsidR="00CD6105">
        <w:rPr>
          <w:rFonts w:hint="eastAsia"/>
        </w:rPr>
        <w:t>15</w:t>
      </w:r>
      <w:r w:rsidR="00CD6105">
        <w:rPr>
          <w:rFonts w:hint="eastAsia"/>
        </w:rPr>
        <w:t>秒，倒计时结束后自动退出。</w:t>
      </w:r>
    </w:p>
    <w:p w:rsidR="000331CB" w:rsidRDefault="000331CB" w:rsidP="00F94140">
      <w:pPr>
        <w:pStyle w:val="a5"/>
        <w:ind w:left="420" w:firstLineChars="400" w:firstLine="880"/>
      </w:pPr>
      <w:r>
        <w:rPr>
          <w:noProof/>
        </w:rPr>
        <w:drawing>
          <wp:inline distT="0" distB="0" distL="0" distR="0">
            <wp:extent cx="3828572" cy="1866667"/>
            <wp:effectExtent l="19050" t="0" r="478" b="0"/>
            <wp:docPr id="2" name="图片 1" descr="QQ截图20140911100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91110043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8572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05" w:rsidRDefault="00397A11" w:rsidP="00397A1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第</w:t>
      </w:r>
      <w:r>
        <w:rPr>
          <w:rFonts w:hint="eastAsia"/>
        </w:rPr>
        <w:t>2-4</w:t>
      </w:r>
      <w:r>
        <w:rPr>
          <w:rFonts w:hint="eastAsia"/>
        </w:rPr>
        <w:t>个玩家进入牌桌时弹出如下对话框告知玩家游戏模式，倒计时时间为</w:t>
      </w:r>
      <w:r>
        <w:rPr>
          <w:rFonts w:hint="eastAsia"/>
        </w:rPr>
        <w:t>15</w:t>
      </w:r>
      <w:r w:rsidR="001263FE">
        <w:rPr>
          <w:rFonts w:hint="eastAsia"/>
        </w:rPr>
        <w:t>秒，时间结束后自动退出。</w:t>
      </w:r>
    </w:p>
    <w:p w:rsidR="00397A11" w:rsidRDefault="00397A11" w:rsidP="00F94140">
      <w:pPr>
        <w:pStyle w:val="a5"/>
        <w:ind w:left="840" w:firstLineChars="250" w:firstLine="550"/>
      </w:pPr>
      <w:r>
        <w:rPr>
          <w:noProof/>
        </w:rPr>
        <w:drawing>
          <wp:inline distT="0" distB="0" distL="0" distR="0">
            <wp:extent cx="3809524" cy="1904762"/>
            <wp:effectExtent l="19050" t="0" r="476" b="0"/>
            <wp:docPr id="3" name="图片 2" descr="QQ截图20140911102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91110235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3FE" w:rsidRDefault="001263FE" w:rsidP="001263F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当有</w:t>
      </w:r>
      <w:r>
        <w:rPr>
          <w:rFonts w:hint="eastAsia"/>
        </w:rPr>
        <w:t>2</w:t>
      </w:r>
      <w:r>
        <w:rPr>
          <w:rFonts w:hint="eastAsia"/>
        </w:rPr>
        <w:t>个或</w:t>
      </w:r>
      <w:r>
        <w:rPr>
          <w:rFonts w:hint="eastAsia"/>
        </w:rPr>
        <w:t>3</w:t>
      </w:r>
      <w:r>
        <w:rPr>
          <w:rFonts w:hint="eastAsia"/>
        </w:rPr>
        <w:t>个玩家</w:t>
      </w:r>
      <w:r w:rsidR="0030599C">
        <w:rPr>
          <w:rFonts w:hint="eastAsia"/>
        </w:rPr>
        <w:t>正在</w:t>
      </w:r>
      <w:r>
        <w:rPr>
          <w:rFonts w:hint="eastAsia"/>
        </w:rPr>
        <w:t>进行游戏时，只有在</w:t>
      </w:r>
      <w:r w:rsidR="0030599C">
        <w:rPr>
          <w:rFonts w:hint="eastAsia"/>
        </w:rPr>
        <w:t>结算之后，所有玩家就绪之前（玩家查看结算结果这段时间才能进入），或者做成其它时间进入观看游戏。</w:t>
      </w:r>
    </w:p>
    <w:p w:rsidR="001A42F0" w:rsidRDefault="001A42F0" w:rsidP="001263F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当一局游戏结算后，玩家的游戏币低于</w:t>
      </w:r>
      <w:r w:rsidR="00C62515">
        <w:rPr>
          <w:rFonts w:hint="eastAsia"/>
        </w:rPr>
        <w:t>最小带入额</w:t>
      </w:r>
      <w:r>
        <w:rPr>
          <w:rFonts w:hint="eastAsia"/>
        </w:rPr>
        <w:t>时，将其强行退出牌桌。</w:t>
      </w:r>
    </w:p>
    <w:p w:rsidR="006E3518" w:rsidRPr="00F94140" w:rsidRDefault="006E3518" w:rsidP="001263FE">
      <w:pPr>
        <w:pStyle w:val="2"/>
        <w:numPr>
          <w:ilvl w:val="0"/>
          <w:numId w:val="1"/>
        </w:numPr>
        <w:rPr>
          <w:rFonts w:asciiTheme="majorEastAsia" w:hAnsiTheme="majorEastAsia" w:cstheme="minorBidi"/>
        </w:rPr>
      </w:pPr>
      <w:bookmarkStart w:id="8" w:name="_Toc398227343"/>
      <w:bookmarkStart w:id="9" w:name="_Toc398227619"/>
      <w:bookmarkStart w:id="10" w:name="_Toc398227836"/>
      <w:bookmarkStart w:id="11" w:name="_Toc398228074"/>
      <w:r w:rsidRPr="00F94140">
        <w:rPr>
          <w:rFonts w:asciiTheme="majorEastAsia" w:hAnsiTheme="majorEastAsia" w:cstheme="minorBidi" w:hint="eastAsia"/>
        </w:rPr>
        <w:t>游戏规则</w:t>
      </w:r>
      <w:bookmarkEnd w:id="8"/>
      <w:bookmarkEnd w:id="9"/>
      <w:bookmarkEnd w:id="10"/>
      <w:bookmarkEnd w:id="11"/>
    </w:p>
    <w:p w:rsidR="006E3518" w:rsidRPr="006E3518" w:rsidRDefault="001B279D" w:rsidP="006E3518">
      <w:pPr>
        <w:pStyle w:val="3"/>
        <w:rPr>
          <w:rFonts w:asciiTheme="majorEastAsia" w:eastAsiaTheme="majorEastAsia" w:hAnsiTheme="majorEastAsia"/>
        </w:rPr>
      </w:pPr>
      <w:bookmarkStart w:id="12" w:name="_Toc398227344"/>
      <w:bookmarkStart w:id="13" w:name="_Toc398227620"/>
      <w:bookmarkStart w:id="14" w:name="_Toc398227837"/>
      <w:bookmarkStart w:id="15" w:name="_Toc398228075"/>
      <w:r>
        <w:rPr>
          <w:rFonts w:asciiTheme="majorEastAsia" w:eastAsiaTheme="majorEastAsia" w:hAnsiTheme="majorEastAsia" w:hint="eastAsia"/>
        </w:rPr>
        <w:t>2.</w:t>
      </w:r>
      <w:r w:rsidR="005B2BD4">
        <w:rPr>
          <w:rFonts w:asciiTheme="majorEastAsia" w:eastAsiaTheme="majorEastAsia" w:hAnsiTheme="majorEastAsia" w:hint="eastAsia"/>
        </w:rPr>
        <w:t>1</w:t>
      </w:r>
      <w:r w:rsidR="006E3518" w:rsidRPr="006E3518">
        <w:rPr>
          <w:rFonts w:asciiTheme="majorEastAsia" w:eastAsiaTheme="majorEastAsia" w:hAnsiTheme="majorEastAsia" w:hint="eastAsia"/>
        </w:rPr>
        <w:t>游戏简要说明</w:t>
      </w:r>
      <w:bookmarkEnd w:id="12"/>
      <w:bookmarkEnd w:id="13"/>
      <w:bookmarkEnd w:id="14"/>
      <w:bookmarkEnd w:id="15"/>
    </w:p>
    <w:p w:rsidR="00876F23" w:rsidRDefault="006E3518" w:rsidP="00876F23">
      <w:pPr>
        <w:ind w:firstLine="360"/>
      </w:pPr>
      <w:r w:rsidRPr="006E3518">
        <w:t>游戏可以由</w:t>
      </w:r>
      <w:r w:rsidRPr="006E3518">
        <w:t>2-4</w:t>
      </w:r>
      <w:r w:rsidRPr="006E3518">
        <w:t>人同时进行，总共</w:t>
      </w:r>
      <w:r w:rsidRPr="006E3518">
        <w:t>36</w:t>
      </w:r>
      <w:r w:rsidRPr="006E3518">
        <w:t>张牌（</w:t>
      </w:r>
      <w:r w:rsidRPr="006E3518">
        <w:t>a</w:t>
      </w:r>
      <w:r w:rsidRPr="006E3518">
        <w:t>～</w:t>
      </w:r>
      <w:r w:rsidRPr="006E3518">
        <w:t>9</w:t>
      </w:r>
      <w:r w:rsidRPr="006E3518">
        <w:t>），在确定庄家（轮庄或抢庄或定庄）后，闲家进行投入，系统给每人发</w:t>
      </w:r>
      <w:r w:rsidRPr="006E3518">
        <w:t>5</w:t>
      </w:r>
      <w:r w:rsidRPr="006E3518">
        <w:t>张牌，玩家根据</w:t>
      </w:r>
      <w:r w:rsidRPr="006E3518">
        <w:t>5</w:t>
      </w:r>
      <w:r w:rsidR="001B279D">
        <w:t>张牌进行排列组合（分牌），分牌后大家亮牌，闲家</w:t>
      </w:r>
      <w:r w:rsidR="001B279D">
        <w:rPr>
          <w:rFonts w:hint="eastAsia"/>
        </w:rPr>
        <w:t>一</w:t>
      </w:r>
      <w:r w:rsidR="001B279D">
        <w:rPr>
          <w:rFonts w:hint="eastAsia"/>
        </w:rPr>
        <w:t xml:space="preserve"> </w:t>
      </w:r>
      <w:r w:rsidR="001B279D">
        <w:rPr>
          <w:rFonts w:hint="eastAsia"/>
        </w:rPr>
        <w:t>一</w:t>
      </w:r>
      <w:r w:rsidRPr="006E3518">
        <w:t>和庄家进行牌型大小比较，牌型大者胜。</w:t>
      </w:r>
      <w:r w:rsidRPr="006E3518">
        <w:t> </w:t>
      </w:r>
      <w:r w:rsidR="00876F23">
        <w:rPr>
          <w:rFonts w:hint="eastAsia"/>
        </w:rPr>
        <w:t>游戏流程为：</w:t>
      </w:r>
    </w:p>
    <w:p w:rsidR="006E3518" w:rsidRDefault="00876F23" w:rsidP="00876F23">
      <w:pPr>
        <w:ind w:firstLine="360"/>
      </w:pPr>
      <w:r>
        <w:rPr>
          <w:rFonts w:hint="eastAsia"/>
        </w:rPr>
        <w:t>玩家就绪</w:t>
      </w:r>
      <w:r>
        <w:t>—</w:t>
      </w:r>
      <w:r>
        <w:rPr>
          <w:rFonts w:hint="eastAsia"/>
        </w:rPr>
        <w:t>确定庄家</w:t>
      </w:r>
      <w:r>
        <w:t>—</w:t>
      </w:r>
      <w:r>
        <w:rPr>
          <w:rFonts w:hint="eastAsia"/>
        </w:rPr>
        <w:t>投注</w:t>
      </w:r>
      <w:r>
        <w:t>—</w:t>
      </w:r>
      <w:r>
        <w:rPr>
          <w:rFonts w:hint="eastAsia"/>
        </w:rPr>
        <w:t>发牌</w:t>
      </w:r>
      <w:r>
        <w:t>—</w:t>
      </w:r>
      <w:r>
        <w:rPr>
          <w:rFonts w:hint="eastAsia"/>
        </w:rPr>
        <w:t>分牌</w:t>
      </w:r>
      <w:r>
        <w:t>—</w:t>
      </w:r>
      <w:r>
        <w:rPr>
          <w:rFonts w:hint="eastAsia"/>
        </w:rPr>
        <w:t>比较</w:t>
      </w:r>
      <w:r>
        <w:t>—</w:t>
      </w:r>
      <w:r>
        <w:rPr>
          <w:rFonts w:hint="eastAsia"/>
        </w:rPr>
        <w:t>结算</w:t>
      </w:r>
      <w:r w:rsidR="006E3518" w:rsidRPr="006E3518">
        <w:br/>
      </w:r>
      <w:r>
        <w:t xml:space="preserve">　</w:t>
      </w:r>
      <w:r>
        <w:rPr>
          <w:rFonts w:hint="eastAsia"/>
        </w:rPr>
        <w:t xml:space="preserve">  </w:t>
      </w:r>
      <w:r w:rsidR="006E3518">
        <w:t>马股</w:t>
      </w:r>
      <w:r w:rsidR="006E3518" w:rsidRPr="006E3518">
        <w:t>只在闲家与庄家之间进行比较产生相互之间的输赢关系</w:t>
      </w:r>
      <w:r>
        <w:rPr>
          <w:rFonts w:hint="eastAsia"/>
        </w:rPr>
        <w:t>。</w:t>
      </w:r>
    </w:p>
    <w:p w:rsidR="006E3518" w:rsidRDefault="002704D8" w:rsidP="002704D8">
      <w:pPr>
        <w:pStyle w:val="3"/>
        <w:rPr>
          <w:rFonts w:asciiTheme="majorEastAsia" w:eastAsiaTheme="majorEastAsia" w:hAnsiTheme="majorEastAsia"/>
        </w:rPr>
      </w:pPr>
      <w:bookmarkStart w:id="16" w:name="_Toc398227345"/>
      <w:bookmarkStart w:id="17" w:name="_Toc398227621"/>
      <w:bookmarkStart w:id="18" w:name="_Toc398227838"/>
      <w:bookmarkStart w:id="19" w:name="_Toc398228076"/>
      <w:r>
        <w:rPr>
          <w:rFonts w:asciiTheme="majorEastAsia" w:eastAsiaTheme="majorEastAsia" w:hAnsiTheme="majorEastAsia" w:hint="eastAsia"/>
        </w:rPr>
        <w:t>2.2</w:t>
      </w:r>
      <w:r w:rsidR="001B279D">
        <w:rPr>
          <w:rFonts w:asciiTheme="majorEastAsia" w:eastAsiaTheme="majorEastAsia" w:hAnsiTheme="majorEastAsia" w:hint="eastAsia"/>
        </w:rPr>
        <w:t>牌</w:t>
      </w:r>
      <w:r w:rsidR="006E3518" w:rsidRPr="001B279D">
        <w:rPr>
          <w:rFonts w:asciiTheme="majorEastAsia" w:eastAsiaTheme="majorEastAsia" w:hAnsiTheme="majorEastAsia" w:hint="eastAsia"/>
        </w:rPr>
        <w:t>型比较</w:t>
      </w:r>
      <w:bookmarkEnd w:id="16"/>
      <w:bookmarkEnd w:id="17"/>
      <w:bookmarkEnd w:id="18"/>
      <w:bookmarkEnd w:id="19"/>
    </w:p>
    <w:p w:rsidR="001B279D" w:rsidRDefault="001B279D" w:rsidP="001B279D">
      <w:pPr>
        <w:pStyle w:val="a5"/>
        <w:wordWrap w:val="0"/>
        <w:adjustRightInd/>
        <w:snapToGrid/>
        <w:spacing w:before="225" w:after="75" w:line="330" w:lineRule="atLeast"/>
        <w:ind w:left="360" w:firstLineChars="0" w:firstLine="0"/>
      </w:pPr>
      <w:r w:rsidRPr="001B279D">
        <w:t>特殊牌型及大小比较说明</w:t>
      </w:r>
      <w:r>
        <w:rPr>
          <w:rFonts w:hint="eastAsia"/>
        </w:rPr>
        <w:t>:</w:t>
      </w:r>
    </w:p>
    <w:p w:rsidR="001B279D" w:rsidRDefault="001B279D" w:rsidP="001B279D">
      <w:pPr>
        <w:pStyle w:val="a5"/>
        <w:wordWrap w:val="0"/>
        <w:adjustRightInd/>
        <w:snapToGrid/>
        <w:spacing w:before="225" w:after="75" w:line="330" w:lineRule="atLeast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4168775"/>
            <wp:effectExtent l="19050" t="0" r="2540" b="0"/>
            <wp:docPr id="4" name="图片 3" descr="QQ截图20140911112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91111251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9D" w:rsidRPr="00B368EC" w:rsidRDefault="001B279D" w:rsidP="00BF25B4">
      <w:pPr>
        <w:pStyle w:val="a5"/>
        <w:wordWrap w:val="0"/>
        <w:adjustRightInd/>
        <w:snapToGrid/>
        <w:spacing w:before="225" w:after="75" w:line="330" w:lineRule="atLeast"/>
        <w:ind w:left="360" w:firstLineChars="0" w:firstLine="360"/>
      </w:pPr>
      <w:r w:rsidRPr="00B368EC">
        <w:t>庄家拿到以上任何牌型均不翻倍。即：庄家无论拿到任何特殊牌型，闲家都只会输掉自己投入的那部分游戏币。</w:t>
      </w:r>
      <w:r w:rsidRPr="00B368EC">
        <w:br/>
      </w:r>
      <w:r w:rsidRPr="00B368EC">
        <w:rPr>
          <w:b/>
          <w:bCs/>
        </w:rPr>
        <w:t>牌型比较</w:t>
      </w:r>
      <w:r w:rsidRPr="00B368EC">
        <w:t>：无凑</w:t>
      </w:r>
      <w:r w:rsidRPr="00B368EC">
        <w:t>&lt;</w:t>
      </w:r>
      <w:r w:rsidRPr="00B368EC">
        <w:t>有凑</w:t>
      </w:r>
      <w:r w:rsidRPr="00B368EC">
        <w:t>&lt;</w:t>
      </w:r>
      <w:r w:rsidRPr="00B368EC">
        <w:t>马股</w:t>
      </w:r>
      <w:r w:rsidRPr="00B368EC">
        <w:t>&lt;</w:t>
      </w:r>
      <w:r w:rsidRPr="00B368EC">
        <w:t>铜锤</w:t>
      </w:r>
      <w:r w:rsidRPr="00B368EC">
        <w:t>&lt;</w:t>
      </w:r>
      <w:r w:rsidRPr="00B368EC">
        <w:t>小顺马</w:t>
      </w:r>
      <w:r w:rsidRPr="00B368EC">
        <w:t>&lt;</w:t>
      </w:r>
      <w:r w:rsidRPr="00B368EC">
        <w:t>大顺马</w:t>
      </w:r>
      <w:r w:rsidRPr="00B368EC">
        <w:t>&lt;</w:t>
      </w:r>
      <w:r w:rsidRPr="00B368EC">
        <w:t>十马</w:t>
      </w:r>
      <w:r w:rsidRPr="00B368EC">
        <w:t>&lt;</w:t>
      </w:r>
      <w:r w:rsidRPr="00B368EC">
        <w:t>四条</w:t>
      </w:r>
      <w:r w:rsidRPr="00B368EC">
        <w:br/>
      </w:r>
      <w:r w:rsidRPr="00B368EC">
        <w:rPr>
          <w:b/>
          <w:bCs/>
        </w:rPr>
        <w:t>数字比较：</w:t>
      </w:r>
      <w:r w:rsidRPr="00B368EC">
        <w:t>A&lt;2&lt;3&lt;4&lt;5&lt;6&lt;7&lt;8&lt;9 </w:t>
      </w:r>
      <w:r w:rsidRPr="00B368EC">
        <w:t>（注：</w:t>
      </w:r>
      <w:r w:rsidRPr="00B368EC">
        <w:t>A</w:t>
      </w:r>
      <w:r w:rsidRPr="00B368EC">
        <w:t>表示</w:t>
      </w:r>
      <w:r w:rsidRPr="00B368EC">
        <w:t>1</w:t>
      </w:r>
      <w:r w:rsidRPr="00B368EC">
        <w:t>点）</w:t>
      </w:r>
      <w:r w:rsidRPr="00B368EC">
        <w:br/>
      </w:r>
      <w:r w:rsidRPr="00B368EC">
        <w:t xml:space="preserve">　　有凑时，剩下两张牌相加取个位数进行比较，点数较大者胜。</w:t>
      </w:r>
      <w:r w:rsidRPr="00B368EC">
        <w:t> </w:t>
      </w:r>
      <w:r w:rsidRPr="00B368EC">
        <w:t>如：</w:t>
      </w:r>
      <w:r w:rsidRPr="00B368EC">
        <w:t>2</w:t>
      </w:r>
      <w:r w:rsidRPr="00B368EC">
        <w:t>点</w:t>
      </w:r>
      <w:r w:rsidRPr="00B368EC">
        <w:t>+6</w:t>
      </w:r>
      <w:r w:rsidRPr="00B368EC">
        <w:t>点</w:t>
      </w:r>
      <w:r w:rsidRPr="00B368EC">
        <w:t>=8</w:t>
      </w:r>
      <w:r w:rsidRPr="00B368EC">
        <w:t>点，</w:t>
      </w:r>
      <w:r w:rsidRPr="00B368EC">
        <w:t>9</w:t>
      </w:r>
      <w:r w:rsidRPr="00B368EC">
        <w:t>点</w:t>
      </w:r>
      <w:r w:rsidRPr="00B368EC">
        <w:t>+9</w:t>
      </w:r>
      <w:r w:rsidRPr="00B368EC">
        <w:t>点</w:t>
      </w:r>
      <w:r w:rsidRPr="00B368EC">
        <w:t>=18</w:t>
      </w:r>
      <w:r w:rsidRPr="00B368EC">
        <w:t>点，在比较时会将</w:t>
      </w:r>
      <w:r w:rsidRPr="00B368EC">
        <w:t>18</w:t>
      </w:r>
      <w:r w:rsidRPr="00B368EC">
        <w:t>点将只取个位数</w:t>
      </w:r>
      <w:r w:rsidRPr="00B368EC">
        <w:t>8</w:t>
      </w:r>
      <w:r w:rsidRPr="00B368EC">
        <w:t>点。</w:t>
      </w:r>
      <w:r w:rsidRPr="00B368EC">
        <w:br/>
      </w:r>
      <w:r w:rsidRPr="00B368EC">
        <w:t xml:space="preserve">　　特殊牌型比较，赔率较大一方胜：马股</w:t>
      </w:r>
      <w:r w:rsidRPr="00B368EC">
        <w:t>&lt;</w:t>
      </w:r>
      <w:r w:rsidRPr="00B368EC">
        <w:t>铜锤</w:t>
      </w:r>
      <w:r w:rsidRPr="00B368EC">
        <w:t>&lt;</w:t>
      </w:r>
      <w:r w:rsidRPr="00B368EC">
        <w:t>小顺马</w:t>
      </w:r>
      <w:r w:rsidRPr="00B368EC">
        <w:t>&lt;</w:t>
      </w:r>
      <w:r w:rsidRPr="00B368EC">
        <w:t>大顺马</w:t>
      </w:r>
      <w:r w:rsidRPr="00B368EC">
        <w:t>&lt;</w:t>
      </w:r>
      <w:r w:rsidRPr="00B368EC">
        <w:t>十马</w:t>
      </w:r>
      <w:r w:rsidRPr="00B368EC">
        <w:t>&lt;</w:t>
      </w:r>
      <w:r w:rsidRPr="00B368EC">
        <w:t>四条。</w:t>
      </w:r>
      <w:r w:rsidRPr="00B368EC">
        <w:br/>
      </w:r>
      <w:r w:rsidRPr="00B368EC">
        <w:t xml:space="preserve">　　双方同为无凑或有凑同点，则庄家胜。</w:t>
      </w:r>
      <w:r w:rsidRPr="00B368EC">
        <w:br/>
      </w:r>
      <w:r w:rsidRPr="00B368EC">
        <w:t xml:space="preserve">　　双方同为相同类型特殊牌型，则闲家胜。</w:t>
      </w:r>
    </w:p>
    <w:p w:rsidR="006E3518" w:rsidRPr="00863EB7" w:rsidRDefault="005B2BD4" w:rsidP="00863EB7">
      <w:pPr>
        <w:pStyle w:val="3"/>
        <w:rPr>
          <w:rFonts w:asciiTheme="majorEastAsia" w:eastAsiaTheme="majorEastAsia" w:hAnsiTheme="majorEastAsia"/>
        </w:rPr>
      </w:pPr>
      <w:bookmarkStart w:id="20" w:name="_Toc398227346"/>
      <w:bookmarkStart w:id="21" w:name="_Toc398227622"/>
      <w:bookmarkStart w:id="22" w:name="_Toc398227839"/>
      <w:bookmarkStart w:id="23" w:name="_Toc398228077"/>
      <w:r>
        <w:rPr>
          <w:rFonts w:asciiTheme="majorEastAsia" w:eastAsiaTheme="majorEastAsia" w:hAnsiTheme="majorEastAsia" w:hint="eastAsia"/>
        </w:rPr>
        <w:t>2.3</w:t>
      </w:r>
      <w:r w:rsidR="006E3518" w:rsidRPr="001B279D">
        <w:rPr>
          <w:rFonts w:asciiTheme="majorEastAsia" w:eastAsiaTheme="majorEastAsia" w:hAnsiTheme="majorEastAsia" w:hint="eastAsia"/>
        </w:rPr>
        <w:t>游戏模式</w:t>
      </w:r>
      <w:bookmarkEnd w:id="20"/>
      <w:bookmarkEnd w:id="21"/>
      <w:bookmarkEnd w:id="22"/>
      <w:bookmarkEnd w:id="23"/>
    </w:p>
    <w:p w:rsidR="000F69BD" w:rsidRPr="00B368EC" w:rsidRDefault="000F69BD" w:rsidP="000F69BD">
      <w:pPr>
        <w:pStyle w:val="a5"/>
        <w:numPr>
          <w:ilvl w:val="0"/>
          <w:numId w:val="3"/>
        </w:numPr>
        <w:ind w:firstLineChars="0"/>
      </w:pPr>
      <w:r w:rsidRPr="00B368EC">
        <w:rPr>
          <w:b/>
          <w:bCs/>
        </w:rPr>
        <w:t>抢庄</w:t>
      </w:r>
      <w:r w:rsidRPr="00B368EC">
        <w:t>：一局新游戏开始时，每个玩家可选择抢庄或不抢。若只有一人抢庄，则此人当庄；若有多人抢庄，则由系统随机从抢庄玩家中选一名当庄；若无人抢庄，则选择金额最多的玩家当庄。庄家选定后，其他玩家为闲家，庄家开始等待闲家投入。</w:t>
      </w:r>
      <w:r w:rsidRPr="00B368EC">
        <w:br/>
      </w:r>
      <w:r w:rsidRPr="00B368EC">
        <w:t xml:space="preserve">　　</w:t>
      </w:r>
    </w:p>
    <w:p w:rsidR="000F69BD" w:rsidRPr="00B368EC" w:rsidRDefault="000F69BD" w:rsidP="000F69BD">
      <w:pPr>
        <w:pStyle w:val="a5"/>
        <w:numPr>
          <w:ilvl w:val="0"/>
          <w:numId w:val="3"/>
        </w:numPr>
        <w:ind w:firstLineChars="0"/>
      </w:pPr>
      <w:r w:rsidRPr="00B368EC">
        <w:rPr>
          <w:b/>
          <w:bCs/>
        </w:rPr>
        <w:lastRenderedPageBreak/>
        <w:t>轮庄</w:t>
      </w:r>
      <w:r w:rsidRPr="00B368EC">
        <w:t>：按逆时针方向，庄家，顺门，天门和尾门之间轮流当庄。第一局由选择轮庄模式的玩家当庄，在本桌不换人的情况下，第二局由第一局排在顺门位置的玩家当庄，同时以此庄家为起点，按逆时针，根据顺门，天门和尾门的顺序排列位置。</w:t>
      </w:r>
      <w:r w:rsidRPr="00B368EC">
        <w:br/>
      </w:r>
      <w:r w:rsidRPr="00B368EC">
        <w:t xml:space="preserve">　　如果本桌有换人，第二局则由第一局庄家位置起，逆时针的下一位玩家当庄。</w:t>
      </w:r>
      <w:r w:rsidRPr="00B368EC">
        <w:br/>
      </w:r>
      <w:r w:rsidRPr="00B368EC">
        <w:rPr>
          <w:b/>
          <w:bCs/>
        </w:rPr>
        <w:t xml:space="preserve">　　</w:t>
      </w:r>
    </w:p>
    <w:p w:rsidR="001263FE" w:rsidRPr="00876F23" w:rsidRDefault="001263FE" w:rsidP="000F69BD">
      <w:pPr>
        <w:pStyle w:val="a5"/>
        <w:numPr>
          <w:ilvl w:val="0"/>
          <w:numId w:val="3"/>
        </w:numPr>
        <w:ind w:firstLineChars="0"/>
      </w:pPr>
      <w:r w:rsidRPr="00B368EC">
        <w:rPr>
          <w:b/>
          <w:bCs/>
        </w:rPr>
        <w:t>定庄</w:t>
      </w:r>
      <w:r w:rsidRPr="00B368EC">
        <w:t>：由选择定庄模式的玩家每局持续当庄，直到他身上的金币不足以继续游戏或离开。庄家离开后，会按逆时针方向（庄家，顺门，天门和尾门），离庄家最近位置上的玩家当庄。</w:t>
      </w:r>
      <w:r w:rsidRPr="00B368EC">
        <w:br/>
      </w:r>
      <w:r w:rsidRPr="00B368EC">
        <w:t xml:space="preserve">　　庄家不能下注，所有闲家下注后，系统发牌，玩家开始分牌。分牌后亮牌，庄家和所有闲家一</w:t>
      </w:r>
      <w:r w:rsidR="00E74E17" w:rsidRPr="00B368EC">
        <w:rPr>
          <w:rFonts w:hint="eastAsia"/>
        </w:rPr>
        <w:t xml:space="preserve"> </w:t>
      </w:r>
      <w:r w:rsidRPr="00B368EC">
        <w:t>一比较牌型大小，按照牌型大小判定输赢并结算游戏币。</w:t>
      </w:r>
    </w:p>
    <w:p w:rsidR="00876F23" w:rsidRDefault="00876F23" w:rsidP="00876F23">
      <w:pPr>
        <w:pStyle w:val="2"/>
        <w:numPr>
          <w:ilvl w:val="0"/>
          <w:numId w:val="1"/>
        </w:numPr>
        <w:rPr>
          <w:rFonts w:asciiTheme="majorEastAsia" w:hAnsiTheme="majorEastAsia"/>
        </w:rPr>
      </w:pPr>
      <w:bookmarkStart w:id="24" w:name="_Toc398227347"/>
      <w:bookmarkStart w:id="25" w:name="_Toc398227623"/>
      <w:bookmarkStart w:id="26" w:name="_Toc398227840"/>
      <w:bookmarkStart w:id="27" w:name="_Toc398228078"/>
      <w:r w:rsidRPr="00876F23">
        <w:rPr>
          <w:rFonts w:asciiTheme="majorEastAsia" w:hAnsiTheme="majorEastAsia" w:hint="eastAsia"/>
        </w:rPr>
        <w:t>界面说明</w:t>
      </w:r>
      <w:bookmarkEnd w:id="24"/>
      <w:bookmarkEnd w:id="25"/>
      <w:bookmarkEnd w:id="26"/>
      <w:bookmarkEnd w:id="27"/>
    </w:p>
    <w:p w:rsidR="00876F23" w:rsidRDefault="00CC61DA" w:rsidP="00876F23">
      <w:pPr>
        <w:ind w:left="360"/>
      </w:pPr>
      <w:r>
        <w:rPr>
          <w:rFonts w:hint="eastAsia"/>
        </w:rPr>
        <w:t>游戏界面如图所示：</w:t>
      </w:r>
    </w:p>
    <w:p w:rsidR="00CC61DA" w:rsidRDefault="00CC61DA" w:rsidP="00876F23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274310" cy="4165600"/>
            <wp:effectExtent l="19050" t="0" r="2540" b="0"/>
            <wp:docPr id="7" name="图片 6" descr="QQ截图20140911115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91111502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1DA" w:rsidRPr="00876F23" w:rsidRDefault="00CC61DA" w:rsidP="00876F23">
      <w:pPr>
        <w:ind w:left="360"/>
      </w:pPr>
    </w:p>
    <w:p w:rsidR="0049471A" w:rsidRDefault="0049471A" w:rsidP="00CC61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玩家信息面板需要显示玩家头像、玩家名称、玩家游戏币数量、玩家座位（庄家确定后，逆时针方向依次为</w:t>
      </w:r>
      <w:r w:rsidRPr="0030599C">
        <w:t>顺门，天门和尾门</w:t>
      </w:r>
      <w:r>
        <w:rPr>
          <w:rFonts w:hint="eastAsia"/>
        </w:rPr>
        <w:t>）。</w:t>
      </w:r>
    </w:p>
    <w:p w:rsidR="00876F23" w:rsidRDefault="00CC61DA" w:rsidP="00CC61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牌桌左上方分别显示</w:t>
      </w:r>
      <w:r w:rsidR="00C62515">
        <w:rPr>
          <w:rFonts w:hint="eastAsia"/>
        </w:rPr>
        <w:t>最小带</w:t>
      </w:r>
      <w:r>
        <w:rPr>
          <w:rFonts w:hint="eastAsia"/>
        </w:rPr>
        <w:t>入额、</w:t>
      </w:r>
      <w:r w:rsidR="00E83EDB">
        <w:rPr>
          <w:rFonts w:hint="eastAsia"/>
        </w:rPr>
        <w:t>底注</w:t>
      </w:r>
      <w:r>
        <w:rPr>
          <w:rFonts w:hint="eastAsia"/>
        </w:rPr>
        <w:t>、游戏模式</w:t>
      </w:r>
      <w:r w:rsidR="00C62515">
        <w:rPr>
          <w:rFonts w:hint="eastAsia"/>
        </w:rPr>
        <w:t>，最小带入额等于底注的</w:t>
      </w:r>
      <w:r w:rsidR="00C62515">
        <w:rPr>
          <w:rFonts w:hint="eastAsia"/>
        </w:rPr>
        <w:t>40</w:t>
      </w:r>
      <w:r w:rsidR="00C62515">
        <w:rPr>
          <w:rFonts w:hint="eastAsia"/>
        </w:rPr>
        <w:t>倍。</w:t>
      </w:r>
    </w:p>
    <w:p w:rsidR="00CC61DA" w:rsidRDefault="00CC61DA" w:rsidP="00CC61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点击右下角</w:t>
      </w:r>
      <w:r w:rsidR="00E74E17">
        <w:rPr>
          <w:rFonts w:hint="eastAsia"/>
        </w:rPr>
        <w:t>“</w:t>
      </w:r>
      <w:r>
        <w:rPr>
          <w:rFonts w:hint="eastAsia"/>
        </w:rPr>
        <w:t>牌型说明</w:t>
      </w:r>
      <w:r w:rsidR="00E74E17">
        <w:rPr>
          <w:rFonts w:hint="eastAsia"/>
        </w:rPr>
        <w:t>”</w:t>
      </w:r>
      <w:r>
        <w:rPr>
          <w:rFonts w:hint="eastAsia"/>
        </w:rPr>
        <w:t>按钮，</w:t>
      </w:r>
      <w:r w:rsidR="00E74E17">
        <w:rPr>
          <w:rFonts w:hint="eastAsia"/>
        </w:rPr>
        <w:t>在该按钮右上方</w:t>
      </w:r>
      <w:r>
        <w:rPr>
          <w:rFonts w:hint="eastAsia"/>
        </w:rPr>
        <w:t>弹出</w:t>
      </w:r>
      <w:r w:rsidR="00E74E17">
        <w:rPr>
          <w:rFonts w:hint="eastAsia"/>
        </w:rPr>
        <w:t>上面</w:t>
      </w:r>
      <w:r>
        <w:rPr>
          <w:rFonts w:hint="eastAsia"/>
        </w:rPr>
        <w:t>2.2</w:t>
      </w:r>
      <w:r>
        <w:rPr>
          <w:rFonts w:hint="eastAsia"/>
        </w:rPr>
        <w:t>所示的牌型说明</w:t>
      </w:r>
      <w:r w:rsidR="00E74E17">
        <w:rPr>
          <w:rFonts w:hint="eastAsia"/>
        </w:rPr>
        <w:t>，再次点击按钮，该说明消失。</w:t>
      </w:r>
    </w:p>
    <w:p w:rsidR="00E74E17" w:rsidRDefault="00E74E17" w:rsidP="00CC61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点击右下角“游戏介绍”按钮，打开浏览器跳转到</w:t>
      </w:r>
      <w:r>
        <w:rPr>
          <w:rFonts w:hint="eastAsia"/>
        </w:rPr>
        <w:t xml:space="preserve"> </w:t>
      </w:r>
      <w:r w:rsidR="0049471A">
        <w:rPr>
          <w:rFonts w:hint="eastAsia"/>
        </w:rPr>
        <w:t>游戏说明页面（如果不做网页的话，可以</w:t>
      </w:r>
      <w:r>
        <w:rPr>
          <w:rFonts w:hint="eastAsia"/>
        </w:rPr>
        <w:t>跳百科）。</w:t>
      </w:r>
    </w:p>
    <w:p w:rsidR="00A02D9F" w:rsidRDefault="00E74E17" w:rsidP="00A02D9F">
      <w:pPr>
        <w:pStyle w:val="2"/>
        <w:numPr>
          <w:ilvl w:val="0"/>
          <w:numId w:val="1"/>
        </w:numPr>
      </w:pPr>
      <w:bookmarkStart w:id="28" w:name="_Toc398227348"/>
      <w:bookmarkStart w:id="29" w:name="_Toc398227624"/>
      <w:bookmarkStart w:id="30" w:name="_Toc398227841"/>
      <w:bookmarkStart w:id="31" w:name="_Toc398228079"/>
      <w:r>
        <w:rPr>
          <w:rFonts w:hint="eastAsia"/>
        </w:rPr>
        <w:t>游戏流程</w:t>
      </w:r>
      <w:bookmarkEnd w:id="28"/>
      <w:bookmarkEnd w:id="29"/>
      <w:bookmarkEnd w:id="30"/>
      <w:bookmarkEnd w:id="31"/>
    </w:p>
    <w:p w:rsidR="00A02D9F" w:rsidRDefault="00A02D9F" w:rsidP="00A02D9F">
      <w:pPr>
        <w:ind w:left="360"/>
      </w:pPr>
      <w:r>
        <w:rPr>
          <w:rFonts w:hint="eastAsia"/>
        </w:rPr>
        <w:t>游戏流程为：玩家就绪</w:t>
      </w:r>
      <w:r w:rsidR="00B67806">
        <w:rPr>
          <w:rFonts w:hint="eastAsia"/>
        </w:rPr>
        <w:t>---</w:t>
      </w:r>
      <w:r w:rsidR="00B67806">
        <w:rPr>
          <w:rFonts w:hint="eastAsia"/>
        </w:rPr>
        <w:t>确定模式</w:t>
      </w:r>
      <w:r>
        <w:t>—</w:t>
      </w:r>
      <w:r>
        <w:rPr>
          <w:rFonts w:hint="eastAsia"/>
        </w:rPr>
        <w:t>确定庄家</w:t>
      </w:r>
      <w:r>
        <w:t>—</w:t>
      </w:r>
      <w:r>
        <w:rPr>
          <w:rFonts w:hint="eastAsia"/>
        </w:rPr>
        <w:t>投注</w:t>
      </w:r>
      <w:r>
        <w:t>—</w:t>
      </w:r>
      <w:r>
        <w:rPr>
          <w:rFonts w:hint="eastAsia"/>
        </w:rPr>
        <w:t>发牌</w:t>
      </w:r>
      <w:r>
        <w:t>—</w:t>
      </w:r>
      <w:r>
        <w:rPr>
          <w:rFonts w:hint="eastAsia"/>
        </w:rPr>
        <w:t>分牌</w:t>
      </w:r>
      <w:r>
        <w:t>—</w:t>
      </w:r>
      <w:r>
        <w:rPr>
          <w:rFonts w:hint="eastAsia"/>
        </w:rPr>
        <w:t>比较</w:t>
      </w:r>
      <w:r>
        <w:t>—</w:t>
      </w:r>
      <w:r>
        <w:rPr>
          <w:rFonts w:hint="eastAsia"/>
        </w:rPr>
        <w:t>结算</w:t>
      </w:r>
    </w:p>
    <w:p w:rsidR="00A02D9F" w:rsidRDefault="00A02D9F" w:rsidP="00A02D9F">
      <w:pPr>
        <w:pStyle w:val="a5"/>
        <w:numPr>
          <w:ilvl w:val="0"/>
          <w:numId w:val="5"/>
        </w:numPr>
        <w:ind w:firstLineChars="0"/>
      </w:pPr>
      <w:r w:rsidRPr="00F80FD9">
        <w:rPr>
          <w:rFonts w:hint="eastAsia"/>
          <w:b/>
          <w:bCs/>
        </w:rPr>
        <w:t>玩家就绪</w:t>
      </w:r>
      <w:r w:rsidRPr="00D11444">
        <w:rPr>
          <w:rStyle w:val="a6"/>
          <w:rFonts w:ascii="Verdana" w:hAnsi="Verdana" w:hint="eastAsia"/>
          <w:color w:val="474747"/>
        </w:rPr>
        <w:t>：</w:t>
      </w:r>
      <w:r w:rsidR="0030599C">
        <w:rPr>
          <w:rFonts w:hint="eastAsia"/>
        </w:rPr>
        <w:t>新玩家进入牌桌点击“准备好了”进入就绪状态，每局结束玩家确认结算结果后进入就绪状态，所有玩家进入就绪状态时进入下一环节，在进入牌桌和查看结果界面进行时间限制。</w:t>
      </w:r>
    </w:p>
    <w:p w:rsidR="001A42F0" w:rsidRDefault="0030599C" w:rsidP="001A42F0">
      <w:pPr>
        <w:pStyle w:val="a5"/>
        <w:numPr>
          <w:ilvl w:val="0"/>
          <w:numId w:val="5"/>
        </w:numPr>
        <w:ind w:firstLineChars="0"/>
      </w:pPr>
      <w:r w:rsidRPr="00F80FD9">
        <w:rPr>
          <w:rFonts w:hint="eastAsia"/>
          <w:b/>
          <w:bCs/>
        </w:rPr>
        <w:t>确定庄家</w:t>
      </w:r>
      <w:r>
        <w:rPr>
          <w:rFonts w:hint="eastAsia"/>
        </w:rPr>
        <w:t>：具体方式见</w:t>
      </w:r>
      <w:r>
        <w:rPr>
          <w:rFonts w:hint="eastAsia"/>
        </w:rPr>
        <w:t>2.3</w:t>
      </w:r>
      <w:r>
        <w:rPr>
          <w:rFonts w:hint="eastAsia"/>
        </w:rPr>
        <w:t>游戏模式</w:t>
      </w:r>
      <w:r w:rsidR="00706CC0">
        <w:rPr>
          <w:rFonts w:hint="eastAsia"/>
        </w:rPr>
        <w:t>，抢庄模式下限定时间</w:t>
      </w:r>
      <w:r w:rsidR="00706CC0">
        <w:rPr>
          <w:rFonts w:hint="eastAsia"/>
        </w:rPr>
        <w:t>15S</w:t>
      </w:r>
      <w:r w:rsidR="00706CC0">
        <w:rPr>
          <w:rFonts w:hint="eastAsia"/>
        </w:rPr>
        <w:t>，到时间不选择默认不抢。</w:t>
      </w:r>
    </w:p>
    <w:p w:rsidR="00706CC0" w:rsidRPr="00B275CC" w:rsidRDefault="00706CC0" w:rsidP="00A02D9F">
      <w:pPr>
        <w:pStyle w:val="a5"/>
        <w:numPr>
          <w:ilvl w:val="0"/>
          <w:numId w:val="5"/>
        </w:numPr>
        <w:ind w:firstLineChars="0"/>
        <w:rPr>
          <w:b/>
          <w:bCs/>
        </w:rPr>
      </w:pPr>
      <w:r w:rsidRPr="00F80FD9">
        <w:rPr>
          <w:rFonts w:hint="eastAsia"/>
          <w:b/>
          <w:bCs/>
        </w:rPr>
        <w:t>投注</w:t>
      </w:r>
      <w:r w:rsidRPr="00D11444">
        <w:rPr>
          <w:rStyle w:val="a6"/>
          <w:rFonts w:ascii="Verdana" w:hAnsi="Verdana" w:hint="eastAsia"/>
          <w:color w:val="474747"/>
        </w:rPr>
        <w:t>：</w:t>
      </w:r>
      <w:r w:rsidR="003E1C5B" w:rsidRPr="003E1C5B">
        <w:rPr>
          <w:rFonts w:hint="eastAsia"/>
        </w:rPr>
        <w:t>最小注为庄家游戏币</w:t>
      </w:r>
      <w:r w:rsidR="003E1C5B" w:rsidRPr="003E1C5B">
        <w:rPr>
          <w:rFonts w:hint="eastAsia"/>
        </w:rPr>
        <w:t>/300</w:t>
      </w:r>
      <w:r w:rsidR="003E1C5B" w:rsidRPr="003E1C5B">
        <w:rPr>
          <w:rFonts w:hint="eastAsia"/>
        </w:rPr>
        <w:t>和闲家游戏币</w:t>
      </w:r>
      <w:r w:rsidR="003E1C5B" w:rsidRPr="003E1C5B">
        <w:rPr>
          <w:rFonts w:hint="eastAsia"/>
        </w:rPr>
        <w:t>/10</w:t>
      </w:r>
      <w:r w:rsidR="003E1C5B" w:rsidRPr="003E1C5B">
        <w:rPr>
          <w:rFonts w:hint="eastAsia"/>
        </w:rPr>
        <w:t>之间的小值，</w:t>
      </w:r>
      <w:r w:rsidR="008D6D14">
        <w:rPr>
          <w:rFonts w:hint="eastAsia"/>
        </w:rPr>
        <w:t>可以</w:t>
      </w:r>
      <w:r w:rsidR="00B275CC" w:rsidRPr="003E1C5B">
        <w:rPr>
          <w:rFonts w:hint="eastAsia"/>
        </w:rPr>
        <w:t>选</w:t>
      </w:r>
      <w:r w:rsidR="003E1C5B">
        <w:rPr>
          <w:rFonts w:hint="eastAsia"/>
        </w:rPr>
        <w:t>择以最小</w:t>
      </w:r>
      <w:r w:rsidR="00B275CC" w:rsidRPr="00B275CC">
        <w:rPr>
          <w:rFonts w:hint="eastAsia"/>
        </w:rPr>
        <w:t>注的</w:t>
      </w:r>
      <w:r w:rsidR="003E1C5B">
        <w:rPr>
          <w:rFonts w:hint="eastAsia"/>
        </w:rPr>
        <w:t>1</w:t>
      </w:r>
      <w:r w:rsidR="00B275CC" w:rsidRPr="00B275CC">
        <w:rPr>
          <w:rFonts w:hint="eastAsia"/>
        </w:rPr>
        <w:t>倍、</w:t>
      </w:r>
      <w:r w:rsidR="003E1C5B">
        <w:rPr>
          <w:rFonts w:hint="eastAsia"/>
        </w:rPr>
        <w:t>2</w:t>
      </w:r>
      <w:r w:rsidR="00B275CC" w:rsidRPr="00B275CC">
        <w:rPr>
          <w:rFonts w:hint="eastAsia"/>
        </w:rPr>
        <w:t>倍</w:t>
      </w:r>
      <w:r w:rsidR="00B275CC">
        <w:rPr>
          <w:rFonts w:hint="eastAsia"/>
        </w:rPr>
        <w:t>、</w:t>
      </w:r>
      <w:r w:rsidR="00B275CC">
        <w:rPr>
          <w:rFonts w:hint="eastAsia"/>
        </w:rPr>
        <w:t>5</w:t>
      </w:r>
      <w:r w:rsidR="00B275CC">
        <w:rPr>
          <w:rFonts w:hint="eastAsia"/>
        </w:rPr>
        <w:t>倍、</w:t>
      </w:r>
      <w:r w:rsidR="00B275CC">
        <w:rPr>
          <w:rFonts w:hint="eastAsia"/>
        </w:rPr>
        <w:t>10</w:t>
      </w:r>
      <w:r w:rsidR="00B275CC">
        <w:rPr>
          <w:rFonts w:hint="eastAsia"/>
        </w:rPr>
        <w:t>倍</w:t>
      </w:r>
      <w:r w:rsidR="008D6D14">
        <w:rPr>
          <w:rFonts w:hint="eastAsia"/>
        </w:rPr>
        <w:t>数额</w:t>
      </w:r>
      <w:r w:rsidR="00B275CC">
        <w:rPr>
          <w:rFonts w:hint="eastAsia"/>
        </w:rPr>
        <w:t>投注</w:t>
      </w:r>
      <w:r w:rsidR="008D6D14">
        <w:rPr>
          <w:rFonts w:hint="eastAsia"/>
        </w:rPr>
        <w:t>（按钮上为具体数值）</w:t>
      </w:r>
      <w:r w:rsidR="00B275CC">
        <w:rPr>
          <w:rFonts w:hint="eastAsia"/>
        </w:rPr>
        <w:t>，限定时间</w:t>
      </w:r>
      <w:r w:rsidR="00B275CC">
        <w:rPr>
          <w:rFonts w:hint="eastAsia"/>
        </w:rPr>
        <w:t>15S</w:t>
      </w:r>
      <w:r w:rsidR="00B275CC">
        <w:rPr>
          <w:rFonts w:hint="eastAsia"/>
        </w:rPr>
        <w:t>，到时间不选默认选择</w:t>
      </w:r>
      <w:r w:rsidR="00B275CC">
        <w:rPr>
          <w:rFonts w:hint="eastAsia"/>
        </w:rPr>
        <w:t>2</w:t>
      </w:r>
      <w:r w:rsidR="00B275CC">
        <w:rPr>
          <w:rFonts w:hint="eastAsia"/>
        </w:rPr>
        <w:t>倍。</w:t>
      </w:r>
    </w:p>
    <w:p w:rsidR="00863EB7" w:rsidRDefault="00863EB7" w:rsidP="00A02D9F">
      <w:pPr>
        <w:pStyle w:val="a5"/>
        <w:numPr>
          <w:ilvl w:val="0"/>
          <w:numId w:val="5"/>
        </w:numPr>
        <w:ind w:firstLineChars="0"/>
      </w:pPr>
      <w:r w:rsidRPr="00F80FD9">
        <w:rPr>
          <w:rFonts w:hint="eastAsia"/>
          <w:b/>
          <w:bCs/>
        </w:rPr>
        <w:t>发牌</w:t>
      </w:r>
      <w:r w:rsidRPr="00D11444">
        <w:rPr>
          <w:rStyle w:val="a6"/>
          <w:rFonts w:ascii="Verdana" w:hAnsi="Verdana" w:hint="eastAsia"/>
          <w:color w:val="474747"/>
        </w:rPr>
        <w:t>：</w:t>
      </w:r>
      <w:r>
        <w:rPr>
          <w:rFonts w:hint="eastAsia"/>
        </w:rPr>
        <w:t>使用平台</w:t>
      </w:r>
      <w:r w:rsidR="00516A1B">
        <w:rPr>
          <w:rFonts w:hint="eastAsia"/>
        </w:rPr>
        <w:t>通用</w:t>
      </w:r>
      <w:r>
        <w:rPr>
          <w:rFonts w:hint="eastAsia"/>
        </w:rPr>
        <w:t>规则</w:t>
      </w:r>
      <w:r w:rsidR="0007665D">
        <w:rPr>
          <w:rFonts w:hint="eastAsia"/>
        </w:rPr>
        <w:t>从</w:t>
      </w:r>
      <w:r w:rsidR="0007665D">
        <w:rPr>
          <w:rFonts w:hint="eastAsia"/>
        </w:rPr>
        <w:t>36</w:t>
      </w:r>
      <w:r w:rsidR="0007665D">
        <w:rPr>
          <w:rFonts w:hint="eastAsia"/>
        </w:rPr>
        <w:t>张牌中发牌。</w:t>
      </w:r>
    </w:p>
    <w:p w:rsidR="00391258" w:rsidRDefault="00391258" w:rsidP="00391258">
      <w:pPr>
        <w:pStyle w:val="a5"/>
        <w:numPr>
          <w:ilvl w:val="0"/>
          <w:numId w:val="5"/>
        </w:numPr>
        <w:ind w:firstLineChars="0"/>
      </w:pPr>
      <w:r w:rsidRPr="00F80FD9">
        <w:rPr>
          <w:rFonts w:hint="eastAsia"/>
          <w:b/>
          <w:bCs/>
        </w:rPr>
        <w:t>分牌</w:t>
      </w:r>
      <w:r w:rsidRPr="00D11444">
        <w:rPr>
          <w:rStyle w:val="a6"/>
          <w:rFonts w:ascii="Verdana" w:hAnsi="Verdana" w:hint="eastAsia"/>
          <w:color w:val="474747"/>
        </w:rPr>
        <w:t>：</w:t>
      </w:r>
      <w:r w:rsidRPr="001B279D">
        <w:rPr>
          <w:rFonts w:ascii="微软雅黑" w:hAnsi="微软雅黑"/>
          <w:color w:val="474747"/>
        </w:rPr>
        <w:t>玩</w:t>
      </w:r>
      <w:r w:rsidRPr="00863EB7">
        <w:t>家拿到十马和四条时</w:t>
      </w:r>
      <w:r>
        <w:rPr>
          <w:rFonts w:hint="eastAsia"/>
        </w:rPr>
        <w:t>（这两种牌型不是分三张）</w:t>
      </w:r>
      <w:r w:rsidRPr="00863EB7">
        <w:t>，无需手动分牌，系统将在发牌后自动分为对应特殊牌型。玩家拿到</w:t>
      </w:r>
      <w:r w:rsidRPr="00863EB7">
        <w:t>≤</w:t>
      </w:r>
      <w:r w:rsidRPr="00863EB7">
        <w:t>大顺马的牌型时，需要在分牌倒计时内手动分牌，倒计时</w:t>
      </w:r>
      <w:r>
        <w:rPr>
          <w:rFonts w:hint="eastAsia"/>
        </w:rPr>
        <w:t>15</w:t>
      </w:r>
      <w:r w:rsidR="0007665D">
        <w:rPr>
          <w:rFonts w:hint="eastAsia"/>
        </w:rPr>
        <w:t>S</w:t>
      </w:r>
      <w:r w:rsidRPr="00863EB7">
        <w:t>结束时没有分牌，则系统自动将前三张分为一组，后两张分为一组，并以此判断牌型。</w:t>
      </w:r>
      <w:r>
        <w:rPr>
          <w:rFonts w:hint="eastAsia"/>
        </w:rPr>
        <w:t>未选中</w:t>
      </w:r>
      <w:r>
        <w:rPr>
          <w:rFonts w:hint="eastAsia"/>
        </w:rPr>
        <w:t xml:space="preserve">3 </w:t>
      </w:r>
      <w:r>
        <w:rPr>
          <w:rFonts w:hint="eastAsia"/>
        </w:rPr>
        <w:t>张时按钮背景为灰色，选中三张后背景变亮，点击完成分牌。</w:t>
      </w:r>
    </w:p>
    <w:p w:rsidR="00391258" w:rsidRDefault="00391258" w:rsidP="00F94140">
      <w:pPr>
        <w:pStyle w:val="a5"/>
        <w:ind w:left="780" w:firstLineChars="550" w:firstLine="1210"/>
      </w:pPr>
      <w:r>
        <w:rPr>
          <w:rFonts w:hint="eastAsia"/>
          <w:noProof/>
        </w:rPr>
        <w:lastRenderedPageBreak/>
        <w:drawing>
          <wp:inline distT="0" distB="0" distL="0" distR="0">
            <wp:extent cx="3133334" cy="2057143"/>
            <wp:effectExtent l="19050" t="0" r="0" b="0"/>
            <wp:docPr id="9" name="图片 8" descr="QQ截图201409111444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91114443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334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258" w:rsidRDefault="00391258" w:rsidP="00A02D9F">
      <w:pPr>
        <w:pStyle w:val="a5"/>
        <w:numPr>
          <w:ilvl w:val="0"/>
          <w:numId w:val="5"/>
        </w:numPr>
        <w:ind w:firstLineChars="0"/>
      </w:pPr>
      <w:r w:rsidRPr="00D11444">
        <w:rPr>
          <w:rFonts w:hint="eastAsia"/>
          <w:b/>
          <w:bCs/>
        </w:rPr>
        <w:t>比较：</w:t>
      </w:r>
      <w:r>
        <w:rPr>
          <w:rFonts w:hint="eastAsia"/>
        </w:rPr>
        <w:t>按照牌型比较规则进行比较，并把每个玩家的牌型标注出来。</w:t>
      </w:r>
    </w:p>
    <w:p w:rsidR="00391258" w:rsidRDefault="00391258" w:rsidP="00F94140">
      <w:pPr>
        <w:pStyle w:val="a5"/>
        <w:ind w:left="780" w:firstLineChars="900" w:firstLine="1980"/>
      </w:pPr>
      <w:r>
        <w:rPr>
          <w:rFonts w:hint="eastAsia"/>
          <w:noProof/>
        </w:rPr>
        <w:drawing>
          <wp:inline distT="0" distB="0" distL="0" distR="0">
            <wp:extent cx="2104762" cy="1028571"/>
            <wp:effectExtent l="19050" t="0" r="0" b="0"/>
            <wp:docPr id="10" name="图片 9" descr="QQ截图20140911144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91114461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B7" w:rsidRDefault="00391258" w:rsidP="00A02D9F">
      <w:pPr>
        <w:pStyle w:val="a5"/>
        <w:numPr>
          <w:ilvl w:val="0"/>
          <w:numId w:val="5"/>
        </w:numPr>
        <w:ind w:firstLineChars="0"/>
      </w:pPr>
      <w:r w:rsidRPr="00D11444">
        <w:rPr>
          <w:rFonts w:hint="eastAsia"/>
          <w:b/>
          <w:bCs/>
        </w:rPr>
        <w:t>结算：</w:t>
      </w:r>
      <w:r>
        <w:rPr>
          <w:rFonts w:hint="eastAsia"/>
        </w:rPr>
        <w:t>比较完成之后弹出结算界面，</w:t>
      </w:r>
      <w:r w:rsidRPr="001B279D">
        <w:rPr>
          <w:rFonts w:ascii="微软雅黑" w:hAnsi="微软雅黑"/>
          <w:color w:val="474747"/>
        </w:rPr>
        <w:t>若</w:t>
      </w:r>
      <w:r w:rsidRPr="00391258">
        <w:t>出现输家不够支付的情况，就将该输家所有游戏币（包括本局赢的）按比例赔偿给赢他的获胜玩家。</w:t>
      </w:r>
      <w:r>
        <w:rPr>
          <w:rFonts w:hint="eastAsia"/>
        </w:rPr>
        <w:t>15S</w:t>
      </w:r>
      <w:r>
        <w:rPr>
          <w:rFonts w:hint="eastAsia"/>
        </w:rPr>
        <w:t>内未点击继续游戏的将退出牌桌。</w:t>
      </w:r>
    </w:p>
    <w:p w:rsidR="00391258" w:rsidRDefault="00391258" w:rsidP="00F94140">
      <w:pPr>
        <w:pStyle w:val="a5"/>
        <w:ind w:left="780" w:firstLineChars="350" w:firstLine="770"/>
      </w:pPr>
      <w:r>
        <w:rPr>
          <w:rFonts w:hint="eastAsia"/>
          <w:noProof/>
        </w:rPr>
        <w:drawing>
          <wp:inline distT="0" distB="0" distL="0" distR="0">
            <wp:extent cx="3847619" cy="2733334"/>
            <wp:effectExtent l="19050" t="0" r="481" b="0"/>
            <wp:docPr id="11" name="图片 10" descr="QQ截图20140911144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91114465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27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258" w:rsidRDefault="0007665D" w:rsidP="009A744F">
      <w:pPr>
        <w:pStyle w:val="2"/>
        <w:numPr>
          <w:ilvl w:val="0"/>
          <w:numId w:val="1"/>
        </w:numPr>
        <w:rPr>
          <w:rFonts w:asciiTheme="majorEastAsia" w:hAnsiTheme="majorEastAsia"/>
        </w:rPr>
      </w:pPr>
      <w:bookmarkStart w:id="32" w:name="_Toc398227349"/>
      <w:bookmarkStart w:id="33" w:name="_Toc398227625"/>
      <w:bookmarkStart w:id="34" w:name="_Toc398227842"/>
      <w:bookmarkStart w:id="35" w:name="_Toc398228080"/>
      <w:r w:rsidRPr="009A744F">
        <w:rPr>
          <w:rFonts w:asciiTheme="majorEastAsia" w:hAnsiTheme="majorEastAsia" w:hint="eastAsia"/>
        </w:rPr>
        <w:lastRenderedPageBreak/>
        <w:t>自动</w:t>
      </w:r>
      <w:r w:rsidR="009A744F">
        <w:rPr>
          <w:rFonts w:asciiTheme="majorEastAsia" w:hAnsiTheme="majorEastAsia" w:hint="eastAsia"/>
        </w:rPr>
        <w:t>分</w:t>
      </w:r>
      <w:r w:rsidR="000829B1">
        <w:rPr>
          <w:rFonts w:asciiTheme="majorEastAsia" w:hAnsiTheme="majorEastAsia" w:hint="eastAsia"/>
        </w:rPr>
        <w:t>牌</w:t>
      </w:r>
      <w:r w:rsidRPr="009A744F">
        <w:rPr>
          <w:rFonts w:asciiTheme="majorEastAsia" w:hAnsiTheme="majorEastAsia" w:hint="eastAsia"/>
        </w:rPr>
        <w:t>和机器人AI</w:t>
      </w:r>
      <w:bookmarkEnd w:id="32"/>
      <w:bookmarkEnd w:id="33"/>
      <w:bookmarkEnd w:id="34"/>
      <w:bookmarkEnd w:id="35"/>
    </w:p>
    <w:p w:rsidR="00516A1B" w:rsidRPr="00516A1B" w:rsidRDefault="005B2BD4" w:rsidP="00516A1B">
      <w:pPr>
        <w:pStyle w:val="3"/>
        <w:rPr>
          <w:rFonts w:asciiTheme="majorEastAsia" w:eastAsiaTheme="majorEastAsia" w:hAnsiTheme="majorEastAsia"/>
        </w:rPr>
      </w:pPr>
      <w:bookmarkStart w:id="36" w:name="_Toc398227350"/>
      <w:bookmarkStart w:id="37" w:name="_Toc398227626"/>
      <w:bookmarkStart w:id="38" w:name="_Toc398227843"/>
      <w:bookmarkStart w:id="39" w:name="_Toc398228081"/>
      <w:r>
        <w:rPr>
          <w:rFonts w:asciiTheme="majorEastAsia" w:eastAsiaTheme="majorEastAsia" w:hAnsiTheme="majorEastAsia" w:hint="eastAsia"/>
        </w:rPr>
        <w:t>5.1</w:t>
      </w:r>
      <w:r w:rsidR="00516A1B" w:rsidRPr="00516A1B">
        <w:rPr>
          <w:rFonts w:asciiTheme="majorEastAsia" w:eastAsiaTheme="majorEastAsia" w:hAnsiTheme="majorEastAsia" w:hint="eastAsia"/>
        </w:rPr>
        <w:t>自动分牌</w:t>
      </w:r>
      <w:bookmarkEnd w:id="36"/>
      <w:bookmarkEnd w:id="37"/>
      <w:bookmarkEnd w:id="38"/>
      <w:bookmarkEnd w:id="39"/>
    </w:p>
    <w:p w:rsidR="00D11444" w:rsidRPr="00D11444" w:rsidRDefault="005C36EE" w:rsidP="00D11444">
      <w:pPr>
        <w:pStyle w:val="a5"/>
        <w:numPr>
          <w:ilvl w:val="0"/>
          <w:numId w:val="5"/>
        </w:numPr>
        <w:shd w:val="clear" w:color="auto" w:fill="FFFFFF"/>
        <w:spacing w:line="360" w:lineRule="atLeast"/>
        <w:ind w:firstLineChars="0"/>
      </w:pPr>
      <w:r>
        <w:rPr>
          <w:rFonts w:hint="eastAsia"/>
        </w:rPr>
        <w:t>自动分牌</w:t>
      </w:r>
      <w:r w:rsidR="00D11444">
        <w:rPr>
          <w:rFonts w:hint="eastAsia"/>
        </w:rPr>
        <w:t>判定顺序为四条－十马－大顺马／小顺马－</w:t>
      </w:r>
      <w:r w:rsidR="00D11444" w:rsidRPr="00D11444">
        <w:t>铜锤</w:t>
      </w:r>
      <w:r>
        <w:rPr>
          <w:rFonts w:hint="eastAsia"/>
        </w:rPr>
        <w:t>-</w:t>
      </w:r>
      <w:r>
        <w:rPr>
          <w:rFonts w:hint="eastAsia"/>
        </w:rPr>
        <w:t>马股</w:t>
      </w:r>
      <w:r>
        <w:rPr>
          <w:rFonts w:hint="eastAsia"/>
        </w:rPr>
        <w:t>-</w:t>
      </w:r>
      <w:r>
        <w:rPr>
          <w:rFonts w:hint="eastAsia"/>
        </w:rPr>
        <w:t>有凑</w:t>
      </w:r>
      <w:r>
        <w:rPr>
          <w:rFonts w:hint="eastAsia"/>
        </w:rPr>
        <w:t>-</w:t>
      </w:r>
      <w:r w:rsidR="00D11444">
        <w:rPr>
          <w:rFonts w:hint="eastAsia"/>
        </w:rPr>
        <w:t>无凑</w:t>
      </w:r>
    </w:p>
    <w:p w:rsidR="00D11444" w:rsidRDefault="00D11444" w:rsidP="00D1144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四条：判定数组内是否有</w:t>
      </w:r>
      <w:r>
        <w:rPr>
          <w:rFonts w:hint="eastAsia"/>
        </w:rPr>
        <w:t>4</w:t>
      </w:r>
      <w:r>
        <w:rPr>
          <w:rFonts w:hint="eastAsia"/>
        </w:rPr>
        <w:t>个数相等。</w:t>
      </w:r>
      <w:r w:rsidR="002179B8">
        <w:rPr>
          <w:rFonts w:hint="eastAsia"/>
        </w:rPr>
        <w:t>（有的四条也是十马，所以要先判定，如</w:t>
      </w:r>
      <w:r w:rsidR="002179B8">
        <w:rPr>
          <w:rFonts w:hint="eastAsia"/>
        </w:rPr>
        <w:t>1</w:t>
      </w:r>
      <w:r w:rsidR="002179B8">
        <w:rPr>
          <w:rFonts w:hint="eastAsia"/>
        </w:rPr>
        <w:t>、</w:t>
      </w:r>
      <w:r w:rsidR="002179B8">
        <w:rPr>
          <w:rFonts w:hint="eastAsia"/>
        </w:rPr>
        <w:t>1</w:t>
      </w:r>
      <w:r w:rsidR="002179B8">
        <w:rPr>
          <w:rFonts w:hint="eastAsia"/>
        </w:rPr>
        <w:t>、</w:t>
      </w:r>
      <w:r w:rsidR="002179B8">
        <w:rPr>
          <w:rFonts w:hint="eastAsia"/>
        </w:rPr>
        <w:t>1</w:t>
      </w:r>
      <w:r w:rsidR="002179B8">
        <w:rPr>
          <w:rFonts w:hint="eastAsia"/>
        </w:rPr>
        <w:t>、</w:t>
      </w:r>
      <w:r w:rsidR="002179B8">
        <w:rPr>
          <w:rFonts w:hint="eastAsia"/>
        </w:rPr>
        <w:t>1</w:t>
      </w:r>
      <w:r w:rsidR="002179B8">
        <w:rPr>
          <w:rFonts w:hint="eastAsia"/>
        </w:rPr>
        <w:t>、</w:t>
      </w:r>
      <w:r w:rsidR="002179B8">
        <w:rPr>
          <w:rFonts w:hint="eastAsia"/>
        </w:rPr>
        <w:t>6</w:t>
      </w:r>
      <w:r w:rsidR="002179B8">
        <w:rPr>
          <w:rFonts w:hint="eastAsia"/>
        </w:rPr>
        <w:t>）</w:t>
      </w:r>
    </w:p>
    <w:p w:rsidR="00D11444" w:rsidRDefault="00D11444" w:rsidP="00D1144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十马：判定数组内</w:t>
      </w:r>
      <w:r>
        <w:rPr>
          <w:rFonts w:hint="eastAsia"/>
        </w:rPr>
        <w:t>5</w:t>
      </w:r>
      <w:r>
        <w:rPr>
          <w:rFonts w:hint="eastAsia"/>
        </w:rPr>
        <w:t>个数之和为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D11444" w:rsidRDefault="00D11444" w:rsidP="00D1144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大顺马</w:t>
      </w:r>
      <w:r>
        <w:rPr>
          <w:rFonts w:hint="eastAsia"/>
        </w:rPr>
        <w:t>/</w:t>
      </w:r>
      <w:r w:rsidR="000829B1">
        <w:rPr>
          <w:rFonts w:hint="eastAsia"/>
        </w:rPr>
        <w:t>小顺马：判定数组内四个数是否为</w:t>
      </w:r>
      <w:r w:rsidR="000829B1">
        <w:rPr>
          <w:rFonts w:hint="eastAsia"/>
        </w:rPr>
        <w:t>4</w:t>
      </w:r>
      <w:r w:rsidR="000829B1">
        <w:rPr>
          <w:rFonts w:hint="eastAsia"/>
        </w:rPr>
        <w:t>、</w:t>
      </w:r>
      <w:r w:rsidR="000829B1">
        <w:rPr>
          <w:rFonts w:hint="eastAsia"/>
        </w:rPr>
        <w:t>5</w:t>
      </w:r>
      <w:r w:rsidR="000829B1">
        <w:rPr>
          <w:rFonts w:hint="eastAsia"/>
        </w:rPr>
        <w:t>、</w:t>
      </w:r>
      <w:r w:rsidR="000829B1">
        <w:rPr>
          <w:rFonts w:hint="eastAsia"/>
        </w:rPr>
        <w:t>6</w:t>
      </w:r>
      <w:r w:rsidR="000829B1">
        <w:rPr>
          <w:rFonts w:hint="eastAsia"/>
        </w:rPr>
        <w:t>、</w:t>
      </w:r>
      <w:r w:rsidR="000829B1">
        <w:rPr>
          <w:rFonts w:hint="eastAsia"/>
        </w:rPr>
        <w:t>7</w:t>
      </w:r>
      <w:r w:rsidR="000829B1">
        <w:rPr>
          <w:rFonts w:hint="eastAsia"/>
        </w:rPr>
        <w:t>、</w:t>
      </w:r>
      <w:r w:rsidR="000829B1">
        <w:rPr>
          <w:rFonts w:hint="eastAsia"/>
        </w:rPr>
        <w:t>8/2</w:t>
      </w:r>
      <w:r w:rsidR="000829B1">
        <w:rPr>
          <w:rFonts w:hint="eastAsia"/>
        </w:rPr>
        <w:t>、</w:t>
      </w:r>
      <w:r w:rsidR="000829B1">
        <w:rPr>
          <w:rFonts w:hint="eastAsia"/>
        </w:rPr>
        <w:t>3</w:t>
      </w:r>
      <w:r w:rsidR="000829B1">
        <w:rPr>
          <w:rFonts w:hint="eastAsia"/>
        </w:rPr>
        <w:t>、</w:t>
      </w:r>
      <w:r w:rsidR="000829B1">
        <w:rPr>
          <w:rFonts w:hint="eastAsia"/>
        </w:rPr>
        <w:t>4</w:t>
      </w:r>
      <w:r w:rsidR="000829B1">
        <w:rPr>
          <w:rFonts w:hint="eastAsia"/>
        </w:rPr>
        <w:t>、</w:t>
      </w:r>
      <w:r w:rsidR="000829B1">
        <w:rPr>
          <w:rFonts w:hint="eastAsia"/>
        </w:rPr>
        <w:t>5</w:t>
      </w:r>
      <w:r w:rsidR="000829B1">
        <w:rPr>
          <w:rFonts w:hint="eastAsia"/>
        </w:rPr>
        <w:t>、</w:t>
      </w:r>
      <w:r w:rsidR="000829B1">
        <w:rPr>
          <w:rFonts w:hint="eastAsia"/>
        </w:rPr>
        <w:t>6</w:t>
      </w:r>
      <w:r w:rsidR="000829B1">
        <w:rPr>
          <w:rFonts w:hint="eastAsia"/>
        </w:rPr>
        <w:t>。</w:t>
      </w:r>
    </w:p>
    <w:p w:rsidR="000829B1" w:rsidRDefault="000829B1" w:rsidP="00D1144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循环判定所有的</w:t>
      </w:r>
      <w:r>
        <w:rPr>
          <w:rFonts w:hint="eastAsia"/>
        </w:rPr>
        <w:t>3</w:t>
      </w:r>
      <w:r>
        <w:rPr>
          <w:rFonts w:hint="eastAsia"/>
        </w:rPr>
        <w:t>个数组合是否为</w:t>
      </w:r>
      <w:r>
        <w:rPr>
          <w:rFonts w:hint="eastAsia"/>
        </w:rPr>
        <w:t>10</w:t>
      </w:r>
      <w:r>
        <w:rPr>
          <w:rFonts w:hint="eastAsia"/>
        </w:rPr>
        <w:t>的倍数（</w:t>
      </w:r>
      <w:r>
        <w:rPr>
          <w:rFonts w:hint="eastAsia"/>
        </w:rPr>
        <w:t>10</w:t>
      </w:r>
      <w:r>
        <w:rPr>
          <w:rFonts w:hint="eastAsia"/>
        </w:rPr>
        <w:t>种可能），</w:t>
      </w:r>
      <w:r w:rsidR="005C36EE">
        <w:rPr>
          <w:rFonts w:hint="eastAsia"/>
        </w:rPr>
        <w:t>如果有，通过另外两个数判定是铜锤、马股、有凑；如果没有，则为无凑。</w:t>
      </w:r>
    </w:p>
    <w:p w:rsidR="00BD54A3" w:rsidRDefault="00BD54A3" w:rsidP="00516A1B">
      <w:pPr>
        <w:ind w:firstLineChars="1100" w:firstLine="2420"/>
      </w:pPr>
      <w:r>
        <w:rPr>
          <w:rFonts w:hint="eastAsia"/>
          <w:noProof/>
        </w:rPr>
        <w:drawing>
          <wp:inline distT="0" distB="0" distL="0" distR="0">
            <wp:extent cx="2342857" cy="1752381"/>
            <wp:effectExtent l="19050" t="0" r="293" b="0"/>
            <wp:docPr id="12" name="图片 11" descr="QQ截图20140911161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91116102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1B" w:rsidRDefault="00653B9D" w:rsidP="00653B9D">
      <w:pPr>
        <w:pStyle w:val="3"/>
        <w:rPr>
          <w:rFonts w:asciiTheme="majorEastAsia" w:eastAsiaTheme="majorEastAsia" w:hAnsiTheme="majorEastAsia"/>
        </w:rPr>
      </w:pPr>
      <w:bookmarkStart w:id="40" w:name="_Toc398227351"/>
      <w:bookmarkStart w:id="41" w:name="_Toc398227627"/>
      <w:bookmarkStart w:id="42" w:name="_Toc398227844"/>
      <w:bookmarkStart w:id="43" w:name="_Toc398228082"/>
      <w:r>
        <w:rPr>
          <w:rFonts w:asciiTheme="majorEastAsia" w:eastAsiaTheme="majorEastAsia" w:hAnsiTheme="majorEastAsia" w:hint="eastAsia"/>
        </w:rPr>
        <w:t>5.2</w:t>
      </w:r>
      <w:r w:rsidR="00516A1B" w:rsidRPr="00516A1B">
        <w:rPr>
          <w:rFonts w:asciiTheme="majorEastAsia" w:eastAsiaTheme="majorEastAsia" w:hAnsiTheme="majorEastAsia" w:hint="eastAsia"/>
        </w:rPr>
        <w:t>机器人AI</w:t>
      </w:r>
      <w:bookmarkEnd w:id="40"/>
      <w:bookmarkEnd w:id="41"/>
      <w:bookmarkEnd w:id="42"/>
      <w:bookmarkEnd w:id="43"/>
    </w:p>
    <w:p w:rsidR="00516A1B" w:rsidRDefault="00516A1B" w:rsidP="00516A1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机器人</w:t>
      </w:r>
      <w:r w:rsidR="00BF25B4">
        <w:rPr>
          <w:rFonts w:hint="eastAsia"/>
        </w:rPr>
        <w:t>用自动分牌得出最佳牌型。</w:t>
      </w:r>
    </w:p>
    <w:p w:rsidR="00BF25B4" w:rsidRDefault="00B275CC" w:rsidP="00516A1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机器人第一个进入牌桌选择自动选择定庄模式，闲家投注自动选择</w:t>
      </w:r>
      <w:r>
        <w:rPr>
          <w:rFonts w:hint="eastAsia"/>
        </w:rPr>
        <w:t>2</w:t>
      </w:r>
      <w:r>
        <w:rPr>
          <w:rFonts w:hint="eastAsia"/>
        </w:rPr>
        <w:t>倍，抢庄都选择不抢。</w:t>
      </w:r>
    </w:p>
    <w:p w:rsidR="00B275CC" w:rsidRDefault="00B275CC" w:rsidP="00516A1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退出、换房按平台标准。</w:t>
      </w:r>
    </w:p>
    <w:p w:rsidR="00BF25B4" w:rsidRDefault="00BF25B4" w:rsidP="00BF25B4">
      <w:pPr>
        <w:pStyle w:val="2"/>
        <w:numPr>
          <w:ilvl w:val="0"/>
          <w:numId w:val="1"/>
        </w:numPr>
      </w:pPr>
      <w:bookmarkStart w:id="44" w:name="_Toc398227352"/>
      <w:bookmarkStart w:id="45" w:name="_Toc398227628"/>
      <w:bookmarkStart w:id="46" w:name="_Toc398227845"/>
      <w:bookmarkStart w:id="47" w:name="_Toc398228083"/>
      <w:r w:rsidRPr="00F94140">
        <w:rPr>
          <w:rFonts w:asciiTheme="majorEastAsia" w:hAnsiTheme="majorEastAsia" w:cstheme="minorBidi" w:hint="eastAsia"/>
        </w:rPr>
        <w:t>掉线</w:t>
      </w:r>
      <w:r w:rsidRPr="00BF25B4">
        <w:rPr>
          <w:rFonts w:hint="eastAsia"/>
        </w:rPr>
        <w:t>及逃跑</w:t>
      </w:r>
      <w:bookmarkEnd w:id="44"/>
      <w:bookmarkEnd w:id="45"/>
      <w:bookmarkEnd w:id="46"/>
      <w:bookmarkEnd w:id="47"/>
    </w:p>
    <w:p w:rsidR="00BF25B4" w:rsidRDefault="00BF25B4" w:rsidP="00BF25B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在投注之前掉线或逃跑，</w:t>
      </w:r>
      <w:r w:rsidR="00FE079E">
        <w:rPr>
          <w:rFonts w:hint="eastAsia"/>
        </w:rPr>
        <w:t>该玩家</w:t>
      </w:r>
      <w:r>
        <w:rPr>
          <w:rFonts w:hint="eastAsia"/>
        </w:rPr>
        <w:t>直接</w:t>
      </w:r>
      <w:r w:rsidR="00FE079E">
        <w:rPr>
          <w:rFonts w:hint="eastAsia"/>
        </w:rPr>
        <w:t>退出</w:t>
      </w:r>
      <w:r w:rsidR="00743593">
        <w:rPr>
          <w:rFonts w:hint="eastAsia"/>
        </w:rPr>
        <w:t>本局游戏。</w:t>
      </w:r>
    </w:p>
    <w:p w:rsidR="00BF25B4" w:rsidRPr="00BF25B4" w:rsidRDefault="00BF25B4" w:rsidP="00BF25B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在投注之后掉线或逃跑，系统托管该玩家</w:t>
      </w:r>
      <w:r w:rsidR="008A0EF6">
        <w:rPr>
          <w:rFonts w:hint="eastAsia"/>
        </w:rPr>
        <w:t>，</w:t>
      </w:r>
      <w:r w:rsidR="008A0EF6" w:rsidRPr="00863EB7">
        <w:t>自动将前三张分为一组，后两张分为一组，并以此判断牌型</w:t>
      </w:r>
      <w:r w:rsidR="008A0EF6">
        <w:rPr>
          <w:rFonts w:hint="eastAsia"/>
        </w:rPr>
        <w:t>。本局完后结束托管。</w:t>
      </w:r>
    </w:p>
    <w:p w:rsidR="00BF25B4" w:rsidRPr="00BF25B4" w:rsidRDefault="00BF25B4" w:rsidP="00BF25B4">
      <w:pPr>
        <w:pStyle w:val="a5"/>
        <w:ind w:left="360" w:firstLineChars="0" w:firstLine="0"/>
      </w:pPr>
    </w:p>
    <w:p w:rsidR="00516A1B" w:rsidRPr="00516A1B" w:rsidRDefault="00516A1B" w:rsidP="00516A1B">
      <w:pPr>
        <w:pStyle w:val="a5"/>
        <w:ind w:left="720" w:firstLineChars="0" w:firstLine="0"/>
      </w:pPr>
    </w:p>
    <w:p w:rsidR="00D11444" w:rsidRPr="00D11444" w:rsidRDefault="00D11444" w:rsidP="00D11444">
      <w:pPr>
        <w:pStyle w:val="3"/>
        <w:rPr>
          <w:rFonts w:asciiTheme="majorEastAsia" w:eastAsiaTheme="majorEastAsia" w:hAnsiTheme="majorEastAsia"/>
        </w:rPr>
      </w:pPr>
    </w:p>
    <w:p w:rsidR="00D11444" w:rsidRPr="00D11444" w:rsidRDefault="00D11444" w:rsidP="00D11444">
      <w:pPr>
        <w:ind w:left="360"/>
      </w:pPr>
    </w:p>
    <w:p w:rsidR="009A744F" w:rsidRPr="009A744F" w:rsidRDefault="009A744F" w:rsidP="009A744F">
      <w:pPr>
        <w:pStyle w:val="a5"/>
        <w:ind w:left="360" w:firstLineChars="0" w:firstLine="0"/>
      </w:pPr>
    </w:p>
    <w:p w:rsidR="00863EB7" w:rsidRDefault="00863EB7" w:rsidP="00863EB7">
      <w:pPr>
        <w:pStyle w:val="a5"/>
        <w:ind w:left="780" w:firstLineChars="0" w:firstLine="0"/>
      </w:pPr>
    </w:p>
    <w:p w:rsidR="00863EB7" w:rsidRDefault="00863EB7" w:rsidP="00863EB7">
      <w:pPr>
        <w:pStyle w:val="a5"/>
        <w:ind w:left="420" w:firstLineChars="0" w:firstLine="0"/>
      </w:pPr>
    </w:p>
    <w:p w:rsidR="00863EB7" w:rsidRDefault="00863EB7" w:rsidP="00863EB7">
      <w:pPr>
        <w:pStyle w:val="a5"/>
        <w:ind w:left="780" w:firstLineChars="0" w:firstLine="0"/>
      </w:pPr>
    </w:p>
    <w:p w:rsidR="00A02D9F" w:rsidRPr="00A02D9F" w:rsidRDefault="00A02D9F" w:rsidP="00A02D9F">
      <w:pPr>
        <w:ind w:left="360"/>
      </w:pPr>
    </w:p>
    <w:sectPr w:rsidR="00A02D9F" w:rsidRPr="00A02D9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3430" w:rsidRDefault="00323430" w:rsidP="006700FB">
      <w:pPr>
        <w:spacing w:after="0"/>
      </w:pPr>
      <w:r>
        <w:separator/>
      </w:r>
    </w:p>
  </w:endnote>
  <w:endnote w:type="continuationSeparator" w:id="0">
    <w:p w:rsidR="00323430" w:rsidRDefault="00323430" w:rsidP="006700F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3430" w:rsidRDefault="00323430" w:rsidP="006700FB">
      <w:pPr>
        <w:spacing w:after="0"/>
      </w:pPr>
      <w:r>
        <w:separator/>
      </w:r>
    </w:p>
  </w:footnote>
  <w:footnote w:type="continuationSeparator" w:id="0">
    <w:p w:rsidR="00323430" w:rsidRDefault="00323430" w:rsidP="006700F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1676B"/>
    <w:multiLevelType w:val="hybridMultilevel"/>
    <w:tmpl w:val="9222BF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D91780"/>
    <w:multiLevelType w:val="hybridMultilevel"/>
    <w:tmpl w:val="A162B7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2CE50EF8"/>
    <w:multiLevelType w:val="hybridMultilevel"/>
    <w:tmpl w:val="CC488D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F8E2163"/>
    <w:multiLevelType w:val="hybridMultilevel"/>
    <w:tmpl w:val="136C83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24D0954"/>
    <w:multiLevelType w:val="hybridMultilevel"/>
    <w:tmpl w:val="0D8E5F6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>
    <w:nsid w:val="5C8B0341"/>
    <w:multiLevelType w:val="hybridMultilevel"/>
    <w:tmpl w:val="1B5CDF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F1C6519"/>
    <w:multiLevelType w:val="hybridMultilevel"/>
    <w:tmpl w:val="C89820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92F5F00"/>
    <w:multiLevelType w:val="multilevel"/>
    <w:tmpl w:val="EB64F71A"/>
    <w:lvl w:ilvl="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7B814AF9"/>
    <w:multiLevelType w:val="hybridMultilevel"/>
    <w:tmpl w:val="A7C000F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8"/>
  </w:num>
  <w:num w:numId="6">
    <w:abstractNumId w:val="4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161F"/>
    <w:rsid w:val="000331CB"/>
    <w:rsid w:val="0007665D"/>
    <w:rsid w:val="0008056B"/>
    <w:rsid w:val="000829B1"/>
    <w:rsid w:val="000F69BD"/>
    <w:rsid w:val="001263FE"/>
    <w:rsid w:val="001819CB"/>
    <w:rsid w:val="001A42F0"/>
    <w:rsid w:val="001B279D"/>
    <w:rsid w:val="002179B8"/>
    <w:rsid w:val="0022247B"/>
    <w:rsid w:val="002704D8"/>
    <w:rsid w:val="0030599C"/>
    <w:rsid w:val="00306B3D"/>
    <w:rsid w:val="003212C2"/>
    <w:rsid w:val="00323430"/>
    <w:rsid w:val="00323B43"/>
    <w:rsid w:val="00367564"/>
    <w:rsid w:val="00391258"/>
    <w:rsid w:val="00397A11"/>
    <w:rsid w:val="003D37D8"/>
    <w:rsid w:val="003E1C5B"/>
    <w:rsid w:val="00426133"/>
    <w:rsid w:val="004358AB"/>
    <w:rsid w:val="0048435D"/>
    <w:rsid w:val="0049471A"/>
    <w:rsid w:val="00513922"/>
    <w:rsid w:val="00516A1B"/>
    <w:rsid w:val="00521752"/>
    <w:rsid w:val="0057479F"/>
    <w:rsid w:val="005B2BD4"/>
    <w:rsid w:val="005C36EE"/>
    <w:rsid w:val="00647B85"/>
    <w:rsid w:val="00653B9D"/>
    <w:rsid w:val="006700FB"/>
    <w:rsid w:val="0067507F"/>
    <w:rsid w:val="006E3518"/>
    <w:rsid w:val="00706CC0"/>
    <w:rsid w:val="00743593"/>
    <w:rsid w:val="00747574"/>
    <w:rsid w:val="00755643"/>
    <w:rsid w:val="00863EB7"/>
    <w:rsid w:val="00876F23"/>
    <w:rsid w:val="008A0EF6"/>
    <w:rsid w:val="008B7726"/>
    <w:rsid w:val="008D6D14"/>
    <w:rsid w:val="009A744F"/>
    <w:rsid w:val="00A02D9F"/>
    <w:rsid w:val="00A140A2"/>
    <w:rsid w:val="00B275CC"/>
    <w:rsid w:val="00B368EC"/>
    <w:rsid w:val="00B67806"/>
    <w:rsid w:val="00BD54A3"/>
    <w:rsid w:val="00BF25B4"/>
    <w:rsid w:val="00C42041"/>
    <w:rsid w:val="00C62515"/>
    <w:rsid w:val="00CC2F33"/>
    <w:rsid w:val="00CC61DA"/>
    <w:rsid w:val="00CD6105"/>
    <w:rsid w:val="00CE7945"/>
    <w:rsid w:val="00D11444"/>
    <w:rsid w:val="00D25C6E"/>
    <w:rsid w:val="00D31D50"/>
    <w:rsid w:val="00D31FCC"/>
    <w:rsid w:val="00E74E17"/>
    <w:rsid w:val="00E83EDB"/>
    <w:rsid w:val="00F80FD9"/>
    <w:rsid w:val="00F856BC"/>
    <w:rsid w:val="00F94140"/>
    <w:rsid w:val="00FE0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819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19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35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27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19CB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1819C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819CB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819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819CB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819CB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D25C6E"/>
    <w:pPr>
      <w:ind w:firstLineChars="200" w:firstLine="420"/>
    </w:pPr>
  </w:style>
  <w:style w:type="character" w:styleId="a6">
    <w:name w:val="Strong"/>
    <w:basedOn w:val="a0"/>
    <w:uiPriority w:val="22"/>
    <w:qFormat/>
    <w:rsid w:val="001263FE"/>
    <w:rPr>
      <w:b/>
      <w:bCs/>
    </w:rPr>
  </w:style>
  <w:style w:type="character" w:customStyle="1" w:styleId="3Char">
    <w:name w:val="标题 3 Char"/>
    <w:basedOn w:val="a0"/>
    <w:link w:val="3"/>
    <w:uiPriority w:val="9"/>
    <w:rsid w:val="006E3518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279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856BC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856BC"/>
    <w:pPr>
      <w:spacing w:before="240" w:after="0"/>
    </w:pPr>
    <w:rPr>
      <w:rFonts w:asciiTheme="minorHAnsi" w:hAnsiTheme="minorHAnsi"/>
      <w:b/>
      <w:bC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F856B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qFormat/>
    <w:rsid w:val="00F94140"/>
    <w:pPr>
      <w:spacing w:after="0"/>
      <w:ind w:left="220"/>
    </w:pPr>
    <w:rPr>
      <w:rFonts w:asciiTheme="minorHAnsi" w:hAnsiTheme="minorHAnsi"/>
      <w:sz w:val="20"/>
      <w:szCs w:val="20"/>
    </w:rPr>
  </w:style>
  <w:style w:type="character" w:styleId="a7">
    <w:name w:val="Hyperlink"/>
    <w:basedOn w:val="a0"/>
    <w:uiPriority w:val="99"/>
    <w:unhideWhenUsed/>
    <w:rsid w:val="00F856BC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F856BC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F856BC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F856BC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F856BC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F856BC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F856BC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a8">
    <w:name w:val="header"/>
    <w:basedOn w:val="a"/>
    <w:link w:val="Char1"/>
    <w:uiPriority w:val="99"/>
    <w:semiHidden/>
    <w:unhideWhenUsed/>
    <w:rsid w:val="006700F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6700FB"/>
    <w:rPr>
      <w:rFonts w:ascii="Tahoma" w:hAnsi="Tahoma"/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6700F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6700F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0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652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78634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2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46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10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31743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66048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4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222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4730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06647">
                          <w:marLeft w:val="3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3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4590">
                                  <w:marLeft w:val="3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35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68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052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0" w:color="AFAFAF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516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3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065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50925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2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83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8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424352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144125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662982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6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619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977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6838">
                          <w:marLeft w:val="3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332145">
                                  <w:marLeft w:val="3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31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52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803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0" w:color="AFAFAF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28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8DB7E48-3355-42D4-BB98-3DC60AA22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9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2008-09-11T17:20:00Z</dcterms:created>
  <dcterms:modified xsi:type="dcterms:W3CDTF">2014-10-30T11:35:00Z</dcterms:modified>
</cp:coreProperties>
</file>