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4" w:name="_GoBack"/>
      <w:bookmarkEnd w:id="4"/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一．测试内容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对支付功能进行压力测试，性能测试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二．测试方法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使用badboy录制脚本，测试工具使用apache的jmeter，通过https协议post方式发送支付请求。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（1）压力测试：由较少的线程持续增加线程数，直到继续增加线程数TPS不再增长时停止测试分析结果。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（2）性能测试：根据目标吞吐量设置一个定时器，运行一段时间后观察平均响应时间，90%的响应时间，服务器CPU、内存等。</w:t>
      </w:r>
    </w:p>
    <w:p>
      <w:pPr>
        <w:pStyle w:val="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三．测试目标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Toc4687_WPSOffice_Level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（1）最大TPS值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bookmarkStart w:id="1" w:name="_Toc28138_WPSOffice_Level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（2）系统性能是否支撑的住目标TPS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250</w:t>
      </w:r>
      <w:r>
        <w:rPr>
          <w:rFonts w:hint="eastAsia"/>
          <w:lang w:val="en-US" w:eastAsia="zh-CN"/>
        </w:rPr>
        <w:t xml:space="preserve"> 。</w:t>
      </w:r>
      <w:bookmarkEnd w:id="1"/>
    </w:p>
    <w:p>
      <w:pPr>
        <w:pStyle w:val="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四．测试经过及结果</w:t>
      </w:r>
    </w:p>
    <w:p>
      <w:pPr>
        <w:rPr>
          <w:rFonts w:hint="eastAsia"/>
          <w:b w:val="0"/>
          <w:bCs/>
          <w:lang w:val="en-US" w:eastAsia="zh-CN"/>
        </w:rPr>
      </w:pPr>
      <w:bookmarkStart w:id="2" w:name="_Toc17112_WPSOffice_Level1"/>
      <w:r>
        <w:rPr>
          <w:rFonts w:hint="eastAsia"/>
          <w:b w:val="0"/>
          <w:bCs/>
          <w:lang w:val="en-US" w:eastAsia="zh-CN"/>
        </w:rPr>
        <w:t>（1）压力测试</w:t>
      </w:r>
      <w:bookmarkEnd w:id="2"/>
    </w:p>
    <w:p>
      <w:r>
        <w:drawing>
          <wp:inline distT="0" distB="0" distL="114300" distR="114300">
            <wp:extent cx="3361690" cy="2276475"/>
            <wp:effectExtent l="0" t="0" r="1016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依次增加线程数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以下分别设置100、200、300、400、500线程数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聚合报告：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04865" cy="520065"/>
            <wp:effectExtent l="0" t="0" r="63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09945" cy="449580"/>
            <wp:effectExtent l="0" t="0" r="14605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13120" cy="489585"/>
            <wp:effectExtent l="0" t="0" r="1143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9131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075" cy="5048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17895" cy="368300"/>
            <wp:effectExtent l="0" t="0" r="190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失败与成功分布图：</w:t>
      </w:r>
    </w:p>
    <w:p>
      <w:pPr>
        <w:ind w:firstLine="420" w:firstLineChars="0"/>
      </w:pPr>
      <w:r>
        <w:drawing>
          <wp:inline distT="0" distB="0" distL="114300" distR="114300">
            <wp:extent cx="5272405" cy="2965450"/>
            <wp:effectExtent l="0" t="0" r="444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65450"/>
            <wp:effectExtent l="0" t="0" r="444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65450"/>
            <wp:effectExtent l="0" t="0" r="444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65450"/>
            <wp:effectExtent l="0" t="0" r="4445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65450"/>
            <wp:effectExtent l="0" t="0" r="4445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此配置下TPS峰值在500左右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.失败的小锯齿报错原因是 connect timed out 跟 read timed out 。 jmeter连接不上服务器，当服务器处理太多请求的时候，请求超时严重时，就直接断掉了。当切换在堡垒机上测试时就没有出现过此问题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.当线程数达到500时，错误率明显增多，查看日志原因是数据库连接池溢出，增加数据库最大连接数后此问题解决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6143_WPSOffice_Level1"/>
      <w:r>
        <w:rPr>
          <w:rFonts w:hint="eastAsia"/>
          <w:lang w:val="en-US" w:eastAsia="zh-CN"/>
        </w:rPr>
        <w:t>性能测试</w:t>
      </w:r>
      <w:bookmarkEnd w:id="3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固定目标TPS为250</w:t>
      </w:r>
    </w:p>
    <w:p>
      <w:pPr>
        <w:numPr>
          <w:ilvl w:val="-2"/>
          <w:numId w:val="0"/>
        </w:numPr>
      </w:pPr>
      <w:r>
        <w:drawing>
          <wp:inline distT="0" distB="0" distL="114300" distR="114300">
            <wp:extent cx="6216015" cy="467360"/>
            <wp:effectExtent l="0" t="0" r="13335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成功与失败分布图</w:t>
      </w:r>
    </w:p>
    <w:p>
      <w:pPr>
        <w:numPr>
          <w:ilvl w:val="-2"/>
          <w:numId w:val="0"/>
        </w:numPr>
      </w:pPr>
      <w:r>
        <w:drawing>
          <wp:inline distT="0" distB="0" distL="114300" distR="114300">
            <wp:extent cx="5496560" cy="2849245"/>
            <wp:effectExtent l="0" t="0" r="8890" b="825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RDS主服务器CPU</w:t>
      </w:r>
    </w:p>
    <w:p>
      <w:pPr>
        <w:numPr>
          <w:ilvl w:val="-2"/>
          <w:numId w:val="0"/>
        </w:numPr>
      </w:pPr>
      <w:r>
        <w:drawing>
          <wp:inline distT="0" distB="0" distL="114300" distR="114300">
            <wp:extent cx="5343525" cy="36957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App服务器CPU</w:t>
      </w:r>
    </w:p>
    <w:p>
      <w:pPr>
        <w:numPr>
          <w:ilvl w:val="-2"/>
          <w:numId w:val="0"/>
        </w:numPr>
      </w:pPr>
      <w:r>
        <w:drawing>
          <wp:inline distT="0" distB="0" distL="114300" distR="114300">
            <wp:extent cx="5859145" cy="3350895"/>
            <wp:effectExtent l="0" t="0" r="8255" b="19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</w:pPr>
      <w:r>
        <w:drawing>
          <wp:inline distT="0" distB="0" distL="114300" distR="114300">
            <wp:extent cx="5907405" cy="3350895"/>
            <wp:effectExtent l="0" t="0" r="17145" b="19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</w:pPr>
    </w:p>
    <w:p>
      <w:pPr>
        <w:numPr>
          <w:ilvl w:val="-2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当TPS为250时系统性能足以运行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C1B3F"/>
    <w:multiLevelType w:val="singleLevel"/>
    <w:tmpl w:val="5DFC1B3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62F9"/>
    <w:rsid w:val="05E44A20"/>
    <w:rsid w:val="0FE82CE8"/>
    <w:rsid w:val="15A75F6B"/>
    <w:rsid w:val="1AD2290F"/>
    <w:rsid w:val="1F1D5217"/>
    <w:rsid w:val="271914A2"/>
    <w:rsid w:val="37B427A8"/>
    <w:rsid w:val="3A7874D8"/>
    <w:rsid w:val="3C311AE1"/>
    <w:rsid w:val="3D2E2C75"/>
    <w:rsid w:val="3D5A16B0"/>
    <w:rsid w:val="40263008"/>
    <w:rsid w:val="43BF4142"/>
    <w:rsid w:val="459E1E0C"/>
    <w:rsid w:val="464A7A43"/>
    <w:rsid w:val="47642524"/>
    <w:rsid w:val="52711A34"/>
    <w:rsid w:val="642F699A"/>
    <w:rsid w:val="64685919"/>
    <w:rsid w:val="65827386"/>
    <w:rsid w:val="65C375CE"/>
    <w:rsid w:val="6D50581C"/>
    <w:rsid w:val="761477C1"/>
    <w:rsid w:val="7E9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我们都爱开玩笑</cp:lastModifiedBy>
  <dcterms:modified xsi:type="dcterms:W3CDTF">2018-09-13T05:31:52Z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