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PS基础串讲九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一、混合模式（27个）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384935" cy="19583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87395" cy="286956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使用要求：必须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两个或两个以上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的图层才能进行混合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混合模式分组：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  <w:t>组合模式：需要降低图层的不透明度才能产生作用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变暗混合组：可以使图像变暗，将下方图层中的亮色被上方较暗的像素替代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（记住“正片叠底“）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变亮混合组：与加深混合组相反，可以使图像变亮，将下方图层中的暗色被上方较亮的像素替代</w:t>
      </w:r>
      <w:r>
        <w:rPr>
          <w:rFonts w:hint="eastAsia" w:ascii="微软雅黑" w:hAnsi="微软雅黑" w:eastAsia="微软雅黑" w:cs="微软雅黑"/>
          <w:b/>
          <w:bCs/>
          <w:color w:val="548235" w:themeColor="accent6" w:themeShade="BF"/>
          <w:sz w:val="24"/>
          <w:szCs w:val="24"/>
          <w:lang w:val="en-US" w:eastAsia="zh-CN"/>
        </w:rPr>
        <w:t>（记住“滤色“）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FFC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C000"/>
          <w:sz w:val="24"/>
          <w:szCs w:val="24"/>
          <w:lang w:val="en-US" w:eastAsia="zh-CN"/>
        </w:rPr>
        <w:t>对比混合组：50%的灰色完全消失，高于50%灰的像素会使底图变亮，低于50%灰的像素会使底图变暗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比较混合组：相同的区域显示为黑色，不同的区域显示为灰度层次或彩色。当图层中包含白色，白色区域会使底层图像反相，而黑色不会对底层图像产生影响。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206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sz w:val="24"/>
          <w:szCs w:val="24"/>
          <w:lang w:val="en-US" w:eastAsia="zh-CN"/>
        </w:rPr>
        <w:t>色彩混合组：将色彩的色相、饱和度和亮度，替换给下方图层</w:t>
      </w:r>
      <w:r>
        <w:rPr>
          <w:rFonts w:hint="eastAsia" w:ascii="微软雅黑" w:hAnsi="微软雅黑" w:eastAsia="微软雅黑" w:cs="微软雅黑"/>
          <w:b/>
          <w:bCs/>
          <w:color w:val="002060"/>
          <w:sz w:val="24"/>
          <w:szCs w:val="24"/>
          <w:lang w:val="en-US" w:eastAsia="zh-CN"/>
        </w:rPr>
        <w:t>（记住”色相“）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重要的混合模式选项（4个）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①加深混合组：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正片叠底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（去白留黑）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②减淡混合组：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滤色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（去黑留白）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③比较混合组：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叠加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，使你的颜色跟下方图层进行有机的的叠加，同时修改下方图层的本身的亮度和明暗程度，比较柔和的效果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柔光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，效果更好，画面更融合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二、图层样式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添加图层样式的方法：</w:t>
      </w:r>
    </w:p>
    <w:p>
      <w:pPr>
        <w:numPr>
          <w:ilvl w:val="0"/>
          <w:numId w:val="0"/>
        </w:num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①双击图层缩览图的后方，弹出对话框</w:t>
      </w:r>
    </w:p>
    <w:p>
      <w:pPr>
        <w:numPr>
          <w:ilvl w:val="0"/>
          <w:numId w:val="0"/>
        </w:numPr>
        <w:ind w:firstLine="240" w:firstLineChars="100"/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②点击图层面板下方fx按钮，添加图层样式</w:t>
      </w:r>
    </w:p>
    <w:p>
      <w:pPr>
        <w:numPr>
          <w:ilvl w:val="0"/>
          <w:numId w:val="0"/>
        </w:numPr>
        <w:ind w:firstLine="240" w:firstLineChars="100"/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③图层菜单中选择</w:t>
      </w:r>
    </w:p>
    <w:p>
      <w:pPr>
        <w:numPr>
          <w:ilvl w:val="0"/>
          <w:numId w:val="0"/>
        </w:numPr>
        <w:ind w:left="519" w:leftChars="133" w:hanging="240" w:hangingChars="100"/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④在画布区域右击弹出混合选项选择（移动工具、抓手工具、放大镜工具不可）</w:t>
      </w:r>
    </w:p>
    <w:p>
      <w:pPr>
        <w:numPr>
          <w:ilvl w:val="0"/>
          <w:numId w:val="3"/>
        </w:numPr>
        <w:ind w:left="280" w:hanging="240" w:hanging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复制图层样式：按住alt键点击图层样式fx进行拖拽到需要复制的图层 （要记住！）</w:t>
      </w:r>
    </w:p>
    <w:p>
      <w:pPr>
        <w:numPr>
          <w:ilvl w:val="0"/>
          <w:numId w:val="0"/>
        </w:numPr>
        <w:ind w:leftChars="-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或在图层上右击鼠标选择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拷贝图层样式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在需要复制的图层上右击选择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粘贴图层样式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547B17"/>
    <w:multiLevelType w:val="singleLevel"/>
    <w:tmpl w:val="59547B1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70AD4"/>
    <w:multiLevelType w:val="singleLevel"/>
    <w:tmpl w:val="59670AD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7ECA64"/>
    <w:multiLevelType w:val="singleLevel"/>
    <w:tmpl w:val="597ECA64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857AF"/>
    <w:rsid w:val="09B05EEA"/>
    <w:rsid w:val="0C0979EA"/>
    <w:rsid w:val="1079237D"/>
    <w:rsid w:val="13DD0949"/>
    <w:rsid w:val="2BE254C6"/>
    <w:rsid w:val="37722AF9"/>
    <w:rsid w:val="44937EB3"/>
    <w:rsid w:val="5DD43160"/>
    <w:rsid w:val="6B3218F7"/>
    <w:rsid w:val="7B0B50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Dapengjiaoyu</dc:creator>
  <cp:lastModifiedBy>ou24</cp:lastModifiedBy>
  <dcterms:modified xsi:type="dcterms:W3CDTF">2022-01-27T10:25:21Z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F3B740281023412082F7E64C46866B33</vt:lpwstr>
  </property>
</Properties>
</file>