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992EB" w14:textId="33B27A33" w:rsidR="00E9603A" w:rsidRDefault="005910AE">
      <w:pPr>
        <w:pStyle w:val="BodyText"/>
        <w:spacing w:line="434" w:lineRule="exact"/>
        <w:ind w:left="119"/>
      </w:pPr>
      <w:r>
        <w:t>Universidad Rafael Landívar</w:t>
      </w:r>
    </w:p>
    <w:p w14:paraId="5856021C" w14:textId="77777777" w:rsidR="00E9603A" w:rsidRDefault="005910AE">
      <w:pPr>
        <w:pStyle w:val="BodyText"/>
        <w:spacing w:line="432" w:lineRule="exact"/>
        <w:ind w:left="119"/>
      </w:pPr>
      <w:r>
        <w:t>Introducción</w:t>
      </w:r>
      <w:r>
        <w:rPr>
          <w:spacing w:val="-9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Pensamiento</w:t>
      </w:r>
      <w:r>
        <w:rPr>
          <w:spacing w:val="-13"/>
        </w:rPr>
        <w:t xml:space="preserve"> </w:t>
      </w:r>
      <w:r>
        <w:t>Computacional</w:t>
      </w:r>
    </w:p>
    <w:p w14:paraId="769BC39C" w14:textId="77777777" w:rsidR="00E9603A" w:rsidRDefault="005910AE">
      <w:pPr>
        <w:pStyle w:val="BodyText"/>
        <w:spacing w:line="436" w:lineRule="exact"/>
        <w:ind w:left="119"/>
      </w:pPr>
      <w:r>
        <w:pict w14:anchorId="20EE49D4">
          <v:rect id="_x0000_s1034" style="position:absolute;left:0;text-align:left;margin-left:215.75pt;margin-top:17.3pt;width:698.5pt;height:52.1pt;z-index:15731200;mso-position-horizontal-relative:page" filled="f" strokecolor="#2e528f" strokeweight="1pt">
            <v:textbox>
              <w:txbxContent>
                <w:p w14:paraId="6C796895" w14:textId="77777777" w:rsidR="005910AE" w:rsidRDefault="005910AE"/>
              </w:txbxContent>
            </v:textbox>
            <w10:wrap anchorx="page"/>
          </v:rect>
        </w:pict>
      </w:r>
      <w:r>
        <w:t>Desafío</w:t>
      </w:r>
      <w:r>
        <w:rPr>
          <w:spacing w:val="-1"/>
        </w:rPr>
        <w:t xml:space="preserve"> </w:t>
      </w:r>
      <w:r>
        <w:t>1</w:t>
      </w:r>
    </w:p>
    <w:p w14:paraId="50AC36E6" w14:textId="77777777" w:rsidR="00E9603A" w:rsidRDefault="005910AE">
      <w:pPr>
        <w:pStyle w:val="BodyText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77777777" w:rsidR="00E9603A" w:rsidRDefault="005910AE">
      <w:pPr>
        <w:pStyle w:val="BodyText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347E1445" w14:textId="77777777" w:rsidR="00E9603A" w:rsidRDefault="005910AE">
      <w:pPr>
        <w:pStyle w:val="BodyText"/>
        <w:rPr>
          <w:sz w:val="20"/>
        </w:rPr>
      </w:pPr>
      <w:r>
        <w:pict w14:anchorId="70931C95">
          <v:rect id="_x0000_s1033" style="position:absolute;margin-left:759.85pt;margin-top:9.35pt;width:154.2pt;height:52.1pt;z-index:15731712;mso-position-horizontal-relative:page;mso-position-vertical-relative:page" filled="f" strokecolor="#2e528f" strokeweight="1pt">
            <v:textbox>
              <w:txbxContent>
                <w:p w14:paraId="15B0922F" w14:textId="6EF73F14" w:rsidR="005910AE" w:rsidRPr="005910AE" w:rsidRDefault="005910AE" w:rsidP="005910AE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sz w:val="48"/>
                      <w:szCs w:val="48"/>
                      <w:lang w:val="en-US"/>
                    </w:rPr>
                    <w:t>13/08/2022</w:t>
                  </w:r>
                </w:p>
              </w:txbxContent>
            </v:textbox>
            <w10:wrap anchorx="page" anchory="page"/>
          </v:rect>
        </w:pict>
      </w:r>
    </w:p>
    <w:p w14:paraId="63DC7CEC" w14:textId="77777777" w:rsidR="00E9603A" w:rsidRDefault="00E9603A">
      <w:pPr>
        <w:pStyle w:val="BodyText"/>
        <w:spacing w:before="1"/>
        <w:rPr>
          <w:sz w:val="22"/>
        </w:rPr>
      </w:pPr>
    </w:p>
    <w:p w14:paraId="1CB14C1E" w14:textId="77777777" w:rsidR="00E9603A" w:rsidRDefault="005910AE">
      <w:pPr>
        <w:ind w:left="282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 w14:anchorId="198B438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30.05pt;height:159.6pt;mso-left-percent:-10001;mso-top-percent:-10001;mso-position-horizontal:absolute;mso-position-horizontal-relative:char;mso-position-vertical:absolute;mso-position-vertical-relative:line;mso-left-percent:-10001;mso-top-percent:-10001" filled="f" strokecolor="#2e528f" strokeweight="1pt">
            <v:textbox inset="0,0,0,0">
              <w:txbxContent>
                <w:p w14:paraId="48F60CDD" w14:textId="77777777" w:rsidR="00E9603A" w:rsidRDefault="005910AE">
                  <w:pPr>
                    <w:pStyle w:val="BodyText"/>
                    <w:spacing w:before="160" w:line="436" w:lineRule="exact"/>
                    <w:ind w:left="255"/>
                  </w:pPr>
                  <w:r>
                    <w:t>Etapas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resolución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</w:p>
                <w:p w14:paraId="22584FB5" w14:textId="77777777" w:rsidR="00E9603A" w:rsidRDefault="005910AE">
                  <w:pPr>
                    <w:pStyle w:val="BodyText"/>
                    <w:spacing w:line="436" w:lineRule="exact"/>
                    <w:ind w:left="255"/>
                  </w:pPr>
                  <w:r>
                    <w:t>problemas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aplicó</w:t>
                  </w:r>
                </w:p>
                <w:p w14:paraId="30F688EE" w14:textId="77777777" w:rsidR="00E9603A" w:rsidRDefault="005910A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85"/>
                    </w:tabs>
                    <w:spacing w:before="171" w:line="436" w:lineRule="exact"/>
                  </w:pPr>
                  <w:r>
                    <w:t>Comprender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problema.</w:t>
                  </w:r>
                </w:p>
                <w:p w14:paraId="7CEFD272" w14:textId="77777777" w:rsidR="00E9603A" w:rsidRDefault="005910A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85"/>
                    </w:tabs>
                    <w:spacing w:line="432" w:lineRule="exact"/>
                  </w:pPr>
                  <w:r>
                    <w:t>Elaborar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plan.</w:t>
                  </w:r>
                </w:p>
                <w:p w14:paraId="17696444" w14:textId="77777777" w:rsidR="00E9603A" w:rsidRDefault="005910A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85"/>
                    </w:tabs>
                    <w:spacing w:line="432" w:lineRule="exact"/>
                  </w:pPr>
                  <w:r>
                    <w:t>Ejecutar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plan.</w:t>
                  </w:r>
                </w:p>
                <w:p w14:paraId="41383A21" w14:textId="77777777" w:rsidR="00E9603A" w:rsidRDefault="005910AE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85"/>
                    </w:tabs>
                    <w:spacing w:line="436" w:lineRule="exact"/>
                  </w:pPr>
                  <w:r>
                    <w:t>Revisar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verificar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plan.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"/>
          <w:position w:val="3"/>
          <w:sz w:val="20"/>
        </w:rPr>
        <w:t xml:space="preserve"> </w:t>
      </w:r>
      <w:r>
        <w:rPr>
          <w:spacing w:val="13"/>
          <w:sz w:val="20"/>
        </w:rPr>
      </w:r>
      <w:r>
        <w:rPr>
          <w:spacing w:val="13"/>
          <w:sz w:val="20"/>
        </w:rPr>
        <w:pict w14:anchorId="18168097">
          <v:shape id="_x0000_s1031" type="#_x0000_t202" style="width:149.4pt;height:159.6pt;mso-left-percent:-10001;mso-top-percent:-10001;mso-position-horizontal:absolute;mso-position-horizontal-relative:char;mso-position-vertical:absolute;mso-position-vertical-relative:line;mso-left-percent:-10001;mso-top-percent:-10001" filled="f" strokecolor="#2e528f" strokeweight="1pt">
            <v:textbox inset="0,0,0,0">
              <w:txbxContent>
                <w:p w14:paraId="0FEB6027" w14:textId="77777777" w:rsidR="00E9603A" w:rsidRDefault="005910AE">
                  <w:pPr>
                    <w:pStyle w:val="BodyText"/>
                    <w:spacing w:before="176"/>
                    <w:ind w:left="246"/>
                  </w:pPr>
                  <w:r>
                    <w:t>Técnicas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aplicadas</w:t>
                  </w:r>
                </w:p>
                <w:p w14:paraId="53D469C5" w14:textId="77777777" w:rsidR="00E9603A" w:rsidRDefault="005910A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98"/>
                    </w:tabs>
                    <w:spacing w:before="133" w:line="436" w:lineRule="exact"/>
                  </w:pPr>
                  <w:r>
                    <w:t>Reflexión.</w:t>
                  </w:r>
                </w:p>
                <w:p w14:paraId="16EA8DD9" w14:textId="77777777" w:rsidR="00E9603A" w:rsidRDefault="005910A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98"/>
                    </w:tabs>
                    <w:spacing w:line="432" w:lineRule="exact"/>
                  </w:pPr>
                  <w:r>
                    <w:t>Análisis.</w:t>
                  </w:r>
                </w:p>
                <w:p w14:paraId="3F508B29" w14:textId="77777777" w:rsidR="00E9603A" w:rsidRDefault="005910A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98"/>
                    </w:tabs>
                    <w:spacing w:line="432" w:lineRule="exact"/>
                  </w:pPr>
                  <w:r>
                    <w:t>Diseño.</w:t>
                  </w:r>
                </w:p>
                <w:p w14:paraId="0FF768C2" w14:textId="77777777" w:rsidR="00E9603A" w:rsidRDefault="005910A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98"/>
                    </w:tabs>
                    <w:spacing w:line="432" w:lineRule="exact"/>
                  </w:pPr>
                  <w:r>
                    <w:t>Programación.</w:t>
                  </w:r>
                </w:p>
                <w:p w14:paraId="217A8B2F" w14:textId="77777777" w:rsidR="00E9603A" w:rsidRDefault="005910A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98"/>
                    </w:tabs>
                    <w:spacing w:line="436" w:lineRule="exact"/>
                  </w:pPr>
                  <w:r>
                    <w:t>Aplicación.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4"/>
          <w:sz w:val="20"/>
        </w:rPr>
        <w:t xml:space="preserve"> </w:t>
      </w:r>
      <w:r>
        <w:rPr>
          <w:spacing w:val="54"/>
          <w:position w:val="1"/>
          <w:sz w:val="20"/>
        </w:rPr>
      </w:r>
      <w:r>
        <w:rPr>
          <w:spacing w:val="54"/>
          <w:position w:val="1"/>
          <w:sz w:val="20"/>
        </w:rPr>
        <w:pict w14:anchorId="3FDE8105">
          <v:shape id="_x0000_s1030" type="#_x0000_t202" style="width:165.5pt;height:159.6pt;mso-left-percent:-10001;mso-top-percent:-10001;mso-position-horizontal:absolute;mso-position-horizontal-relative:char;mso-position-vertical:absolute;mso-position-vertical-relative:line;mso-left-percent:-10001;mso-top-percent:-10001" filled="f" strokecolor="#2e528f" strokeweight="1pt">
            <v:textbox inset="0,0,0,0">
              <w:txbxContent>
                <w:p w14:paraId="56B9D77F" w14:textId="77777777" w:rsidR="00E9603A" w:rsidRDefault="005910AE">
                  <w:pPr>
                    <w:pStyle w:val="BodyText"/>
                    <w:spacing w:before="189"/>
                    <w:ind w:left="224"/>
                  </w:pPr>
                  <w:r>
                    <w:t>Actitudes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aplicadas</w:t>
                  </w:r>
                </w:p>
                <w:p w14:paraId="328D09DD" w14:textId="77777777" w:rsidR="00E9603A" w:rsidRDefault="005910A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76"/>
                    </w:tabs>
                    <w:spacing w:before="188" w:line="436" w:lineRule="exact"/>
                  </w:pPr>
                  <w:r>
                    <w:t>Perseverancia.</w:t>
                  </w:r>
                </w:p>
                <w:p w14:paraId="67C03E3F" w14:textId="77777777" w:rsidR="00E9603A" w:rsidRDefault="005910A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76"/>
                    </w:tabs>
                    <w:spacing w:line="432" w:lineRule="exact"/>
                  </w:pPr>
                  <w:r>
                    <w:t>Experimentación.</w:t>
                  </w:r>
                </w:p>
                <w:p w14:paraId="5520E45B" w14:textId="77777777" w:rsidR="00E9603A" w:rsidRDefault="005910A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76"/>
                    </w:tabs>
                    <w:spacing w:line="436" w:lineRule="exact"/>
                  </w:pPr>
                  <w:r>
                    <w:t>Creatividad.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0"/>
          <w:position w:val="1"/>
          <w:sz w:val="20"/>
        </w:rPr>
        <w:t xml:space="preserve"> </w:t>
      </w:r>
      <w:r>
        <w:rPr>
          <w:spacing w:val="130"/>
          <w:position w:val="1"/>
          <w:sz w:val="20"/>
        </w:rPr>
      </w:r>
      <w:r>
        <w:rPr>
          <w:spacing w:val="130"/>
          <w:position w:val="1"/>
          <w:sz w:val="20"/>
        </w:rPr>
        <w:pict w14:anchorId="1CD9C6EC">
          <v:group id="_x0000_s1027" style="width:306.3pt;height:160.6pt;mso-position-horizontal-relative:char;mso-position-vertical-relative:line" coordsize="6126,32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nterfaz de usuario gráfica, Texto, Aplicación  Descripción generada automáticamente" style="position:absolute;left:168;top:913;width:5739;height:2022">
              <v:imagedata r:id="rId5" o:title=""/>
            </v:shape>
            <v:shape id="_x0000_s1028" type="#_x0000_t202" style="position:absolute;left:10;top:10;width:6106;height:3192" filled="f" strokecolor="#2e528f" strokeweight="1pt">
              <v:textbox inset="0,0,0,0">
                <w:txbxContent>
                  <w:p w14:paraId="1F882045" w14:textId="77777777" w:rsidR="00E9603A" w:rsidRDefault="005910AE">
                    <w:pPr>
                      <w:spacing w:before="30"/>
                      <w:ind w:left="2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Tipo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de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pensamiento</w:t>
                    </w:r>
                    <w:r>
                      <w:rPr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utilizado y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cómo</w:t>
                    </w:r>
                  </w:p>
                </w:txbxContent>
              </v:textbox>
            </v:shape>
            <w10:anchorlock/>
          </v:group>
        </w:pict>
      </w:r>
    </w:p>
    <w:p w14:paraId="58C1E154" w14:textId="77777777" w:rsidR="00E9603A" w:rsidRDefault="005910AE">
      <w:pPr>
        <w:pStyle w:val="BodyText"/>
        <w:rPr>
          <w:sz w:val="13"/>
        </w:rPr>
      </w:pPr>
      <w:r>
        <w:pict w14:anchorId="69B1116A">
          <v:shape id="_x0000_s1026" type="#_x0000_t202" style="position:absolute;margin-left:39.6pt;margin-top:10.4pt;width:874.7pt;height:215.2pt;z-index:-15726592;mso-wrap-distance-left:0;mso-wrap-distance-right:0;mso-position-horizontal-relative:page" filled="f" strokecolor="#2e528f" strokeweight="1pt">
            <v:textbox inset="0,0,0,0">
              <w:txbxContent>
                <w:p w14:paraId="00F5F73B" w14:textId="77777777" w:rsidR="00E9603A" w:rsidRDefault="005910AE">
                  <w:pPr>
                    <w:pStyle w:val="BodyText"/>
                    <w:spacing w:before="53"/>
                    <w:ind w:left="255"/>
                  </w:pPr>
                  <w:r>
                    <w:t>¿Qué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aprendieron?</w:t>
                  </w:r>
                </w:p>
                <w:p w14:paraId="771A42AF" w14:textId="77777777" w:rsidR="00E9603A" w:rsidRPr="005910AE" w:rsidRDefault="00E9603A">
                  <w:pPr>
                    <w:pStyle w:val="BodyText"/>
                    <w:rPr>
                      <w:sz w:val="28"/>
                      <w:szCs w:val="28"/>
                    </w:rPr>
                  </w:pPr>
                </w:p>
                <w:p w14:paraId="457D32E1" w14:textId="77777777" w:rsidR="00E9603A" w:rsidRDefault="00E9603A">
                  <w:pPr>
                    <w:pStyle w:val="BodyText"/>
                    <w:spacing w:before="2"/>
                    <w:rPr>
                      <w:sz w:val="34"/>
                    </w:rPr>
                  </w:pPr>
                </w:p>
                <w:p w14:paraId="6F15B821" w14:textId="77777777" w:rsidR="00E9603A" w:rsidRDefault="005910AE">
                  <w:pPr>
                    <w:pStyle w:val="BodyText"/>
                    <w:ind w:left="255"/>
                  </w:pPr>
                  <w:r>
                    <w:t>¿Qué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interesante?</w:t>
                  </w:r>
                </w:p>
                <w:p w14:paraId="2F45B463" w14:textId="77777777" w:rsidR="00E9603A" w:rsidRDefault="00E9603A">
                  <w:pPr>
                    <w:pStyle w:val="BodyText"/>
                  </w:pPr>
                </w:p>
                <w:p w14:paraId="2026111C" w14:textId="77777777" w:rsidR="00E9603A" w:rsidRDefault="00E9603A">
                  <w:pPr>
                    <w:pStyle w:val="BodyText"/>
                  </w:pPr>
                </w:p>
                <w:p w14:paraId="6F6B1C29" w14:textId="77777777" w:rsidR="00E9603A" w:rsidRDefault="00E9603A"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 w14:paraId="7B244B8D" w14:textId="77777777" w:rsidR="00E9603A" w:rsidRDefault="005910AE">
                  <w:pPr>
                    <w:pStyle w:val="BodyText"/>
                    <w:ind w:left="255"/>
                  </w:pPr>
                  <w:r>
                    <w:t>¿Qué dudas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quedan?</w:t>
                  </w:r>
                </w:p>
              </w:txbxContent>
            </v:textbox>
            <w10:wrap type="topAndBottom" anchorx="page"/>
          </v:shape>
        </w:pict>
      </w:r>
    </w:p>
    <w:sectPr w:rsidR="00E9603A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03A"/>
    <w:rsid w:val="005910AE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Soto, Joseph</cp:lastModifiedBy>
  <cp:revision>2</cp:revision>
  <dcterms:created xsi:type="dcterms:W3CDTF">2022-08-12T17:12:00Z</dcterms:created>
  <dcterms:modified xsi:type="dcterms:W3CDTF">2022-08-12T17:15:00Z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