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Step 0: week11_common 公共底座</w:t>
        <w:br/>
      </w:r>
      <w:r>
        <w:rPr>
          <w:color w:val="666666"/>
          <w:sz w:val="26"/>
        </w:rPr>
        <w:t>week11_common.py — 6 个脚本共用的路径/编码/种子/字体基础设施</w:t>
      </w:r>
    </w:p>
    <w:p>
      <w:pPr>
        <w:jc w:val="center"/>
      </w:pPr>
      <w:r>
        <w:rPr>
          <w:color w:val="999999"/>
          <w:sz w:val="20"/>
        </w:rPr>
        <w:t>生成日期：2026-07-31</w:t>
      </w:r>
    </w:p>
    <w:p>
      <w:r>
        <w:br w:type="page"/>
      </w:r>
    </w:p>
    <w:p>
      <w:pPr>
        <w:pStyle w:val="Heading1"/>
      </w:pPr>
      <w:r>
        <w:rPr>
          <w:color w:val="1F3A5F"/>
        </w:rPr>
        <w:t>一、文件概览</w:t>
      </w:r>
    </w:p>
    <w:p>
      <w:pPr>
        <w:spacing w:after="60"/>
      </w:pPr>
      <w:r>
        <w:rPr>
          <w:rFonts w:ascii="Microsoft YaHei" w:hAnsi="Microsoft YaHei"/>
          <w:b w:val="0"/>
          <w:sz w:val="22"/>
        </w:rPr>
        <w:t>这个文件是 Week 11 所有 RL 脚本的"公共底座"——它本身不实现任何算法，而是解决 6 个脚本都会遇到的 4 类环境问题：**① 输出路径不统一 ② Windows 控制台中文/符号乱码崩溃 ③ 实验不可复现 ④ matplotlib 中文显示成方框**。把公共逻辑抽到这里，每个算法脚本只专注算法本身，这是 Week 11 工程化重构（2026-07-28）的核心成果。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一句话记忆：week11_common = 2 个路径常量（PROJECT_ROOT / RESULTS_DIR）+ 4 个函数（configure_console / ensure_results_dir / set_seed / configure_matplotlib）+ 1 次模块级调用（configure_console()）。</w:t>
      </w:r>
    </w:p>
    <w:p>
      <w:pPr>
        <w:pStyle w:val="Heading2"/>
      </w:pPr>
      <w:r>
        <w:rPr>
          <w:color w:val="1F3A5F"/>
        </w:rPr>
        <w:t>1.1 被哪些脚本引用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import 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用了哪些函数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week11_continuous_env.py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week11_reinforce.py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configure_matplotlib, ensure_results_dir, 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week11_actor_critic.py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configure_matplotlib, ensure_results_dir, 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week11_ppo.py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configure_matplotlib, ensure_results_dir, 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week11_compare.py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configure_matplotlib, ensure_results_dir, 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compare_large_grid.py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configure_matplotlib, ensure_results_dir, set_seed</w:t>
            </w:r>
          </w:p>
        </w:tc>
      </w:tr>
    </w:tbl>
    <w:p>
      <w:pPr>
        <w:spacing w:after="60"/>
      </w:pPr>
      <w:r>
        <w:rPr>
          <w:rFonts w:ascii="Microsoft YaHei" w:hAnsi="Microsoft YaHei"/>
          <w:b/>
          <w:sz w:val="22"/>
        </w:rPr>
        <w:t>可以看到：set_seed 是 6 个脚本都用的（保证实验可复现）；configure_matplotlib 和 ensure_results_dir 被除 continuous_env 外的 5 个脚本使用（它们都要画图）；configure_console 则不直接 import，而是靠本文件模块级自动执行（见 6 章）。</w:t>
      </w:r>
    </w:p>
    <w:p>
      <w:pPr>
        <w:pStyle w:val="Heading2"/>
      </w:pPr>
      <w:r>
        <w:rPr>
          <w:color w:val="1F3A5F"/>
        </w:rPr>
        <w:t>1.2 解决了哪 4 类问题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后果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解决函数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输出目录硬编码 F:\CLAUDE\research\...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换机器/换目录就跑崩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PROJECT_ROOT + ensure_results_dir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Windows 控制台打印 μ/√/中文报错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程序中途崩溃，UnicodeEncodeError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configure_console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每次运行结果不同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实验无法复现、无法比较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set_seed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matplotlib 中文变方框 □□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图表不可读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二、代码结构地图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文件头 + import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1-16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模块说明 + 容错导入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路径常量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19-20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PROJECT_ROOT / RESULTS_DIR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configure_console()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23-28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控制台 UTF-8 编码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ensure_results_dir()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31-36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确保输出目录存在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set_seed()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39-47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设随机种子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configure_matplotlib()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50-68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中文字体配置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模块级调用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configure_console() 自动执行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三、文件头与 import 逐行精讲（1-16 行）</w:t>
      </w:r>
    </w:p>
    <w:p>
      <w:pPr>
        <w:spacing w:before="120" w:after="40"/>
      </w:pPr>
      <w:r>
        <w:rPr>
          <w:color w:val="999999"/>
          <w:sz w:val="16"/>
        </w:rPr>
        <w:t xml:space="preserve">  L1  </w:t>
      </w:r>
      <w:r>
        <w:rPr>
          <w:rFonts w:ascii="Consolas" w:hAnsi="Consolas"/>
          <w:b/>
          <w:color w:val="1F3A5F"/>
          <w:sz w:val="20"/>
        </w:rPr>
        <w:t>#!/usr/bin/env python3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Shebang。Unix/Linux 下允许 ./week11_common.py 直接执行（尽管本文件主要被 import，不是独立入口）。</w:t>
      </w:r>
    </w:p>
    <w:p>
      <w:pPr>
        <w:spacing w:before="120" w:after="40"/>
      </w:pPr>
      <w:r>
        <w:rPr>
          <w:color w:val="999999"/>
          <w:sz w:val="16"/>
        </w:rPr>
        <w:t xml:space="preserve">  L2  </w:t>
      </w:r>
      <w:r>
        <w:rPr>
          <w:rFonts w:ascii="Consolas" w:hAnsi="Consolas"/>
          <w:b/>
          <w:color w:val="1F3A5F"/>
          <w:sz w:val="20"/>
        </w:rPr>
        <w:t># -*- coding: utf-8 -*-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声明 UTF-8 编码，兼容旧 Python 的中文注释。</w:t>
      </w:r>
    </w:p>
    <w:p>
      <w:pPr>
        <w:spacing w:before="120" w:after="40"/>
      </w:pPr>
      <w:r>
        <w:rPr>
          <w:color w:val="999999"/>
          <w:sz w:val="16"/>
        </w:rPr>
        <w:t xml:space="preserve">  L3  </w:t>
      </w:r>
      <w:r>
        <w:rPr>
          <w:rFonts w:ascii="Consolas" w:hAnsi="Consolas"/>
          <w:b/>
          <w:color w:val="1F3A5F"/>
          <w:sz w:val="20"/>
        </w:rPr>
        <w:t>"""Shared helpers for Week 11 RL scripts."""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模块 docstring：点明定位——"Week 11 RL 脚本的共享辅助工具"。注意用英文写，因为这是给所有脚本共用的基础设施，保持中性。</w:t>
      </w:r>
    </w:p>
    <w:p>
      <w:pPr>
        <w:spacing w:before="120" w:after="40"/>
      </w:pPr>
      <w:r>
        <w:rPr>
          <w:color w:val="999999"/>
          <w:sz w:val="16"/>
        </w:rPr>
        <w:t xml:space="preserve">  L5  </w:t>
      </w:r>
      <w:r>
        <w:rPr>
          <w:rFonts w:ascii="Consolas" w:hAnsi="Consolas"/>
          <w:b/>
          <w:color w:val="1F3A5F"/>
          <w:sz w:val="20"/>
        </w:rPr>
        <w:t>from __future__ import annotations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延迟求值类型注解。作用：让 `str | Path | None` 这类 Python 3.10+ 的联合类型语法在 Python 3.9 及以下也能用于**注解**（不会在 import 时求值报错）。为什么需要？代码里大量用了 `output_dir: str | Path | None`、`-&gt; Path`、`-&gt; None`。不加这行，3.10 以下会因 `str | Path` 在函数定义时求值而抛 TypeError。</w:t>
      </w:r>
    </w:p>
    <w:p>
      <w:pPr>
        <w:spacing w:before="120" w:after="40"/>
      </w:pPr>
      <w:r>
        <w:rPr>
          <w:color w:val="999999"/>
          <w:sz w:val="16"/>
        </w:rPr>
        <w:t xml:space="preserve">  L7  </w:t>
      </w:r>
      <w:r>
        <w:rPr>
          <w:rFonts w:ascii="Consolas" w:hAnsi="Consolas"/>
          <w:b/>
          <w:color w:val="1F3A5F"/>
          <w:sz w:val="20"/>
        </w:rPr>
        <w:t>import random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导入标准库 random——set_seed 要设置它的种子。</w:t>
      </w:r>
    </w:p>
    <w:p>
      <w:pPr>
        <w:spacing w:before="120" w:after="40"/>
      </w:pPr>
      <w:r>
        <w:rPr>
          <w:color w:val="999999"/>
          <w:sz w:val="16"/>
        </w:rPr>
        <w:t xml:space="preserve">  L8  </w:t>
      </w:r>
      <w:r>
        <w:rPr>
          <w:rFonts w:ascii="Consolas" w:hAnsi="Consolas"/>
          <w:b/>
          <w:color w:val="1F3A5F"/>
          <w:sz w:val="20"/>
        </w:rPr>
        <w:t>import sys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导入标准库 sys——configure_console 要访问 sys.stdout / sys.stderr。</w:t>
      </w:r>
    </w:p>
    <w:p>
      <w:pPr>
        <w:spacing w:before="120" w:after="40"/>
      </w:pPr>
      <w:r>
        <w:rPr>
          <w:color w:val="999999"/>
          <w:sz w:val="16"/>
        </w:rPr>
        <w:t xml:space="preserve">  L9  </w:t>
      </w:r>
      <w:r>
        <w:rPr>
          <w:rFonts w:ascii="Consolas" w:hAnsi="Consolas"/>
          <w:b/>
          <w:color w:val="1F3A5F"/>
          <w:sz w:val="20"/>
        </w:rPr>
        <w:t>from pathlib import Path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导入 pathlib.Path——路径常量构建和 ensure_results_dir 的类型标注都用它。</w:t>
      </w:r>
    </w:p>
    <w:p>
      <w:pPr>
        <w:spacing w:before="120" w:after="40"/>
      </w:pPr>
      <w:r>
        <w:rPr>
          <w:color w:val="999999"/>
          <w:sz w:val="16"/>
        </w:rPr>
        <w:t xml:space="preserve">  L11  </w:t>
      </w:r>
      <w:r>
        <w:rPr>
          <w:rFonts w:ascii="Consolas" w:hAnsi="Consolas"/>
          <w:b/>
          <w:color w:val="1F3A5F"/>
          <w:sz w:val="20"/>
        </w:rPr>
        <w:t>import numpy as np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导入 NumPy——set_seed 设置 np.random 的种子。</w:t>
      </w:r>
    </w:p>
    <w:p>
      <w:pPr>
        <w:spacing w:before="120" w:after="40"/>
      </w:pPr>
      <w:r>
        <w:rPr>
          <w:color w:val="999999"/>
          <w:sz w:val="16"/>
        </w:rPr>
        <w:t xml:space="preserve">  L13  </w:t>
      </w:r>
      <w:r>
        <w:rPr>
          <w:rFonts w:ascii="Consolas" w:hAnsi="Consolas"/>
          <w:b/>
          <w:color w:val="1F3A5F"/>
          <w:sz w:val="20"/>
        </w:rPr>
        <w:t>try: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开始容错导入块。</w:t>
      </w:r>
    </w:p>
    <w:p>
      <w:pPr>
        <w:spacing w:before="120" w:after="40"/>
      </w:pPr>
      <w:r>
        <w:rPr>
          <w:color w:val="999999"/>
          <w:sz w:val="16"/>
        </w:rPr>
        <w:t xml:space="preserve">  L14  </w:t>
      </w:r>
      <w:r>
        <w:rPr>
          <w:rFonts w:ascii="Consolas" w:hAnsi="Consolas"/>
          <w:b/>
          <w:color w:val="1F3A5F"/>
          <w:sz w:val="20"/>
        </w:rPr>
        <w:t xml:space="preserve">    import torch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尝试导入 PyTorch。</w:t>
      </w:r>
    </w:p>
    <w:p>
      <w:pPr>
        <w:spacing w:before="120" w:after="40"/>
      </w:pPr>
      <w:r>
        <w:rPr>
          <w:color w:val="999999"/>
          <w:sz w:val="16"/>
        </w:rPr>
        <w:t xml:space="preserve">  L15  </w:t>
      </w:r>
      <w:r>
        <w:rPr>
          <w:rFonts w:ascii="Consolas" w:hAnsi="Consolas"/>
          <w:b/>
          <w:color w:val="1F3A5F"/>
          <w:sz w:val="20"/>
        </w:rPr>
        <w:t>except ImportError:  # pragma: no cover - only for environments without torch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捕获导入失败。# pragma: no cover 是给 coverage 工具看的：这段异常路径不参与覆盖率统计。原因：如果机器没装 torch，set_seed 里关于 torch 的部分要能优雅跳过，而不是整个模块崩掉。</w:t>
      </w:r>
    </w:p>
    <w:p>
      <w:pPr>
        <w:spacing w:before="120" w:after="40"/>
      </w:pPr>
      <w:r>
        <w:rPr>
          <w:color w:val="999999"/>
          <w:sz w:val="16"/>
        </w:rPr>
        <w:t xml:space="preserve">  L16  </w:t>
      </w:r>
      <w:r>
        <w:rPr>
          <w:rFonts w:ascii="Consolas" w:hAnsi="Consolas"/>
          <w:b/>
          <w:color w:val="1F3A5F"/>
          <w:sz w:val="20"/>
        </w:rPr>
        <w:t xml:space="preserve">    torch = None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关键兜底：torch 没装上时赋为 None。这样后续 `if torch is not None:` 就能安全跳过 torch 相关代码。注意：Week 11 算法脚本本身必须要有 torch，所以这个兜底主要保护"仅想用 common 画图/设种子的场景"。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四、路径常量（19-20 行）—— 消灭硬编码</w:t>
      </w:r>
    </w:p>
    <w:p>
      <w:pPr>
        <w:spacing w:before="120" w:after="40"/>
      </w:pPr>
      <w:r>
        <w:rPr>
          <w:color w:val="999999"/>
          <w:sz w:val="16"/>
        </w:rPr>
        <w:t xml:space="preserve">  L19  </w:t>
      </w:r>
      <w:r>
        <w:rPr>
          <w:rFonts w:ascii="Consolas" w:hAnsi="Consolas"/>
          <w:b/>
          <w:color w:val="1F3A5F"/>
          <w:sz w:val="20"/>
        </w:rPr>
        <w:t>PROJECT_ROOT = Path(__file__).resolve().parents[1]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★★ 计算项目根目录。逐层拆解：① __file__ = 本文件的绝对路径（如 scripts/week11_common.py）；② .resolve() 解析所有符号链接/相对路径为绝对路径；③ .parents[1] 取父目录的父目录 = scripts/ 的上一级 = 项目根目录。为什么不用硬编码 F:\CLAUDE\research\ems-platform？因为换机器、换目录、被拷贝到别处，这行代码永远自适应。这是本次重构消除硬编码路径的关键一行。</w:t>
      </w:r>
    </w:p>
    <w:p>
      <w:pPr>
        <w:spacing w:before="120" w:after="40"/>
      </w:pPr>
      <w:r>
        <w:rPr>
          <w:color w:val="999999"/>
          <w:sz w:val="16"/>
        </w:rPr>
        <w:t xml:space="preserve">  L20  </w:t>
      </w:r>
      <w:r>
        <w:rPr>
          <w:rFonts w:ascii="Consolas" w:hAnsi="Consolas"/>
          <w:b/>
          <w:color w:val="1F3A5F"/>
          <w:sz w:val="20"/>
        </w:rPr>
        <w:t>RESULTS_DIR = PROJECT_ROOT / "results"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在项目根下拼接 results 子目录。所有输出图片/CSV 都默认进这里。用 pathlib 的 / 运算符拼接，比 os.path.join 更简洁且跨平台。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对比重构前的痛点：各脚本硬编码 `F:\CLAUDE\research\ems-platform\results`。一旦仓库被 clone 到别的盘/目录，输出就会跑丢或报错。现在改成相对项目根定位，仓库搬到哪都能跑。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五、四个函数逐行精讲</w:t>
      </w:r>
    </w:p>
    <w:p>
      <w:pPr>
        <w:pStyle w:val="Heading2"/>
      </w:pPr>
      <w:r>
        <w:rPr>
          <w:color w:val="1F3A5F"/>
        </w:rPr>
        <w:t>5.1 configure_console()（23-28 行）—— 解决 Windows 控制台乱码崩溃</w:t>
      </w:r>
    </w:p>
    <w:p>
      <w:pPr>
        <w:spacing w:before="120" w:after="40"/>
      </w:pPr>
      <w:r>
        <w:rPr>
          <w:color w:val="999999"/>
          <w:sz w:val="16"/>
        </w:rPr>
        <w:t xml:space="preserve">  L23  </w:t>
      </w:r>
      <w:r>
        <w:rPr>
          <w:rFonts w:ascii="Consolas" w:hAnsi="Consolas"/>
          <w:b/>
          <w:color w:val="1F3A5F"/>
          <w:sz w:val="20"/>
        </w:rPr>
        <w:t>def configure_console() -&gt; None: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定义函数。返回 None。</w:t>
      </w:r>
    </w:p>
    <w:p>
      <w:pPr>
        <w:spacing w:before="120" w:after="40"/>
      </w:pPr>
      <w:r>
        <w:rPr>
          <w:color w:val="999999"/>
          <w:sz w:val="16"/>
        </w:rPr>
        <w:t xml:space="preserve">  L24  </w:t>
      </w:r>
      <w:r>
        <w:rPr>
          <w:rFonts w:ascii="Consolas" w:hAnsi="Consolas"/>
          <w:b/>
          <w:color w:val="1F3A5F"/>
          <w:sz w:val="20"/>
        </w:rPr>
        <w:t>"""Avoid Windows console encoding crashes for math symbols and Chinese text."""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docstring：避免 Windows 控制台在打印数学符号和中文时报编码错误。</w:t>
      </w:r>
    </w:p>
    <w:p>
      <w:pPr>
        <w:spacing w:before="120" w:after="40"/>
      </w:pPr>
      <w:r>
        <w:rPr>
          <w:color w:val="999999"/>
          <w:sz w:val="16"/>
        </w:rPr>
        <w:t xml:space="preserve">  L26  </w:t>
      </w:r>
      <w:r>
        <w:rPr>
          <w:rFonts w:ascii="Consolas" w:hAnsi="Consolas"/>
          <w:b/>
          <w:color w:val="1F3A5F"/>
          <w:sz w:val="20"/>
        </w:rPr>
        <w:t>for stream in (sys.stdout, sys.stderr):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遍历标准输出和标准错误两个流。</w:t>
      </w:r>
    </w:p>
    <w:p>
      <w:pPr>
        <w:spacing w:before="120" w:after="40"/>
      </w:pPr>
      <w:r>
        <w:rPr>
          <w:color w:val="999999"/>
          <w:sz w:val="16"/>
        </w:rPr>
        <w:t xml:space="preserve">  L27  </w:t>
      </w:r>
      <w:r>
        <w:rPr>
          <w:rFonts w:ascii="Consolas" w:hAnsi="Consolas"/>
          <w:b/>
          <w:color w:val="1F3A5F"/>
          <w:sz w:val="20"/>
        </w:rPr>
        <w:t>if hasattr(stream, "reconfigure"):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检测流对象是否有 reconfigure 方法。Python 3.7+ 的 TextIOWrapper 有这个方法，旧式流对象没有——hasattr 保证兼容性（没有就跳过）。</w:t>
      </w:r>
    </w:p>
    <w:p>
      <w:pPr>
        <w:spacing w:before="120" w:after="40"/>
      </w:pPr>
      <w:r>
        <w:rPr>
          <w:color w:val="999999"/>
          <w:sz w:val="16"/>
        </w:rPr>
        <w:t xml:space="preserve">  L28  </w:t>
      </w:r>
      <w:r>
        <w:rPr>
          <w:rFonts w:ascii="Consolas" w:hAnsi="Consolas"/>
          <w:b/>
          <w:color w:val="1F3A5F"/>
          <w:sz w:val="20"/>
        </w:rPr>
        <w:t>stream.reconfigure(encoding="utf-8", errors="replace")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★★ 核心操作：把流编码改成 UTF-8，errors="replace" 表示遇到无法编码的字符时用替换符（?）而不是抛异常。不这么做，打印 μ、√、≈ 或中文时在 GBK 控制台会直接 UnicodeEncodeError 崩溃。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为什么必须做？Windows 默认控制台编码是 GBK/cp936，而 Python 源码是 UTF-8。直接 print("μ=0.63") 在旧环境下会抛 UnicodeEncodeError，程序中途死亡。这一行把整个 Week11 脚本的打印稳定住了。</w:t>
      </w:r>
    </w:p>
    <w:p>
      <w:pPr>
        <w:pStyle w:val="Heading2"/>
      </w:pPr>
      <w:r>
        <w:rPr>
          <w:color w:val="1F3A5F"/>
        </w:rPr>
        <w:t>5.2 ensure_results_dir()（31-36 行）—— 输出目录兜底</w:t>
      </w:r>
    </w:p>
    <w:p>
      <w:pPr>
        <w:spacing w:before="120" w:after="40"/>
      </w:pPr>
      <w:r>
        <w:rPr>
          <w:color w:val="999999"/>
          <w:sz w:val="16"/>
        </w:rPr>
        <w:t xml:space="preserve">  L31  </w:t>
      </w:r>
      <w:r>
        <w:rPr>
          <w:rFonts w:ascii="Consolas" w:hAnsi="Consolas"/>
          <w:b/>
          <w:color w:val="1F3A5F"/>
          <w:sz w:val="20"/>
        </w:rPr>
        <w:t>def ensure_results_dir(output_dir: str | Path | None = None) -&gt; Path: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函数签名。注意类型注解 `str | Path | None`：允许传字符串、Path 对象或不传。这是 CLI 参数（args.output_dir）和默认值（None→用 RESULTS_DIR）统一入口。</w:t>
      </w:r>
    </w:p>
    <w:p>
      <w:pPr>
        <w:spacing w:before="120" w:after="40"/>
      </w:pPr>
      <w:r>
        <w:rPr>
          <w:color w:val="999999"/>
          <w:sz w:val="16"/>
        </w:rPr>
        <w:t xml:space="preserve">  L34  </w:t>
      </w:r>
      <w:r>
        <w:rPr>
          <w:rFonts w:ascii="Consolas" w:hAnsi="Consolas"/>
          <w:b/>
          <w:color w:val="1F3A5F"/>
          <w:sz w:val="20"/>
        </w:rPr>
        <w:t>path = Path(output_dir) if output_dir is not None else RESULTS_DIR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三目表达式：传了就用它（转成 Path），没传就用 RESULTS_DIR 默认值。这样"用户指定目录"和"默认目录"一条逻辑搞定。</w:t>
      </w:r>
    </w:p>
    <w:p>
      <w:pPr>
        <w:spacing w:before="120" w:after="40"/>
      </w:pPr>
      <w:r>
        <w:rPr>
          <w:color w:val="999999"/>
          <w:sz w:val="16"/>
        </w:rPr>
        <w:t xml:space="preserve">  L35  </w:t>
      </w:r>
      <w:r>
        <w:rPr>
          <w:rFonts w:ascii="Consolas" w:hAnsi="Consolas"/>
          <w:b/>
          <w:color w:val="1F3A5F"/>
          <w:sz w:val="20"/>
        </w:rPr>
        <w:t>path.mkdir(parents=True, exist_ok=True)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★★ 确保目录存在。mkdir(parents=True) 递归创建所有缺失的父目录；exist_ok=True 表示目录已存在也不报错。这是"幂等"操作——跑多少次都安全，目录一定在。</w:t>
      </w:r>
    </w:p>
    <w:p>
      <w:pPr>
        <w:spacing w:before="120" w:after="40"/>
      </w:pPr>
      <w:r>
        <w:rPr>
          <w:color w:val="999999"/>
          <w:sz w:val="16"/>
        </w:rPr>
        <w:t xml:space="preserve">  L36  </w:t>
      </w:r>
      <w:r>
        <w:rPr>
          <w:rFonts w:ascii="Consolas" w:hAnsi="Consolas"/>
          <w:b/>
          <w:color w:val="1F3A5F"/>
          <w:sz w:val="20"/>
        </w:rPr>
        <w:t>return path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返回可写的输出目录 Path 对象。调用方直接拼文件名：`ensure_results_dir() / "week11_ppo_training.png"`。</w:t>
      </w:r>
    </w:p>
    <w:p>
      <w:pPr>
        <w:pStyle w:val="Heading2"/>
      </w:pPr>
      <w:r>
        <w:rPr>
          <w:color w:val="1F3A5F"/>
        </w:rPr>
        <w:t>5.3 set_seed()（39-47 行）—— 实验可复现</w:t>
      </w:r>
    </w:p>
    <w:p>
      <w:pPr>
        <w:spacing w:before="120" w:after="40"/>
      </w:pPr>
      <w:r>
        <w:rPr>
          <w:color w:val="999999"/>
          <w:sz w:val="16"/>
        </w:rPr>
        <w:t xml:space="preserve">  L39  </w:t>
      </w:r>
      <w:r>
        <w:rPr>
          <w:rFonts w:ascii="Consolas" w:hAnsi="Consolas"/>
          <w:b/>
          <w:color w:val="1F3A5F"/>
          <w:sz w:val="20"/>
        </w:rPr>
        <w:t>def set_seed(seed: int) -&gt; None: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函数签名：接收整数种子。</w:t>
      </w:r>
    </w:p>
    <w:p>
      <w:pPr>
        <w:spacing w:before="120" w:after="40"/>
      </w:pPr>
      <w:r>
        <w:rPr>
          <w:color w:val="999999"/>
          <w:sz w:val="16"/>
        </w:rPr>
        <w:t xml:space="preserve">  L40  </w:t>
      </w:r>
      <w:r>
        <w:rPr>
          <w:rFonts w:ascii="Consolas" w:hAnsi="Consolas"/>
          <w:b/>
          <w:color w:val="1F3A5F"/>
          <w:sz w:val="20"/>
        </w:rPr>
        <w:t>"""Make numpy/random/torch experiments easier to reproduce."""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docstring：让实验更易复现。</w:t>
      </w:r>
    </w:p>
    <w:p>
      <w:pPr>
        <w:spacing w:before="120" w:after="40"/>
      </w:pPr>
      <w:r>
        <w:rPr>
          <w:color w:val="999999"/>
          <w:sz w:val="16"/>
        </w:rPr>
        <w:t xml:space="preserve">  L42  </w:t>
      </w:r>
      <w:r>
        <w:rPr>
          <w:rFonts w:ascii="Consolas" w:hAnsi="Consolas"/>
          <w:b/>
          <w:color w:val="1F3A5F"/>
          <w:sz w:val="20"/>
        </w:rPr>
        <w:t>random.seed(seed)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设置 Python 内置 random 的种子（影响 random.random() 等，连续环境测试的随机策略用到）。</w:t>
      </w:r>
    </w:p>
    <w:p>
      <w:pPr>
        <w:spacing w:before="120" w:after="40"/>
      </w:pPr>
      <w:r>
        <w:rPr>
          <w:color w:val="999999"/>
          <w:sz w:val="16"/>
        </w:rPr>
        <w:t xml:space="preserve">  L43  </w:t>
      </w:r>
      <w:r>
        <w:rPr>
          <w:rFonts w:ascii="Consolas" w:hAnsi="Consolas"/>
          <w:b/>
          <w:color w:val="1F3A5F"/>
          <w:sz w:val="20"/>
        </w:rPr>
        <w:t>np.random.seed(seed)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设置 NumPy 随机种子（影响 np.random.* 和 np.random.permutation，PPO 的 mini-batch 打乱用到）。</w:t>
      </w:r>
    </w:p>
    <w:p>
      <w:pPr>
        <w:spacing w:before="120" w:after="40"/>
      </w:pPr>
      <w:r>
        <w:rPr>
          <w:color w:val="999999"/>
          <w:sz w:val="16"/>
        </w:rPr>
        <w:t xml:space="preserve">  L44  </w:t>
      </w:r>
      <w:r>
        <w:rPr>
          <w:rFonts w:ascii="Consolas" w:hAnsi="Consolas"/>
          <w:b/>
          <w:color w:val="1F3A5F"/>
          <w:sz w:val="20"/>
        </w:rPr>
        <w:t>if torch is not None: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容错：只有 torch 真的装上了才设置其种子（呼应第 13-16 行的 torch=None 兜底）。</w:t>
      </w:r>
    </w:p>
    <w:p>
      <w:pPr>
        <w:spacing w:before="120" w:after="40"/>
      </w:pPr>
      <w:r>
        <w:rPr>
          <w:color w:val="999999"/>
          <w:sz w:val="16"/>
        </w:rPr>
        <w:t xml:space="preserve">  L45  </w:t>
      </w:r>
      <w:r>
        <w:rPr>
          <w:rFonts w:ascii="Consolas" w:hAnsi="Consolas"/>
          <w:b/>
          <w:color w:val="1F3A5F"/>
          <w:sz w:val="20"/>
        </w:rPr>
        <w:t>torch.manual_seed(seed)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设置 PyTorch 全局种子（CPU 端）。影响 torch 张量的随机初始化（网络权重）和随机采样。</w:t>
      </w:r>
    </w:p>
    <w:p>
      <w:pPr>
        <w:spacing w:before="120" w:after="40"/>
      </w:pPr>
      <w:r>
        <w:rPr>
          <w:color w:val="999999"/>
          <w:sz w:val="16"/>
        </w:rPr>
        <w:t xml:space="preserve">  L46  </w:t>
      </w:r>
      <w:r>
        <w:rPr>
          <w:rFonts w:ascii="Consolas" w:hAnsi="Consolas"/>
          <w:b/>
          <w:color w:val="1F3A5F"/>
          <w:sz w:val="20"/>
        </w:rPr>
        <w:t>if torch.cuda.is_available():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判断是否有可用 GPU（CUDA）。</w:t>
      </w:r>
    </w:p>
    <w:p>
      <w:pPr>
        <w:spacing w:before="120" w:after="40"/>
      </w:pPr>
      <w:r>
        <w:rPr>
          <w:color w:val="999999"/>
          <w:sz w:val="16"/>
        </w:rPr>
        <w:t xml:space="preserve">  L47  </w:t>
      </w:r>
      <w:r>
        <w:rPr>
          <w:rFonts w:ascii="Consolas" w:hAnsi="Consolas"/>
          <w:b/>
          <w:color w:val="1F3A5F"/>
          <w:sz w:val="20"/>
        </w:rPr>
        <w:t>torch.cuda.manual_seed_all(seed)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设置所有 CUDA 设备（含多卡）的种子。注意：即便只设了 CPU 种子，网络权重、Normal 采样等在 CPU 上已经可复现；GPU 端需要额外设置（且 GPU 上存在非确定性算子，完全复现需要额外配置）。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为什么每个脚本的 main() 都要在开头调用 set_seed(args.seed)？因为不设种子，每次运行网络权重初始化和采样都不同，训练曲线五花八门——你无法判断算法差异是"方法本身"还是"运气"。设种子后，同一 seed 每次运行结果完全一致，对比实验才公平。</w:t>
      </w:r>
    </w:p>
    <w:p>
      <w:pPr>
        <w:pStyle w:val="Heading2"/>
      </w:pPr>
      <w:r>
        <w:rPr>
          <w:color w:val="1F3A5F"/>
        </w:rPr>
        <w:t>5.4 configure_matplotlib()（50-68 行）—— 中文图表</w:t>
      </w:r>
    </w:p>
    <w:p>
      <w:pPr>
        <w:spacing w:before="120" w:after="40"/>
      </w:pPr>
      <w:r>
        <w:rPr>
          <w:color w:val="999999"/>
          <w:sz w:val="16"/>
        </w:rPr>
        <w:t xml:space="preserve">  L50  </w:t>
      </w:r>
      <w:r>
        <w:rPr>
          <w:rFonts w:ascii="Consolas" w:hAnsi="Consolas"/>
          <w:b/>
          <w:color w:val="1F3A5F"/>
          <w:sz w:val="20"/>
        </w:rPr>
        <w:t>def configure_matplotlib() -&gt; None: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函数签名。</w:t>
      </w:r>
    </w:p>
    <w:p>
      <w:pPr>
        <w:spacing w:before="120" w:after="40"/>
      </w:pPr>
      <w:r>
        <w:rPr>
          <w:color w:val="999999"/>
          <w:sz w:val="16"/>
        </w:rPr>
        <w:t xml:space="preserve">  L51  </w:t>
      </w:r>
      <w:r>
        <w:rPr>
          <w:rFonts w:ascii="Consolas" w:hAnsi="Consolas"/>
          <w:b/>
          <w:color w:val="1F3A5F"/>
          <w:sz w:val="20"/>
        </w:rPr>
        <w:t>"""Configure matplotlib for Chinese labels on Windows and headless export."""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docstring：配置 matplotlib 以支持中文标签和无头导出。</w:t>
      </w:r>
    </w:p>
    <w:p>
      <w:pPr>
        <w:spacing w:before="120" w:after="40"/>
      </w:pPr>
      <w:r>
        <w:rPr>
          <w:color w:val="999999"/>
          <w:sz w:val="16"/>
        </w:rPr>
        <w:t xml:space="preserve">  L53  </w:t>
      </w:r>
      <w:r>
        <w:rPr>
          <w:rFonts w:ascii="Consolas" w:hAnsi="Consolas"/>
          <w:b/>
          <w:color w:val="1F3A5F"/>
          <w:sz w:val="20"/>
        </w:rPr>
        <w:t>import matplotlib.pyplot as plt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函数内 import。为什么不放顶部？因为有些脚本（如 continuous_env）不需要 matplotlib，函数内导入实现"用到才加载"，避免无谓开销。</w:t>
      </w:r>
    </w:p>
    <w:p>
      <w:pPr>
        <w:spacing w:before="120" w:after="40"/>
      </w:pPr>
      <w:r>
        <w:rPr>
          <w:color w:val="999999"/>
          <w:sz w:val="16"/>
        </w:rPr>
        <w:t xml:space="preserve">  L54  </w:t>
      </w:r>
      <w:r>
        <w:rPr>
          <w:rFonts w:ascii="Consolas" w:hAnsi="Consolas"/>
          <w:b/>
          <w:color w:val="1F3A5F"/>
          <w:sz w:val="20"/>
        </w:rPr>
        <w:t>from matplotlib import font_manager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导入字体管理器，用于查询系统已安装字体。</w:t>
      </w:r>
    </w:p>
    <w:p>
      <w:pPr>
        <w:spacing w:before="120" w:after="40"/>
      </w:pPr>
      <w:r>
        <w:rPr>
          <w:color w:val="999999"/>
          <w:sz w:val="16"/>
        </w:rPr>
        <w:t xml:space="preserve">  L56  </w:t>
      </w:r>
      <w:r>
        <w:rPr>
          <w:rFonts w:ascii="Consolas" w:hAnsi="Consolas"/>
          <w:b/>
          <w:color w:val="1F3A5F"/>
          <w:sz w:val="20"/>
        </w:rPr>
        <w:t>installed = {font.name for font in font_manager.fontManager.ttflist}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构建"已安装字体名"集合：ttflist 是 matplotlib 扫描到的所有字体对象列表，取每个的 .name 组成集合（去重、快速查找）。</w:t>
      </w:r>
    </w:p>
    <w:p>
      <w:pPr>
        <w:spacing w:before="120" w:after="40"/>
      </w:pPr>
      <w:r>
        <w:rPr>
          <w:color w:val="999999"/>
          <w:sz w:val="16"/>
        </w:rPr>
        <w:t xml:space="preserve">  L57  </w:t>
      </w:r>
      <w:r>
        <w:rPr>
          <w:rFonts w:ascii="Consolas" w:hAnsi="Consolas"/>
          <w:b/>
          <w:color w:val="1F3A5F"/>
          <w:sz w:val="20"/>
        </w:rPr>
        <w:t>for candidate in (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开始遍历候选字体列表。</w:t>
      </w:r>
    </w:p>
    <w:p>
      <w:pPr>
        <w:spacing w:before="120" w:after="40"/>
      </w:pPr>
      <w:r>
        <w:rPr>
          <w:color w:val="999999"/>
          <w:sz w:val="16"/>
        </w:rPr>
        <w:t xml:space="preserve">  L58  </w:t>
      </w:r>
      <w:r>
        <w:rPr>
          <w:rFonts w:ascii="Consolas" w:hAnsi="Consolas"/>
          <w:b/>
          <w:color w:val="1F3A5F"/>
          <w:sz w:val="20"/>
        </w:rPr>
        <w:t>"Microsoft YaHei",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候选① 微软雅黑（Windows 系统自带，最常见）。</w:t>
      </w:r>
    </w:p>
    <w:p>
      <w:pPr>
        <w:spacing w:before="120" w:after="40"/>
      </w:pPr>
      <w:r>
        <w:rPr>
          <w:color w:val="999999"/>
          <w:sz w:val="16"/>
        </w:rPr>
        <w:t xml:space="preserve">  L59  </w:t>
      </w:r>
      <w:r>
        <w:rPr>
          <w:rFonts w:ascii="Consolas" w:hAnsi="Consolas"/>
          <w:b/>
          <w:color w:val="1F3A5F"/>
          <w:sz w:val="20"/>
        </w:rPr>
        <w:t>"SimHei",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候选② 黑体（Windows 自带，无衬线）。</w:t>
      </w:r>
    </w:p>
    <w:p>
      <w:pPr>
        <w:spacing w:before="120" w:after="40"/>
      </w:pPr>
      <w:r>
        <w:rPr>
          <w:color w:val="999999"/>
          <w:sz w:val="16"/>
        </w:rPr>
        <w:t xml:space="preserve">  L60  </w:t>
      </w:r>
      <w:r>
        <w:rPr>
          <w:rFonts w:ascii="Consolas" w:hAnsi="Consolas"/>
          <w:b/>
          <w:color w:val="1F3A5F"/>
          <w:sz w:val="20"/>
        </w:rPr>
        <w:t>"Noto Sans CJK SC",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候选③ 思源黑体（Google 开源，跨平台）。</w:t>
      </w:r>
    </w:p>
    <w:p>
      <w:pPr>
        <w:spacing w:before="120" w:after="40"/>
      </w:pPr>
      <w:r>
        <w:rPr>
          <w:color w:val="999999"/>
          <w:sz w:val="16"/>
        </w:rPr>
        <w:t xml:space="preserve">  L61  </w:t>
      </w:r>
      <w:r>
        <w:rPr>
          <w:rFonts w:ascii="Consolas" w:hAnsi="Consolas"/>
          <w:b/>
          <w:color w:val="1F3A5F"/>
          <w:sz w:val="20"/>
        </w:rPr>
        <w:t>"Source Han Sans SC",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候选④ 思源黑体另一名称。</w:t>
      </w:r>
    </w:p>
    <w:p>
      <w:pPr>
        <w:spacing w:before="120" w:after="40"/>
      </w:pPr>
      <w:r>
        <w:rPr>
          <w:color w:val="999999"/>
          <w:sz w:val="16"/>
        </w:rPr>
        <w:t xml:space="preserve">  L62  </w:t>
      </w:r>
      <w:r>
        <w:rPr>
          <w:rFonts w:ascii="Consolas" w:hAnsi="Consolas"/>
          <w:b/>
          <w:color w:val="1F3A5F"/>
          <w:sz w:val="20"/>
        </w:rPr>
        <w:t>"Arial Unicode MS",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候选⑤ Mac 系统字体。</w:t>
      </w:r>
    </w:p>
    <w:p>
      <w:pPr>
        <w:spacing w:before="120" w:after="40"/>
      </w:pPr>
      <w:r>
        <w:rPr>
          <w:color w:val="999999"/>
          <w:sz w:val="16"/>
        </w:rPr>
        <w:t xml:space="preserve">  L63  </w:t>
      </w:r>
      <w:r>
        <w:rPr>
          <w:rFonts w:ascii="Consolas" w:hAnsi="Consolas"/>
          <w:b/>
          <w:color w:val="1F3A5F"/>
          <w:sz w:val="20"/>
        </w:rPr>
        <w:t>"DejaVu Sans",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候选⑥ 最后兜底——注意 DejaVu 并不含中文字形，是"最后选择"（至少不崩，中文可能仍变方框）。</w:t>
      </w:r>
    </w:p>
    <w:p>
      <w:pPr>
        <w:spacing w:before="120" w:after="40"/>
      </w:pPr>
      <w:r>
        <w:rPr>
          <w:color w:val="999999"/>
          <w:sz w:val="16"/>
        </w:rPr>
        <w:t xml:space="preserve">  L65  </w:t>
      </w:r>
      <w:r>
        <w:rPr>
          <w:rFonts w:ascii="Consolas" w:hAnsi="Consolas"/>
          <w:b/>
          <w:color w:val="1F3A5F"/>
          <w:sz w:val="20"/>
        </w:rPr>
        <w:t>if candidate in installed: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按优先级找第一个已安装的字体。顺序即优先级：微软雅黑最优先（本机 Windows）。</w:t>
      </w:r>
    </w:p>
    <w:p>
      <w:pPr>
        <w:spacing w:before="120" w:after="40"/>
      </w:pPr>
      <w:r>
        <w:rPr>
          <w:color w:val="999999"/>
          <w:sz w:val="16"/>
        </w:rPr>
        <w:t xml:space="preserve">  L66  </w:t>
      </w:r>
      <w:r>
        <w:rPr>
          <w:rFonts w:ascii="Consolas" w:hAnsi="Consolas"/>
          <w:b/>
          <w:color w:val="1F3A5F"/>
          <w:sz w:val="20"/>
        </w:rPr>
        <w:t>plt.rcParams["font.family"] = candidate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命中则把 matplotlib 全局字体族设为该字体。这样所有标题/坐标轴/图例的中文都能正常渲染。</w:t>
      </w:r>
    </w:p>
    <w:p>
      <w:pPr>
        <w:spacing w:before="120" w:after="40"/>
      </w:pPr>
      <w:r>
        <w:rPr>
          <w:color w:val="999999"/>
          <w:sz w:val="16"/>
        </w:rPr>
        <w:t xml:space="preserve">  L67  </w:t>
      </w:r>
      <w:r>
        <w:rPr>
          <w:rFonts w:ascii="Consolas" w:hAnsi="Consolas"/>
          <w:b/>
          <w:color w:val="1F3A5F"/>
          <w:sz w:val="20"/>
        </w:rPr>
        <w:t>break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找到即停，不再往后找。</w:t>
      </w:r>
    </w:p>
    <w:p>
      <w:pPr>
        <w:spacing w:before="120" w:after="40"/>
      </w:pPr>
      <w:r>
        <w:rPr>
          <w:color w:val="999999"/>
          <w:sz w:val="16"/>
        </w:rPr>
        <w:t xml:space="preserve">  L68  </w:t>
      </w:r>
      <w:r>
        <w:rPr>
          <w:rFonts w:ascii="Consolas" w:hAnsi="Consolas"/>
          <w:b/>
          <w:color w:val="1F3A5F"/>
          <w:sz w:val="20"/>
        </w:rPr>
        <w:t>plt.rcParams["axes.unicode_minus"] = False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修复负号显示成方框：matplotlib 默认用 Unicode 负号 −（U+2212），但很多中文字体没有这个字形，导致轴上的负数变成 □。设为 False 后改用 ASCII 连字符 "-"，负号正常显示。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为什么必须做？不配置字体，matplotlib 在 Windows 上画中文标题/标签会渲染成空心方框 □□，图表完全不可读。这次重构后，Week 11 所有图表的中文已复查不再显示方框（见 STATUS.md）。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六、模块级调用（71 行）</w:t>
      </w:r>
    </w:p>
    <w:p>
      <w:pPr>
        <w:spacing w:before="120" w:after="40"/>
      </w:pPr>
      <w:r>
        <w:rPr>
          <w:color w:val="999999"/>
          <w:sz w:val="16"/>
        </w:rPr>
        <w:t xml:space="preserve">  L71  </w:t>
      </w:r>
      <w:r>
        <w:rPr>
          <w:rFonts w:ascii="Consolas" w:hAnsi="Consolas"/>
          <w:b/>
          <w:color w:val="1F3A5F"/>
          <w:sz w:val="20"/>
        </w:rPr>
        <w:t>configure_console()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★ 模块加载时立即执行 configure_console()。效果：**只要 import week11_common，控制台编码就被修好**，无需各脚本显式调用。这就是为什么算法脚本只 import 了 configure_matplotlib/ensure_results_dir/set_seed 却也能享受 UTF-8 控制台的原因——configure_console 在 import 时自动跑掉了。</w:t>
      </w:r>
    </w:p>
    <w:p>
      <w:pPr>
        <w:spacing w:before="120" w:after="120"/>
        <w:ind w:left="283" w:right="283"/>
      </w:pPr>
      <w:r>
        <w:rPr>
          <w:rFonts w:ascii="Microsoft YaHei" w:hAnsi="Microsoft YaHei"/>
          <w:b/>
          <w:color w:val="E67E22"/>
          <w:sz w:val="22"/>
        </w:rPr>
        <w:t>💡 这是"副作用式 import"的典型例子：import 一个模块时自动执行模块级代码。优点：调用方零负担；注意点：副作用应只做"环境配置"这类安全操作，不能有破坏性行为。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七、调用关系总览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               week11_common.py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┌──────────────────┼───────────────────┬───────────────┐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│                  │                   │               │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configure_console  ensure_results_dir  set_seed      configure_matplotlib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│(import 自动)       │(画图输出)          │(main 开头)    │(模块加载时)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▼                   ▼                   ▼               ▼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所有 6 个脚本        reinforce/ac/ppo/  6 个脚本         reinforce/ac/ppo/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(靠 import 触发)     compare/large_grid  main() 首行     compare/large_grid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                  的 plot_results      set_seed()     模块加载即配置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>调用顺序（以 ppo.py 为例）：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import week11_common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→ 模块级 configure_console() 立即生效（编码修好）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→ configure_matplotlib() 立即生效（中文字体设好）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main()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→ set_seed(args.seed)  （可复现）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→ ppo() → plot_results()</w:t>
      </w:r>
    </w:p>
    <w:p>
      <w:pPr>
        <w:spacing w:before="0" w:after="20"/>
        <w:ind w:left="567"/>
      </w:pPr>
      <w:r>
        <w:rPr>
          <w:rFonts w:ascii="Consolas" w:hAnsi="Consolas"/>
          <w:color w:val="27AE60"/>
          <w:sz w:val="18"/>
        </w:rPr>
        <w:t xml:space="preserve">      → ensure_results_dir(args.output_dir) / "week11_ppo_training.png"</w:t>
      </w:r>
    </w:p>
    <w:p>
      <w:r>
        <w:br w:type="page"/>
      </w:r>
    </w:p>
    <w:p>
      <w:pPr>
        <w:pStyle w:val="Heading1"/>
      </w:pPr>
      <w:r>
        <w:rPr>
          <w:color w:val="1F3A5F"/>
        </w:rPr>
        <w:t>八、面试要点</w:t>
      </w:r>
    </w:p>
    <w:p>
      <w:pPr>
        <w:pStyle w:val="ListBullet"/>
        <w:ind w:left="850"/>
      </w:pPr>
      <w:r>
        <w:t>「为什么把公共逻辑抽成模块？」→ 6 个脚本共享 4 类环境问题（路径/编码/种子/字体），抽取后算法脚本只关心算法，工程边界清晰；这也是"DRY 原则"和"基础设施与业务分离"的体现。</w:t>
      </w:r>
    </w:p>
    <w:p>
      <w:pPr>
        <w:pStyle w:val="ListBullet"/>
        <w:ind w:left="850"/>
      </w:pPr>
      <w:r>
        <w:t>「PROJECT_ROOT 怎么动态定位项目根？」→ Path(__file__).resolve().parents[1]：取本文件绝对路径后向上两级，保证仓库可移植，避免硬编码绝对路径。</w:t>
      </w:r>
    </w:p>
    <w:p>
      <w:pPr>
        <w:pStyle w:val="ListBullet"/>
        <w:ind w:left="850"/>
      </w:pPr>
      <w:r>
        <w:t>「torch 导入失败怎么兜底？」→ try/except ImportError 里 torch=None，后续 if torch is not None 判断，保证画图/设种子场景不崩。</w:t>
      </w:r>
    </w:p>
    <w:p>
      <w:pPr>
        <w:pStyle w:val="ListBullet"/>
        <w:ind w:left="850"/>
      </w:pPr>
      <w:r>
        <w:t>「怎么保证实验可复现？」→ set_seed 统一设置 random/numpy/torch 三层种子；注意 GPU 还需 manual_seed_all。</w:t>
      </w:r>
    </w:p>
    <w:p>
      <w:pPr>
        <w:pStyle w:val="ListBullet"/>
        <w:ind w:left="850"/>
      </w:pPr>
      <w:r>
        <w:t>「matplotlib 中文方框怎么修？」→ 按优先级扫描已装中文字体（微软雅黑等）设为 font.family，再关掉 Unicode 负号。</w:t>
      </w:r>
    </w:p>
    <w:p>
      <w:pPr>
        <w:pStyle w:val="Heading1"/>
      </w:pPr>
      <w:r>
        <w:rPr>
          <w:color w:val="1F3A5F"/>
        </w:rPr>
        <w:t>九、常见疑问 FAQ</w:t>
      </w:r>
    </w:p>
    <w:p>
      <w:pPr>
        <w:pStyle w:val="ListBullet"/>
        <w:ind w:left="850"/>
      </w:pPr>
      <w:r>
        <w:t>Q：configure_console 用 errors="replace" 会不会丢字符？→ 会，但只是控制台显示层面用 ? 替代；文件和数据不受影响。比起程序崩溃，显示替代符是可接受的。</w:t>
      </w:r>
    </w:p>
    <w:p>
      <w:pPr>
        <w:pStyle w:val="ListBullet"/>
        <w:ind w:left="850"/>
      </w:pPr>
      <w:r>
        <w:t>Q：from __future__ import annotations 有什么用？→ 让 str | Path | None 这类 3.10+ 联合类型注解在旧版本也不报错（延迟求值）。本文件需要它在多个签名里放心写类型注解。</w:t>
      </w:r>
    </w:p>
    <w:p>
      <w:pPr>
        <w:pStyle w:val="ListBullet"/>
        <w:ind w:left="850"/>
      </w:pPr>
      <w:r>
        <w:t>Q：为什么不把 configure_matplotlib 的 import 放顶部？→ 函数内导入实现"用到才加载"，避免不需要 matplotlib 的脚本（如 continuous_env）白白加载重库。</w:t>
      </w:r>
    </w:p>
    <w:p>
      <w:pPr>
        <w:pStyle w:val="ListBullet"/>
        <w:ind w:left="850"/>
      </w:pPr>
      <w:r>
        <w:t>Q：DejaVu Sans 不含中文字形，放候选列表干嘛？→ 作为最后兜底——至少保证有字体可用不崩；若连它都没有说明环境极简。正常机器都会命中微软雅黑。</w:t>
      </w:r>
    </w:p>
    <w:p>
      <w:pPr>
        <w:pStyle w:val="ListBullet"/>
        <w:ind w:left="850"/>
      </w:pPr>
      <w:r>
        <w:t>Q：模块级副作用（configure_console()）安全吗？→ 安全。它只改 stdout/stderr 的编码，是无破坏性的环境配置；import 即生效，调用方零成本。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