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Lead_Acid_Battery 模型分析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日期：2026-06-04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来源：`env/simulink_models/Lead_Acid_Battery.slx`</w:t>
      </w:r>
    </w:p>
    <w:p>
      <w:pPr>
        <w:pStyle w:val="Heading2"/>
      </w:pPr>
      <w:r>
        <w:rPr>
          <w:rFonts w:ascii="Arial" w:hAnsi="Arial"/>
          <w:sz w:val="30"/>
        </w:rPr>
        <w:t>顶层结构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Lead_Acid_Battery (14个顶层模块)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Battery_Resistance      ← 电池内阻计算子系统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Eu_Caculation           ← 开路电压计算子系统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Initial_SOC = 0.9       ← 初始 SOC（90%）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Integrator IC=0         ← SOC 积分（安时积分法）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Ksoc = -1/3600*3.6      ← SOC 增益系数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Rl(负载) = 2             ← 负载电阻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Saturation [1, 0]       ← 限幅（上限1，下限0）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Product / Product1      ← 乘法器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Add / U                 ← 加法器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Algebraic Constraint    ← 代数约束</w:t>
              <w:br/>
            </w:r>
            <w:r>
              <w:rPr>
                <w:rFonts w:ascii="Consolas" w:hAnsi="Consolas"/>
                <w:color w:val="1E1E1E"/>
                <w:sz w:val="17"/>
              </w:rPr>
              <w:t>├── Display I               ← 显示电流</w:t>
              <w:br/>
            </w:r>
            <w:r>
              <w:rPr>
                <w:rFonts w:ascii="Consolas" w:hAnsi="Consolas"/>
                <w:color w:val="1E1E1E"/>
                <w:sz w:val="17"/>
              </w:rPr>
              <w:t>└── Display u               ← 显示电压</w:t>
              <w:br/>
            </w:r>
          </w:p>
        </w:tc>
      </w:tr>
    </w:tbl>
    <w:p>
      <w:pPr>
        <w:pStyle w:val="Heading2"/>
      </w:pPr>
      <w:r>
        <w:rPr>
          <w:rFonts w:ascii="Arial" w:hAnsi="Arial"/>
          <w:sz w:val="30"/>
        </w:rPr>
        <w:t>特点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**自包含模型**：自带信号源（Constant Initial_SOC），没有外部输入端口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**Standalone 模式**：只能独立运行，不能直接集成到更大系统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**显示输出**：用 Display 模块显示电流(I)和电压(u)，但没配 To Workspace</w:t>
      </w:r>
    </w:p>
    <w:p>
      <w:pPr>
        <w:pStyle w:val="Heading2"/>
      </w:pPr>
      <w:r>
        <w:rPr>
          <w:rFonts w:ascii="Arial" w:hAnsi="Arial"/>
          <w:sz w:val="30"/>
        </w:rPr>
        <w:t>改造方向</w:t>
      </w:r>
    </w:p>
    <w:p>
      <w:pPr>
        <w:spacing w:after="80"/>
      </w:pPr>
      <w:r>
        <w:rPr>
          <w:rFonts w:ascii="Arial" w:hAnsi="Arial"/>
          <w:b w:val="0"/>
          <w:sz w:val="20"/>
        </w:rPr>
        <w:t>要把它集成到 EMS 系统中，需要：</w:t>
      </w:r>
    </w:p>
    <w:p>
      <w:pPr>
        <w:spacing w:after="80"/>
      </w:pPr>
      <w:r>
        <w:rPr>
          <w:rFonts w:ascii="Arial" w:hAnsi="Arial"/>
          <w:b w:val="0"/>
          <w:sz w:val="20"/>
        </w:rPr>
        <w:t>1. 把 `Initial_SOC` 从 Constant 改成外部输入端口</w:t>
      </w:r>
    </w:p>
    <w:p>
      <w:pPr>
        <w:spacing w:after="80"/>
      </w:pPr>
      <w:r>
        <w:rPr>
          <w:rFonts w:ascii="Arial" w:hAnsi="Arial"/>
          <w:b w:val="0"/>
          <w:sz w:val="20"/>
        </w:rPr>
        <w:t>2. 把 `Rl(负载)` 改成外部功率/电流输入</w:t>
      </w:r>
    </w:p>
    <w:p>
      <w:pPr>
        <w:spacing w:after="80"/>
      </w:pPr>
      <w:r>
        <w:rPr>
          <w:rFonts w:ascii="Arial" w:hAnsi="Arial"/>
          <w:b w:val="0"/>
          <w:sz w:val="20"/>
        </w:rPr>
        <w:t>3. 加 To Workspace 记录 SOC、电压、电流</w:t>
      </w:r>
    </w:p>
    <w:p>
      <w:pPr>
        <w:spacing w:after="80"/>
      </w:pPr>
      <w:r>
        <w:rPr>
          <w:rFonts w:ascii="Arial" w:hAnsi="Arial"/>
          <w:b w:val="0"/>
          <w:sz w:val="20"/>
        </w:rPr>
        <w:t>4. 加输出端口供 EMS 使用</w:t>
      </w:r>
    </w:p>
    <w:p>
      <w:pPr>
        <w:pStyle w:val="Heading2"/>
      </w:pPr>
      <w:r>
        <w:rPr>
          <w:rFonts w:ascii="Arial" w:hAnsi="Arial"/>
          <w:sz w:val="30"/>
        </w:rPr>
        <w:t>参考模型情况</w:t>
      </w:r>
    </w:p>
    <w:p>
      <w:pPr>
        <w:spacing w:after="80"/>
      </w:pPr>
      <w:r>
        <w:rPr>
          <w:rFonts w:ascii="Arial" w:hAnsi="Arial"/>
          <w:b w:val="0"/>
          <w:sz w:val="20"/>
        </w:rPr>
        <w:t>源文件：`power_FCHPS_MEA2.slx`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组件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状态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FC Power Module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完整（电堆+控制器）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Load Profile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Lookup Table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Battery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❌ 空子系统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EMS Controller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❌ 空子系统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Supercapacitor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有结构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参考模型的 Battery 和 EMS 都是空壳，需要我们自己填充。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