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PyTorch 入门（详细版）</w:t>
      </w:r>
    </w:p>
    <w:p>
      <w:pPr>
        <w:jc w:val="center"/>
      </w:pPr>
      <w:r>
        <w:rPr>
          <w:i/>
        </w:rPr>
        <w:t>Tensor / Autograd / nn.Module / MLP 训练 — 从零到一</w:t>
      </w:r>
    </w:p>
    <w:p/>
    <w:p>
      <w:pPr>
        <w:pStyle w:val="Heading1"/>
      </w:pPr>
      <w:r>
        <w:t>第一章：PyTorch 整体认知</w:t>
      </w:r>
    </w:p>
    <w:p>
      <w:pPr>
        <w:pStyle w:val="Heading2"/>
      </w:pPr>
      <w:r>
        <w:t>1.1 PyTorch 是什么</w:t>
      </w:r>
    </w:p>
    <w:p>
      <w:r>
        <w:t>PyTorch 是一个基于 Python 的深度学习框架，由 Meta（原 Facebook）开发。</w:t>
        <w:br/>
        <w:br/>
        <w:t>与其他框架对比：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动态计算图，Pythonic 风格，调试方便</w:t>
            </w:r>
          </w:p>
        </w:tc>
        <w:tc>
          <w:tcPr>
            <w:tcW w:type="dxa" w:w="2880"/>
          </w:tcPr>
          <w:p>
            <w:r>
              <w:t>学术界主流，研究原型</w:t>
            </w:r>
          </w:p>
        </w:tc>
      </w:tr>
      <w:tr>
        <w:tc>
          <w:tcPr>
            <w:tcW w:type="dxa" w:w="2880"/>
          </w:tcPr>
          <w:p>
            <w:r>
              <w:t>TensorFlow</w:t>
            </w:r>
          </w:p>
        </w:tc>
        <w:tc>
          <w:tcPr>
            <w:tcW w:type="dxa" w:w="2880"/>
          </w:tcPr>
          <w:p>
            <w:r>
              <w:t>静态图（2.x 后也支持动态），部署成熟</w:t>
            </w:r>
          </w:p>
        </w:tc>
        <w:tc>
          <w:tcPr>
            <w:tcW w:type="dxa" w:w="2880"/>
          </w:tcPr>
          <w:p>
            <w:r>
              <w:t>工业界，移动端/服务端部署</w:t>
            </w:r>
          </w:p>
        </w:tc>
      </w:tr>
      <w:tr>
        <w:tc>
          <w:tcPr>
            <w:tcW w:type="dxa" w:w="2880"/>
          </w:tcPr>
          <w:p>
            <w:r>
              <w:t>JAX</w:t>
            </w:r>
          </w:p>
        </w:tc>
        <w:tc>
          <w:tcPr>
            <w:tcW w:type="dxa" w:w="2880"/>
          </w:tcPr>
          <w:p>
            <w:r>
              <w:t>函数式，JIT 编译，自动微分</w:t>
            </w:r>
          </w:p>
        </w:tc>
        <w:tc>
          <w:tcPr>
            <w:tcW w:type="dxa" w:w="2880"/>
          </w:tcPr>
          <w:p>
            <w:r>
              <w:t>前沿研究，科学计算</w:t>
            </w:r>
          </w:p>
        </w:tc>
      </w:tr>
    </w:tbl>
    <w:p/>
    <w:p>
      <w:pPr>
        <w:pStyle w:val="Heading2"/>
      </w:pPr>
      <w:r>
        <w:t>1.2 核心能力</w:t>
      </w:r>
    </w:p>
    <w:p>
      <w:pPr>
        <w:pStyle w:val="ListBullet"/>
      </w:pPr>
      <w:r>
        <w:t>1. Tensor 计算：GPU 加速的 N 维数组运算</w:t>
      </w:r>
    </w:p>
    <w:p>
      <w:pPr>
        <w:pStyle w:val="ListBullet"/>
      </w:pPr>
      <w:r>
        <w:t>2. Autograd：自动构建计算图并求梯度，无需手推反向传播</w:t>
      </w:r>
    </w:p>
    <w:p>
      <w:pPr>
        <w:pStyle w:val="ListBullet"/>
      </w:pPr>
      <w:r>
        <w:t>3. nn.Module：神经网络模块化构建，参数自动管理</w:t>
      </w:r>
    </w:p>
    <w:p>
      <w:pPr>
        <w:pStyle w:val="ListBullet"/>
      </w:pPr>
      <w:r>
        <w:t>4. 优化器：SGD、Adam 等标准优化算法封装</w:t>
      </w:r>
    </w:p>
    <w:p>
      <w:pPr>
        <w:pStyle w:val="ListBullet"/>
      </w:pPr>
      <w:r>
        <w:t>5. 数据加载：Dataset + DataLoader 高效数据流水线</w:t>
      </w:r>
    </w:p>
    <w:p/>
    <w:p>
      <w:pPr>
        <w:pStyle w:val="Heading2"/>
      </w:pPr>
      <w:r>
        <w:t>1.3 动态计算图（Define-by-Run）</w:t>
      </w:r>
    </w:p>
    <w:p>
      <w:r>
        <w:t>PyTorch 最根本的设计哲学：计算图在运行时动态构建。</w:t>
        <w:br/>
        <w:br/>
        <w:t>代码执行到哪一行，计算图就建到哪一步。这意味着：</w:t>
        <w:br/>
        <w:t xml:space="preserve">  • 可以用 Python 的 if/for/while 控制计算图结构</w:t>
        <w:br/>
        <w:t xml:space="preserve">  • 每轮前向传播可以构建不同的图</w:t>
        <w:br/>
        <w:t xml:space="preserve">  • 调试时可以随意加 print 打断点</w:t>
        <w:br/>
        <w:br/>
        <w:t>对比 TensorFlow 1.x 的静态图（先建图再执行），PyTorch 的方式直观得多。</w:t>
      </w:r>
    </w:p>
    <w:p>
      <w:pPr>
        <w:pStyle w:val="Heading1"/>
      </w:pPr>
      <w:r>
        <w:t>第二章：Tensor — 数据的基石（Part 1）</w:t>
      </w:r>
    </w:p>
    <w:p>
      <w:r>
        <w:t>Tensor（张量）是 PyTorch 中最基本的数据结构。</w:t>
        <w:br/>
        <w:t>可以理解为"GPU 版的 NumPy ndarray + 自动求导能力"。</w:t>
      </w:r>
    </w:p>
    <w:p>
      <w:pPr>
        <w:pStyle w:val="Heading2"/>
      </w:pPr>
      <w:r>
        <w:t>2.1 创建 Tensor 的 6 种方式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方式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输出形状</w:t>
            </w:r>
          </w:p>
        </w:tc>
      </w:tr>
      <w:tr>
        <w:tc>
          <w:tcPr>
            <w:tcW w:type="dxa" w:w="2880"/>
          </w:tcPr>
          <w:p>
            <w:r>
              <w:t>从列表</w:t>
            </w:r>
          </w:p>
        </w:tc>
        <w:tc>
          <w:tcPr>
            <w:tcW w:type="dxa" w:w="2880"/>
          </w:tcPr>
          <w:p>
            <w:r>
              <w:t>torch.tensor([[1,2],[3,4]])</w:t>
            </w:r>
          </w:p>
        </w:tc>
        <w:tc>
          <w:tcPr>
            <w:tcW w:type="dxa" w:w="2880"/>
          </w:tcPr>
          <w:p>
            <w:r>
              <w:t>(2,2)</w:t>
            </w:r>
          </w:p>
        </w:tc>
      </w:tr>
      <w:tr>
        <w:tc>
          <w:tcPr>
            <w:tcW w:type="dxa" w:w="2880"/>
          </w:tcPr>
          <w:p>
            <w:r>
              <w:t>从 NumPy</w:t>
            </w:r>
          </w:p>
        </w:tc>
        <w:tc>
          <w:tcPr>
            <w:tcW w:type="dxa" w:w="2880"/>
          </w:tcPr>
          <w:p>
            <w:r>
              <w:t>torch.from_numpy(arr)</w:t>
            </w:r>
          </w:p>
        </w:tc>
        <w:tc>
          <w:tcPr>
            <w:tcW w:type="dxa" w:w="2880"/>
          </w:tcPr>
          <w:p>
            <w:r>
              <w:t>由 arr 决定</w:t>
            </w:r>
          </w:p>
        </w:tc>
      </w:tr>
      <w:tr>
        <w:tc>
          <w:tcPr>
            <w:tcW w:type="dxa" w:w="2880"/>
          </w:tcPr>
          <w:p>
            <w:r>
              <w:t>全零</w:t>
            </w:r>
          </w:p>
        </w:tc>
        <w:tc>
          <w:tcPr>
            <w:tcW w:type="dxa" w:w="2880"/>
          </w:tcPr>
          <w:p>
            <w:r>
              <w:t>torch.zeros(2,3)</w:t>
            </w:r>
          </w:p>
        </w:tc>
        <w:tc>
          <w:tcPr>
            <w:tcW w:type="dxa" w:w="2880"/>
          </w:tcPr>
          <w:p>
            <w:r>
              <w:t>(2,3)</w:t>
            </w:r>
          </w:p>
        </w:tc>
      </w:tr>
      <w:tr>
        <w:tc>
          <w:tcPr>
            <w:tcW w:type="dxa" w:w="2880"/>
          </w:tcPr>
          <w:p>
            <w:r>
              <w:t>全一</w:t>
            </w:r>
          </w:p>
        </w:tc>
        <w:tc>
          <w:tcPr>
            <w:tcW w:type="dxa" w:w="2880"/>
          </w:tcPr>
          <w:p>
            <w:r>
              <w:t>torch.ones(2,3)</w:t>
            </w:r>
          </w:p>
        </w:tc>
        <w:tc>
          <w:tcPr>
            <w:tcW w:type="dxa" w:w="2880"/>
          </w:tcPr>
          <w:p>
            <w:r>
              <w:t>(2,3)</w:t>
            </w:r>
          </w:p>
        </w:tc>
      </w:tr>
      <w:tr>
        <w:tc>
          <w:tcPr>
            <w:tcW w:type="dxa" w:w="2880"/>
          </w:tcPr>
          <w:p>
            <w:r>
              <w:t>标准正态随机</w:t>
            </w:r>
          </w:p>
        </w:tc>
        <w:tc>
          <w:tcPr>
            <w:tcW w:type="dxa" w:w="2880"/>
          </w:tcPr>
          <w:p>
            <w:r>
              <w:t>torch.randn(3,3)</w:t>
            </w:r>
          </w:p>
        </w:tc>
        <w:tc>
          <w:tcPr>
            <w:tcW w:type="dxa" w:w="2880"/>
          </w:tcPr>
          <w:p>
            <w:r>
              <w:t>(3,3)</w:t>
            </w:r>
          </w:p>
        </w:tc>
      </w:tr>
      <w:tr>
        <w:tc>
          <w:tcPr>
            <w:tcW w:type="dxa" w:w="2880"/>
          </w:tcPr>
          <w:p>
            <w:r>
              <w:t>均匀分布随机</w:t>
            </w:r>
          </w:p>
        </w:tc>
        <w:tc>
          <w:tcPr>
            <w:tcW w:type="dxa" w:w="2880"/>
          </w:tcPr>
          <w:p>
            <w:r>
              <w:t>torch.rand(3,3)</w:t>
            </w:r>
          </w:p>
        </w:tc>
        <w:tc>
          <w:tcPr>
            <w:tcW w:type="dxa" w:w="2880"/>
          </w:tcPr>
          <w:p>
            <w:r>
              <w:t>(3,3)</w:t>
            </w:r>
          </w:p>
        </w:tc>
      </w:tr>
    </w:tbl>
    <w:p/>
    <w:p>
      <w:pPr>
        <w:pStyle w:val="ListBullet"/>
      </w:pPr>
      <w:r>
        <w:t>关键区别：</w:t>
      </w:r>
    </w:p>
    <w:p>
      <w:pPr>
        <w:pStyle w:val="ListBullet2"/>
      </w:pPr>
      <w:r>
        <w:t xml:space="preserve">  torch.tensor — 从 Python 列表/标量创建，自动推断 dtype</w:t>
      </w:r>
    </w:p>
    <w:p>
      <w:pPr>
        <w:pStyle w:val="ListBullet2"/>
      </w:pPr>
      <w:r>
        <w:t xml:space="preserve">  torch.from_numpy — 从 NumPy 创建，共享内存（修改一个另一个也变）</w:t>
      </w:r>
    </w:p>
    <w:p>
      <w:pPr>
        <w:pStyle w:val="ListBullet2"/>
      </w:pPr>
      <w:r>
        <w:t xml:space="preserve">  torch.randn — 标准正态 N(0,1)，rand 是均匀分布 U[0,1)</w:t>
      </w:r>
    </w:p>
    <w:p>
      <w:pPr>
        <w:pStyle w:val="Heading2"/>
      </w:pPr>
      <w:r>
        <w:t>2.2 Tensor 的 4 个核心属性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属性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形状</w:t>
            </w:r>
          </w:p>
        </w:tc>
        <w:tc>
          <w:tcPr>
            <w:tcW w:type="dxa" w:w="2880"/>
          </w:tcPr>
          <w:p>
            <w:r>
              <w:t>t.shape / t.size()</w:t>
            </w:r>
          </w:p>
        </w:tc>
        <w:tc>
          <w:tcPr>
            <w:tcW w:type="dxa" w:w="2880"/>
          </w:tcPr>
          <w:p>
            <w:r>
              <w:t>每个维度的大小，如 (4,5) 表示 4 行 5 列</w:t>
            </w:r>
          </w:p>
        </w:tc>
      </w:tr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t.dtype</w:t>
            </w:r>
          </w:p>
        </w:tc>
        <w:tc>
          <w:tcPr>
            <w:tcW w:type="dxa" w:w="2880"/>
          </w:tcPr>
          <w:p>
            <w:r>
              <w:t>torch.float32, torch.int64, torch.bool 等</w:t>
            </w:r>
          </w:p>
        </w:tc>
      </w:tr>
      <w:tr>
        <w:tc>
          <w:tcPr>
            <w:tcW w:type="dxa" w:w="2880"/>
          </w:tcPr>
          <w:p>
            <w:r>
              <w:t>设备</w:t>
            </w:r>
          </w:p>
        </w:tc>
        <w:tc>
          <w:tcPr>
            <w:tcW w:type="dxa" w:w="2880"/>
          </w:tcPr>
          <w:p>
            <w:r>
              <w:t>t.device</w:t>
            </w:r>
          </w:p>
        </w:tc>
        <w:tc>
          <w:tcPr>
            <w:tcW w:type="dxa" w:w="2880"/>
          </w:tcPr>
          <w:p>
            <w:r>
              <w:t>cpu 还是 cuda:0</w:t>
            </w:r>
          </w:p>
        </w:tc>
      </w:tr>
      <w:tr>
        <w:tc>
          <w:tcPr>
            <w:tcW w:type="dxa" w:w="2880"/>
          </w:tcPr>
          <w:p>
            <w:r>
              <w:t>是否需要梯度</w:t>
            </w:r>
          </w:p>
        </w:tc>
        <w:tc>
          <w:tcPr>
            <w:tcW w:type="dxa" w:w="2880"/>
          </w:tcPr>
          <w:p>
            <w:r>
              <w:t>t.requires_grad</w:t>
            </w:r>
          </w:p>
        </w:tc>
        <w:tc>
          <w:tcPr>
            <w:tcW w:type="dxa" w:w="2880"/>
          </w:tcPr>
          <w:p>
            <w:r>
              <w:t>True 表示该 Tensor 参与自动求导</w:t>
            </w:r>
          </w:p>
        </w:tc>
      </w:tr>
    </w:tbl>
    <w:p/>
    <w:p>
      <w:pPr>
        <w:pStyle w:val="Heading2"/>
      </w:pPr>
      <w:r>
        <w:t>2.3 设备管理（Device）</w:t>
      </w:r>
    </w:p>
    <w:p>
      <w:r>
        <w:rPr>
          <w:rFonts w:ascii="Consolas" w:hAnsi="Consolas"/>
          <w:color w:val="333333"/>
          <w:sz w:val="18"/>
        </w:rPr>
        <w:t>device = torch.device('cuda' if torch.cuda.is_available() else 'cpu')</w:t>
      </w:r>
    </w:p>
    <w:p>
      <w:r>
        <w:t>这行代码是 PyTorch 的标准写法：自动检测 GPU → 用 GPU，没有 → 用 CPU。</w:t>
        <w:br/>
        <w:br/>
        <w:t>为什么要有 Device 概念？</w:t>
        <w:br/>
        <w:t xml:space="preserve">  • 深度学习计算主要瓶颈是矩阵乘法，GPU 可并行计算，比 CPU 快 10-100 倍</w:t>
        <w:br/>
        <w:t xml:space="preserve">  • 不同设备上的 Tensor 不能直接运算 —— 需要先 .to(device) 迁移</w:t>
        <w:br/>
        <w:t xml:space="preserve">  • 本机环境是 CPU 版 PyTorch（PyTorch 2.12.1+cpu），device="cpu"</w:t>
      </w:r>
    </w:p>
    <w:p>
      <w:pPr>
        <w:pStyle w:val="Heading2"/>
      </w:pPr>
      <w:r>
        <w:t>2.4 形状操作</w:t>
      </w:r>
    </w:p>
    <w:p>
      <w:pPr>
        <w:pStyle w:val="ListBullet"/>
      </w:pPr>
      <w:r>
        <w:t>view vs reshape：</w:t>
      </w:r>
    </w:p>
    <w:p>
      <w:pPr>
        <w:ind w:left="432"/>
      </w:pPr>
      <w:r>
        <w:t xml:space="preserve">  t.view(-1) — 展平成一维。view 要求原始 Tensor 在内存中是"连续的"</w:t>
        <w:br/>
        <w:t xml:space="preserve">  t.reshape(2,10) — 更灵活，不连续也能重排，但可能多拷贝一次</w:t>
        <w:br/>
        <w:t xml:space="preserve">  -1 表示"让 PyTorch 自己算这个维度的大小"</w:t>
      </w:r>
    </w:p>
    <w:p>
      <w:pPr>
        <w:pStyle w:val="ListBullet"/>
      </w:pPr>
      <w:r>
        <w:t>索引和切片：</w:t>
      </w:r>
    </w:p>
    <w:p>
      <w:pPr>
        <w:ind w:left="432"/>
      </w:pPr>
      <w:r>
        <w:t xml:space="preserve">  t[0] — 取第 0 行，形状 (5,)</w:t>
        <w:br/>
        <w:t xml:space="preserve">  t[:, :3] — 取所有行、前 3 列，形状 (4,3)</w:t>
        <w:br/>
        <w:t xml:space="preserve">  语法与 NumPy 完全一致，无缝切换</w:t>
      </w:r>
    </w:p>
    <w:p>
      <w:pPr>
        <w:pStyle w:val="Heading2"/>
      </w:pPr>
      <w:r>
        <w:t>2.5 广播（Broadcasting）</w:t>
      </w:r>
    </w:p>
    <w:p>
      <w:r>
        <w:t>形状不同的 Tensor 做运算时，PyTorch 自动扩展小张量匹配大张量。</w:t>
        <w:br/>
        <w:br/>
        <w:t>广播规则（与 NumPy 完全一致）：</w:t>
        <w:br/>
        <w:t xml:space="preserve">  1. 从最后一个维度开始对齐</w:t>
        <w:br/>
        <w:t xml:space="preserve">  2. 如果两个维度相等或其中一个为 1，可以广播</w:t>
        <w:br/>
        <w:t xml:space="preserve">  3. 如果两个维度都不为 1 且不相等，报错</w:t>
        <w:br/>
        <w:br/>
        <w:t>例子：</w:t>
        <w:br/>
        <w:t xml:space="preserve">  a.shape = (3, 1)</w:t>
        <w:br/>
        <w:t xml:space="preserve">  b.shape = (3,)  → 自动视为 (1, 3) → 广播为 (3, 3)</w:t>
        <w:br/>
        <w:t xml:space="preserve">  结果：[[1+10, 1+20, 1+30],</w:t>
        <w:br/>
        <w:t xml:space="preserve">         [2+10, 2+20, 2+30],</w:t>
        <w:br/>
        <w:t xml:space="preserve">         [3+10, 3+20, 3+30]]</w:t>
        <w:br/>
        <w:br/>
        <w:t>广播避免了显式写循环，代码更干净，底层用 SIMD 指令加速。</w:t>
      </w:r>
    </w:p>
    <w:p>
      <w:pPr>
        <w:pStyle w:val="Heading1"/>
      </w:pPr>
      <w:r>
        <w:t>第三章：Autograd — 自动求导（Part 2）</w:t>
      </w:r>
    </w:p>
    <w:p>
      <w:r>
        <w:t>Autograd（Automatic Differentiation）是 PyTorch 的核心引擎。</w:t>
        <w:br/>
        <w:t>它让"训练神经网络"这件事变得简单——你只需要写前向传播，</w:t>
        <w:br/>
        <w:t>框架自动帮你算梯度（反向传播）。</w:t>
      </w:r>
    </w:p>
    <w:p>
      <w:pPr>
        <w:pStyle w:val="Heading2"/>
      </w:pPr>
      <w:r>
        <w:t>3.1 为什么需要自动求导</w:t>
      </w:r>
    </w:p>
    <w:p>
      <w:r>
        <w:t>神经网络训练 = 反复做：</w:t>
        <w:br/>
        <w:t xml:space="preserve">  forward → 算 loss → 求 gradient → 更新权重</w:t>
        <w:br/>
        <w:br/>
        <w:t>梯度计算是最麻烦的一步：</w:t>
        <w:br/>
        <w:t xml:space="preserve">  • 手推数学公式容易出错（尤其是复合函数链式法则）</w:t>
        <w:br/>
        <w:t xml:space="preserve">  • 网络结构变化时公式要重推</w:t>
        <w:br/>
        <w:t xml:space="preserve">  • 层数越多链式法则越复杂</w:t>
        <w:br/>
        <w:br/>
        <w:t>Autograd 自动解决了这个问题——框架跟踪所有运算，自动用链式法则算梯度。</w:t>
      </w:r>
    </w:p>
    <w:p>
      <w:pPr>
        <w:pStyle w:val="Heading2"/>
      </w:pPr>
      <w:r>
        <w:t>3.2 requires_grad 和计算图</w:t>
      </w:r>
    </w:p>
    <w:p>
      <w:r>
        <w:rPr>
          <w:rFonts w:ascii="Consolas" w:hAnsi="Consolas"/>
          <w:color w:val="333333"/>
          <w:sz w:val="18"/>
        </w:rPr>
        <w:t>x = torch.tensor([2.0, 3.0], requires_grad=True)</w:t>
      </w:r>
    </w:p>
    <w:p/>
    <w:p>
      <w:r>
        <w:t>requires_grad=True 告诉 PyTorch：我要对这个 Tensor 求梯度。</w:t>
        <w:br/>
        <w:br/>
        <w:t>计算图的构建过程：</w:t>
        <w:br/>
        <w:t xml:space="preserve">  1. x 是"叶子节点"（用户创建的，不是运算结果）</w:t>
        <w:br/>
        <w:t xml:space="preserve">  2. y = x² + 3x 是中间节点（记录了运算：x → Pow + Mul → Add）</w:t>
        <w:br/>
        <w:t xml:space="preserve">  3. loss = y.sum() 是根节点（我们要反向传播的起点）</w:t>
        <w:br/>
        <w:br/>
        <w:t>计算图是有向无环图（DAG），节点是 Tensor，边是运算。</w:t>
        <w:br/>
        <w:t>每次 forward 构建一个新的图，backward 后图默认被释放。</w:t>
      </w:r>
    </w:p>
    <w:p>
      <w:pPr>
        <w:pStyle w:val="Heading2"/>
      </w:pPr>
      <w:r>
        <w:t>3.3 backward() 执行过程</w:t>
      </w:r>
    </w:p>
    <w:p>
      <w:r>
        <w:rPr>
          <w:rFonts w:ascii="Consolas" w:hAnsi="Consolas"/>
          <w:color w:val="333333"/>
          <w:sz w:val="18"/>
        </w:rPr>
        <w:t>loss.backward()</w:t>
      </w:r>
    </w:p>
    <w:p>
      <w:r>
        <w:t>backward() 触发后，PyTorch 从 loss 节点出发，沿计算图反向遍历：</w:t>
        <w:br/>
        <w:br/>
        <w:t xml:space="preserve">  ① 从 loss 开始，计算 d(loss)/d(y) = 1（因为 loss = sum(y)）</w:t>
        <w:br/>
        <w:t xml:space="preserve">  ② 从 y 回溯，y = x² + 3x，dy/dx = 2x + 3</w:t>
        <w:br/>
        <w:t xml:space="preserve">  ③ 链式法则：d(loss)/d(x) = d(loss)/d(y) × dy/dx = 1 × (2x+3)</w:t>
        <w:br/>
        <w:t xml:space="preserve">  ④ 结果存入 x.grad：x=[2,3] → grad=[7,9]</w:t>
        <w:br/>
        <w:br/>
        <w:t>手算验证：</w:t>
        <w:br/>
        <w:t xml:space="preserve">  y = x² + 3x → dy/dx = 2x + 3</w:t>
        <w:br/>
        <w:t xml:space="preserve">  x=2 → 7, x=3 → 9 ✅</w:t>
      </w:r>
    </w:p>
    <w:p>
      <w:pPr>
        <w:pStyle w:val="Heading2"/>
      </w:pPr>
      <w:r>
        <w:t>3.4 链式法则示例</w:t>
      </w:r>
    </w:p>
    <w:p>
      <w:r>
        <w:rPr>
          <w:rFonts w:ascii="Consolas" w:hAnsi="Consolas"/>
          <w:color w:val="333333"/>
          <w:sz w:val="18"/>
        </w:rPr>
        <w:t>z = a² × sin(b)</w:t>
      </w:r>
    </w:p>
    <w:p>
      <w:r>
        <w:t>PyTorch 自动处理任意复杂度的复合函数：</w:t>
        <w:br/>
        <w:br/>
        <w:t xml:space="preserve">  dz/da = 2a × sin(b) — 对 a 求偏导时把 sin(b) 当常数</w:t>
        <w:br/>
        <w:t xml:space="preserve">  dz/db = a² × cos(b) — 对 b 求偏导时把 a² 当常数</w:t>
        <w:br/>
        <w:br/>
        <w:t>输入 a=2, b=3：</w:t>
        <w:br/>
        <w:t xml:space="preserve">  dz/da = 4 × sin(3) = 4 × 0.1411 = 0.5645</w:t>
        <w:br/>
        <w:t xml:space="preserve">  dz/db = 4 × cos(3) = 4 × (-0.9900) = -3.9600</w:t>
        <w:br/>
        <w:br/>
        <w:t>backward() 自动算出这些值，零误差。</w:t>
      </w:r>
    </w:p>
    <w:p>
      <w:pPr>
        <w:pStyle w:val="Heading2"/>
      </w:pPr>
      <w:r>
        <w:t>3.5 梯度累加与清零</w:t>
      </w:r>
    </w:p>
    <w:p>
      <w:r>
        <w:t>PyTorch 默认梯度是累加的——每次 backward() 把梯度加到 .grad 上，而不是替换。</w:t>
        <w:br/>
        <w:br/>
        <w:t>为什么设计成累加？</w:t>
        <w:br/>
        <w:t xml:space="preserve">  • 支持 RNN 等需要在时间步上累加梯度的场景</w:t>
        <w:br/>
        <w:t xml:space="preserve">  • 支持"梯度累积"技巧（模拟更大的 batch size）</w:t>
        <w:br/>
        <w:br/>
        <w:t>但在标准训练中，每次 backward 前必须清零：</w:t>
        <w:br/>
        <w:t xml:space="preserve">  optimizer.zero_grad()  ← 标准做法</w:t>
        <w:br/>
        <w:t xml:space="preserve">  或 x.grad.zero_()      ← 手动清零（in-place 操作，函数名有下划线后缀）</w:t>
        <w:br/>
        <w:br/>
        <w:t>不清零的后果：每轮梯度叠加，权重更新步长越来越大 → 发散。</w:t>
      </w:r>
    </w:p>
    <w:p>
      <w:pPr>
        <w:pStyle w:val="Heading2"/>
      </w:pPr>
      <w:r>
        <w:t>3.6 no_grad 模式</w:t>
      </w:r>
    </w:p>
    <w:p>
      <w:r>
        <w:rPr>
          <w:rFonts w:ascii="Consolas" w:hAnsi="Consolas"/>
          <w:color w:val="333333"/>
          <w:sz w:val="18"/>
        </w:rPr>
        <w:t>with torch.no_grad():</w:t>
        <w:br/>
        <w:t xml:space="preserve">    y_eval = model(x)</w:t>
      </w:r>
    </w:p>
    <w:p>
      <w:r>
        <w:t>torch.no_grad() 是一个上下文管理器，包裹的代码中：</w:t>
        <w:br/>
        <w:t xml:space="preserve">  • 不构建计算图（不跟踪运算历史）</w:t>
        <w:br/>
        <w:t xml:space="preserve">  • 不计算梯度（省内存）</w:t>
        <w:br/>
        <w:t xml:space="preserve">  • 推理速度快 2-3 倍</w:t>
        <w:br/>
        <w:br/>
        <w:t>典型使用场景：</w:t>
        <w:br/>
        <w:t xml:space="preserve">  模型评估（model.eval() + with torch.no_grad()）</w:t>
        <w:br/>
        <w:t xml:space="preserve">  特征提取（用预训练模型推理，不反向传播）</w:t>
        <w:br/>
        <w:t xml:space="preserve">  no_grad 下创建的新 Tensor 默认 requires_grad=False</w:t>
      </w:r>
    </w:p>
    <w:p>
      <w:pPr>
        <w:pStyle w:val="Heading1"/>
      </w:pPr>
      <w:r>
        <w:t>第四章：nn.Module — 神经网络模块（Part 3）</w:t>
      </w:r>
    </w:p>
    <w:p>
      <w:pPr>
        <w:pStyle w:val="Heading2"/>
      </w:pPr>
      <w:r>
        <w:t>4.1 nn.Module 整体设计</w:t>
      </w:r>
    </w:p>
    <w:p>
      <w:r>
        <w:t>nn.Module 是所有神经网络层的基类。它提供了：</w:t>
        <w:br/>
        <w:t xml:space="preserve">  • 参数自动注册：__init__ 中定义的 nn.Linear 等子模块的参数自动收集</w:t>
        <w:br/>
        <w:t xml:space="preserve">  • 参数管理：model.parameters() 返回所有可训练参数</w:t>
        <w:br/>
        <w:t xml:space="preserve">  • 训练/评估模式切换：model.train() / model.eval()</w:t>
        <w:br/>
        <w:t xml:space="preserve">  • 设备迁移：model.to(device) 把所有参数移到指定设备</w:t>
        <w:br/>
        <w:t xml:space="preserve">  • 保存/加载：torch.save(model.state_dict(), path)</w:t>
      </w:r>
    </w:p>
    <w:p>
      <w:pPr>
        <w:pStyle w:val="Heading2"/>
      </w:pPr>
      <w:r>
        <w:t>4.2 线性层 nn.Linear 内部</w:t>
      </w:r>
    </w:p>
    <w:p>
      <w:r>
        <w:rPr>
          <w:rFonts w:ascii="Consolas" w:hAnsi="Consolas"/>
          <w:color w:val="333333"/>
          <w:sz w:val="18"/>
        </w:rPr>
        <w:t>nn.Linear(in_features=4, out_features=32)</w:t>
      </w:r>
    </w:p>
    <w:p>
      <w:r>
        <w:t>nn.Linear 执行 y = xW^T + b，其中：</w:t>
        <w:br/>
        <w:t xml:space="preserve">  W 是权重矩阵，形状 (out_features, in_features) = (32, 4)</w:t>
        <w:br/>
        <w:t xml:space="preserve">  b 是偏置向量，形状 (out_features,) = (32,)</w:t>
        <w:br/>
        <w:br/>
        <w:t>参数数量 = in × out + out = 4×32 + 32 = 160</w:t>
        <w:br/>
        <w:br/>
        <w:t>初始化方式（默认）：</w:t>
        <w:br/>
        <w:t xml:space="preserve">  W ~ U(-sqrt(1/in), sqrt(1/in)) — Kaiming 均匀初始化</w:t>
        <w:br/>
        <w:t xml:space="preserve">  b = 0 — 偏置初始为 0</w:t>
      </w:r>
    </w:p>
    <w:p>
      <w:pPr>
        <w:pStyle w:val="Heading2"/>
      </w:pPr>
      <w:r>
        <w:t>4.3 激活函数 ReLU</w:t>
      </w:r>
    </w:p>
    <w:p>
      <w:r>
        <w:rPr>
          <w:rFonts w:ascii="Consolas" w:hAnsi="Consolas"/>
          <w:color w:val="333333"/>
          <w:sz w:val="18"/>
        </w:rPr>
        <w:t>F.relu(x) = max(0, x)</w:t>
      </w:r>
    </w:p>
    <w:p>
      <w:r>
        <w:t>ReLU（Rectified Linear Unit）是目前最常用的激活函数。</w:t>
        <w:br/>
        <w:br/>
        <w:t>为什么需要激活函数？</w:t>
        <w:br/>
        <w:t xml:space="preserve">  如果只用线性层堆叠：</w:t>
        <w:br/>
        <w:t xml:space="preserve">    Linear(x) = xW₁ + b₁</w:t>
        <w:br/>
        <w:t xml:space="preserve">    Linear(Linear(x)) = (xW₁ + b₁)W₂ + b₂ = x(W₁W₂) + (b₁W₂ + b₂)</w:t>
        <w:br/>
        <w:t xml:space="preserve">  结果是：多层线性层等价于一层线性层（因为没有非线性）</w:t>
        <w:br/>
        <w:t xml:space="preserve">  激活函数引入非线性 → 多层网络才有意义 → 可以拟合任意复杂函数</w:t>
        <w:br/>
        <w:br/>
        <w:t>ReLU 的优点：</w:t>
        <w:br/>
        <w:t xml:space="preserve">  • 计算极快（判断正负即可，没有指数运算）</w:t>
        <w:br/>
        <w:t xml:space="preserve">  • 正半轴梯度恒为 1 — 不饱和，缓解梯度消失</w:t>
        <w:br/>
        <w:t xml:space="preserve">  • 负半轴输出为 0 — 产生稀疏性，减少过拟合</w:t>
        <w:br/>
        <w:br/>
        <w:t>缺点：负半轴梯度为 0 — "神经元死亡"问题（永远不被激活）</w:t>
      </w:r>
    </w:p>
    <w:p>
      <w:pPr>
        <w:pStyle w:val="Heading2"/>
      </w:pPr>
      <w:r>
        <w:t>4.4 两层 MLP 参数计算</w:t>
      </w:r>
    </w:p>
    <w:p>
      <w:r>
        <w:rPr>
          <w:rFonts w:ascii="Consolas" w:hAnsi="Consolas"/>
          <w:color w:val="333333"/>
          <w:sz w:val="18"/>
        </w:rPr>
        <w:t>MLP(4→32→1)  # 参数总量: 160 + 33 = 193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</w:t>
            </w:r>
          </w:p>
        </w:tc>
        <w:tc>
          <w:tcPr>
            <w:tcW w:type="dxa" w:w="2160"/>
          </w:tcPr>
          <w:p>
            <w:r>
              <w:t>公式</w:t>
            </w:r>
          </w:p>
        </w:tc>
        <w:tc>
          <w:tcPr>
            <w:tcW w:type="dxa" w:w="2160"/>
          </w:tcPr>
          <w:p>
            <w:r>
              <w:t>参数维度</w:t>
            </w:r>
          </w:p>
        </w:tc>
        <w:tc>
          <w:tcPr>
            <w:tcW w:type="dxa" w:w="2160"/>
          </w:tcPr>
          <w:p>
            <w:r>
              <w:t>参数量</w:t>
            </w:r>
          </w:p>
        </w:tc>
      </w:tr>
      <w:tr>
        <w:tc>
          <w:tcPr>
            <w:tcW w:type="dxa" w:w="2160"/>
          </w:tcPr>
          <w:p>
            <w:r>
              <w:t>fc1</w:t>
            </w:r>
          </w:p>
        </w:tc>
        <w:tc>
          <w:tcPr>
            <w:tcW w:type="dxa" w:w="2160"/>
          </w:tcPr>
          <w:p>
            <w:r>
              <w:t>y = xW₁ᵀ + b₁</w:t>
            </w:r>
          </w:p>
        </w:tc>
        <w:tc>
          <w:tcPr>
            <w:tcW w:type="dxa" w:w="2160"/>
          </w:tcPr>
          <w:p>
            <w:r>
              <w:t>W₁(32,4), b₁(32,)</w:t>
            </w:r>
          </w:p>
        </w:tc>
        <w:tc>
          <w:tcPr>
            <w:tcW w:type="dxa" w:w="2160"/>
          </w:tcPr>
          <w:p>
            <w:r>
              <w:t>4×32+32=160</w:t>
            </w:r>
          </w:p>
        </w:tc>
      </w:tr>
      <w:tr>
        <w:tc>
          <w:tcPr>
            <w:tcW w:type="dxa" w:w="2160"/>
          </w:tcPr>
          <w:p>
            <w:r>
              <w:t>fc2</w:t>
            </w:r>
          </w:p>
        </w:tc>
        <w:tc>
          <w:tcPr>
            <w:tcW w:type="dxa" w:w="2160"/>
          </w:tcPr>
          <w:p>
            <w:r>
              <w:t>y = xW₂ᵀ + b₂</w:t>
            </w:r>
          </w:p>
        </w:tc>
        <w:tc>
          <w:tcPr>
            <w:tcW w:type="dxa" w:w="2160"/>
          </w:tcPr>
          <w:p>
            <w:r>
              <w:t>W₂(1,32), b₂(1,)</w:t>
            </w:r>
          </w:p>
        </w:tc>
        <w:tc>
          <w:tcPr>
            <w:tcW w:type="dxa" w:w="2160"/>
          </w:tcPr>
          <w:p>
            <w:r>
              <w:t>32×1+1=33</w:t>
            </w:r>
          </w:p>
        </w:tc>
      </w:tr>
    </w:tbl>
    <w:p/>
    <w:p>
      <w:r>
        <w:t>MLP(4→32→1) 参数量计算：</w:t>
        <w:br/>
        <w:t xml:space="preserve">  160 + 33 = 193  ← 这部分代码的输出</w:t>
        <w:br/>
        <w:br/>
        <w:t>输入 (10,4) 经 forward 后的形状变化：</w:t>
        <w:br/>
        <w:t xml:space="preserve">  (10,4) → Linear(4→32) → (10,32) → ReLU → (10,32) → Linear(32→1) → (10,1)</w:t>
      </w:r>
    </w:p>
    <w:p>
      <w:pPr>
        <w:pStyle w:val="Heading1"/>
      </w:pPr>
      <w:r>
        <w:t>第五章：MLP 功率预测（Part 4）</w:t>
      </w:r>
    </w:p>
    <w:p>
      <w:pPr>
        <w:pStyle w:val="Heading2"/>
      </w:pPr>
      <w:r>
        <w:t>5.1 问题定义</w:t>
      </w:r>
    </w:p>
    <w:p>
      <w:r>
        <w:t>任务：给定历史 10 步的 FC（燃料电池）功率序列，预测接下来第 11 步的功率。</w:t>
        <w:br/>
        <w:br/>
        <w:t>这是一类"时序预测"问题，常见方法包括：</w:t>
        <w:br/>
        <w:t xml:space="preserve">  • 自回归 (ARIMA) — 统计方法，假设线性</w:t>
        <w:br/>
        <w:t xml:space="preserve">  • MLP — 简单基线，不考虑时序结构</w:t>
        <w:br/>
        <w:t xml:space="preserve">  • RNN/LSTM — 天然的时序模型，但训练慢</w:t>
        <w:br/>
        <w:t xml:space="preserve">  • Transformer — 最新方法，效果好但数据量大</w:t>
        <w:br/>
        <w:br/>
        <w:t>这里用 MLP 作为基线——虽然它不考虑时序结构（只是把 10 个值拼成 10 维向量），</w:t>
        <w:br/>
        <w:t>但在简单问题上表现已经足够好（MAE=1.80 kW）。</w:t>
      </w:r>
    </w:p>
    <w:p>
      <w:pPr>
        <w:pStyle w:val="Heading2"/>
      </w:pPr>
      <w:r>
        <w:t>5.2 数据生成详解</w:t>
      </w:r>
    </w:p>
    <w:p>
      <w:r>
        <w:rPr>
          <w:rFonts w:ascii="Consolas" w:hAnsi="Consolas"/>
          <w:color w:val="333333"/>
          <w:sz w:val="18"/>
        </w:rPr>
        <w:t>power = 30 + 15*sin(0.1*t) + 5*sin(0.5*t) + noise</w:t>
      </w:r>
    </w:p>
    <w:p/>
    <w:p>
      <w:r>
        <w:t>模拟信号的 3 个成分：</w:t>
      </w:r>
    </w:p>
    <w:p>
      <w:pPr>
        <w:pStyle w:val="ListBullet"/>
      </w:pPr>
      <w:r>
        <w:t xml:space="preserve">  • 30 kW 基准 — FC 的平均输出功率</w:t>
      </w:r>
    </w:p>
    <w:p>
      <w:pPr>
        <w:pStyle w:val="ListBullet"/>
      </w:pPr>
      <w:r>
        <w:t xml:space="preserve">  • 15·sin(0.1t) — 低频大波动（模拟路况变化，周期 ≈ 63 步）</w:t>
      </w:r>
    </w:p>
    <w:p>
      <w:pPr>
        <w:pStyle w:val="ListBullet"/>
      </w:pPr>
      <w:r>
        <w:t xml:space="preserve">  • 5·sin(0.5t) — 高频小波动（模拟工况微调，周期 ≈ 13 步）</w:t>
      </w:r>
    </w:p>
    <w:p>
      <w:pPr>
        <w:pStyle w:val="ListBullet"/>
      </w:pPr>
      <w:r>
        <w:t xml:space="preserve">  • randn·2 — 高斯噪声（模拟传感器测量噪声，标准差 2 kW）</w:t>
      </w:r>
    </w:p>
    <w:p>
      <w:pPr>
        <w:pStyle w:val="ListBullet"/>
      </w:pPr>
      <w:r>
        <w:t xml:space="preserve">  • clip(10, 80) — 功率限制在 FC 实际工作范围</w:t>
      </w:r>
    </w:p>
    <w:p/>
    <w:p>
      <w:r>
        <w:t>为什么要用模拟数据而不是真实数据？</w:t>
        <w:br/>
        <w:t xml:space="preserve">  • 真实 FC 数据集获取困难（涉及商业机密）</w:t>
        <w:br/>
        <w:t xml:space="preserve">  • 模拟数据可以控制难度和噪声水平</w:t>
        <w:br/>
        <w:t xml:space="preserve">  • 原型验证阶段模拟数据足够了</w:t>
      </w:r>
    </w:p>
    <w:p>
      <w:pPr>
        <w:pStyle w:val="Heading2"/>
      </w:pPr>
      <w:r>
        <w:t>5.3 滑动窗口数据构建</w:t>
      </w:r>
    </w:p>
    <w:p>
      <w:r>
        <w:rPr>
          <w:rFonts w:ascii="Consolas" w:hAnsi="Consolas"/>
          <w:color w:val="333333"/>
          <w:sz w:val="18"/>
        </w:rPr>
        <w:t>def create_sequences(data, seq_len=10):</w:t>
        <w:br/>
        <w:t xml:space="preserve">    X, y = [], []</w:t>
        <w:br/>
        <w:t xml:space="preserve">    for i in range(len(data) - seq_len):</w:t>
        <w:br/>
        <w:t xml:space="preserve">        X.append(data[i : i+seq_len])  # 前 10 步</w:t>
        <w:br/>
        <w:t xml:space="preserve">        y.append(data[i + seq_len])     # 第 11 步</w:t>
        <w:br/>
        <w:t xml:space="preserve">    return np.array(X), np.array(y)</w:t>
      </w:r>
    </w:p>
    <w:p/>
    <w:p>
      <w:r>
        <w:t>输入长度 SEQ_LEN = 10。1000 个数据点 → 990 个样本。</w:t>
        <w:br/>
        <w:br/>
        <w:t>每个样本：X[i] = [t₀, t₁, ..., t₉]（10 个历史值）</w:t>
        <w:br/>
        <w:t>每个标签：y[i] = t₁₀（第 11 个值）</w:t>
        <w:br/>
        <w:br/>
        <w:t>形状变化：</w:t>
        <w:br/>
        <w:t xml:space="preserve">  原始数据: (1000,)</w:t>
        <w:br/>
        <w:t xml:space="preserve">  滑动窗口后: X(990, 10), y(990,)</w:t>
        <w:br/>
        <w:t xml:space="preserve">  unsqueeze(-1) 后: X(990, 10, 1) — 最后加一维表示"特征数"</w:t>
      </w:r>
    </w:p>
    <w:p>
      <w:pPr>
        <w:pStyle w:val="Heading2"/>
      </w:pPr>
      <w:r>
        <w:t>5.4 训练/测试划分</w:t>
      </w:r>
    </w:p>
    <w:p>
      <w:r>
        <w:rPr>
          <w:rFonts w:ascii="Consolas" w:hAnsi="Consolas"/>
          <w:color w:val="333333"/>
          <w:sz w:val="18"/>
        </w:rPr>
        <w:t>split = int(0.8 * len(X))  # split = 792</w:t>
      </w:r>
    </w:p>
    <w:p>
      <w:r>
        <w:t>80% 训练（前 792 个样本），20% 测试（后 198 个样本）。</w:t>
        <w:br/>
        <w:br/>
        <w:t>为什么用前 80%/后 20%，而不是随机打乱？</w:t>
        <w:br/>
        <w:t xml:space="preserve">  时序数据有顺序依赖，随机打乱会"未来信息泄露"——</w:t>
        <w:br/>
        <w:t xml:space="preserve">  测试集可能在时间上早于某些训练集样本。</w:t>
        <w:br/>
        <w:br/>
        <w:t>测试集容量 = 198 个样本 × 10 步/样本 = 1980 时间步</w:t>
        <w:br/>
        <w:t xml:space="preserve">  超出原始 1000 点了吗？不——198 个"预测时刻"，每个预测用前 10 步。</w:t>
      </w:r>
    </w:p>
    <w:p>
      <w:pPr>
        <w:pStyle w:val="Heading2"/>
      </w:pPr>
      <w:r>
        <w:t>5.5 PowerPredictor 模型结构</w:t>
      </w:r>
    </w:p>
    <w:p>
      <w:r>
        <w:rPr>
          <w:rFonts w:ascii="Consolas" w:hAnsi="Consolas"/>
          <w:color w:val="333333"/>
          <w:sz w:val="18"/>
        </w:rPr>
        <w:t>PowerPredictor(</w:t>
        <w:br/>
        <w:t xml:space="preserve">  (fc1): Linear(10→64)</w:t>
        <w:br/>
        <w:t xml:space="preserve">  (fc2): Linear(64→64)</w:t>
        <w:br/>
        <w:t xml:space="preserve">  (fc3): Linear(64→1)</w:t>
        <w:br/>
        <w:t xml:space="preserve">  (dropout): Dropout(p=0.1)</w:t>
        <w:br/>
        <w:t>)</w:t>
      </w:r>
    </w:p>
    <w:p/>
    <w:p>
      <w:r>
        <w:t>与 Part 3 的 MLP 对比：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Part 3 MLP</w:t>
            </w:r>
          </w:p>
        </w:tc>
        <w:tc>
          <w:tcPr>
            <w:tcW w:type="dxa" w:w="2880"/>
          </w:tcPr>
          <w:p>
            <w:r>
              <w:t>Part 4 PowerPredictor</w:t>
            </w:r>
          </w:p>
        </w:tc>
      </w:tr>
      <w:tr>
        <w:tc>
          <w:tcPr>
            <w:tcW w:type="dxa" w:w="2880"/>
          </w:tcPr>
          <w:p>
            <w:r>
              <w:t>隐藏层数</w:t>
            </w:r>
          </w:p>
        </w:tc>
        <w:tc>
          <w:tcPr>
            <w:tcW w:type="dxa" w:w="2880"/>
          </w:tcPr>
          <w:p>
            <w:r>
              <w:t>1 层 (4→32→1)</w:t>
            </w:r>
          </w:p>
        </w:tc>
        <w:tc>
          <w:tcPr>
            <w:tcW w:type="dxa" w:w="2880"/>
          </w:tcPr>
          <w:p>
            <w:r>
              <w:t>2 层 (10→64→64→1)</w:t>
            </w:r>
          </w:p>
        </w:tc>
      </w:tr>
      <w:tr>
        <w:tc>
          <w:tcPr>
            <w:tcW w:type="dxa" w:w="2880"/>
          </w:tcPr>
          <w:p>
            <w:r>
              <w:t>参数数量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10×64+64 + 64×64+64 + 64×1+1 = 704 + 4160 + 65 = 4929</w:t>
            </w:r>
          </w:p>
        </w:tc>
      </w:tr>
      <w:tr>
        <w:tc>
          <w:tcPr>
            <w:tcW w:type="dxa" w:w="2880"/>
          </w:tcPr>
          <w:p>
            <w:r>
              <w:t>防过拟合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Dropout(0.1) 训练时随机丢弃 10% 神经元</w:t>
            </w:r>
          </w:p>
        </w:tc>
      </w:tr>
    </w:tbl>
    <w:p/>
    <w:p>
      <w:r>
        <w:t>Dropout 是什么？</w:t>
        <w:br/>
        <w:t xml:space="preserve">  训练时以概率 p 随机把某些神经元的输出置为 0。</w:t>
        <w:br/>
        <w:t xml:space="preserve">  效果：每次训练迭代都在训练一个不同的"子网络"，</w:t>
        <w:br/>
        <w:t xml:space="preserve">  相当于多个网络的集成，防止过拟合。</w:t>
        <w:br/>
        <w:t xml:space="preserve">  推理时：所有神经元都打开，但输出乘以 (1-p) 来保持分布一致。</w:t>
      </w:r>
    </w:p>
    <w:p>
      <w:pPr>
        <w:pStyle w:val="Heading2"/>
      </w:pPr>
      <w:r>
        <w:t>5.6 训练循环 5 步法</w:t>
      </w:r>
    </w:p>
    <w:p>
      <w:r>
        <w:rPr>
          <w:rFonts w:ascii="Consolas" w:hAnsi="Consolas"/>
          <w:color w:val="333333"/>
          <w:sz w:val="18"/>
        </w:rPr>
        <w:t>for epoch in range(200):</w:t>
        <w:br/>
        <w:t xml:space="preserve">    optimizer.zero_grad()    # ① 清零</w:t>
        <w:br/>
        <w:t xml:space="preserve">    y_pred = model(X_train)  # ② 前向传播</w:t>
        <w:br/>
        <w:t xml:space="preserve">    loss = loss_fn(y_pred, y_train)  # ③ 计算损失</w:t>
        <w:br/>
        <w:t xml:space="preserve">    loss.backward()          # ④ 反向传播</w:t>
        <w:br/>
        <w:t xml:space="preserve">    optimizer.step()         # ⑤ 更新权重</w:t>
      </w:r>
    </w:p>
    <w:p/>
    <w:p>
      <w:r>
        <w:t>每一步的具体含义：</w:t>
      </w:r>
    </w:p>
    <w:p/>
    <w:p>
      <w:pPr>
        <w:pStyle w:val="ListBullet"/>
      </w:pPr>
      <w:r>
        <w:t>① optimizer.zero_grad() — 清零梯度</w:t>
      </w:r>
    </w:p>
    <w:p>
      <w:pPr>
        <w:pStyle w:val="ListBullet2"/>
      </w:pPr>
      <w:r>
        <w:t xml:space="preserve">  优化器内部维护每个参数的梯度缓存。不清零的话，</w:t>
        <w:br/>
        <w:t xml:space="preserve">  上一轮的梯度会与当前轮叠加。</w:t>
      </w:r>
    </w:p>
    <w:p/>
    <w:p>
      <w:pPr>
        <w:pStyle w:val="ListBullet"/>
      </w:pPr>
      <w:r>
        <w:t>② y_pred = model(X_train) — 前向传播</w:t>
      </w:r>
    </w:p>
    <w:p>
      <w:pPr>
        <w:pStyle w:val="ListBullet2"/>
      </w:pPr>
      <w:r>
        <w:t xml:space="preserve">  逐层计算：输入 → Linear → ReLU → Linear → ReLU → Linear → 输出。</w:t>
        <w:br/>
        <w:t xml:space="preserve">  同时 PyTorch 在后台构建计算图（记录每步运算用于反向传播）。</w:t>
      </w:r>
    </w:p>
    <w:p/>
    <w:p>
      <w:pPr>
        <w:pStyle w:val="ListBullet"/>
      </w:pPr>
      <w:r>
        <w:t>③ loss = loss_fn(y_pred, y_train) — 计算损失</w:t>
      </w:r>
    </w:p>
    <w:p>
      <w:pPr>
        <w:pStyle w:val="ListBullet2"/>
      </w:pPr>
      <w:r>
        <w:t xml:space="preserve">  MSELoss(y_pred, y_train) = mean((y_pred - y_train)²)。</w:t>
        <w:br/>
        <w:t xml:space="preserve">  标量值，衡量预测值与真实值的差距。越小越好。</w:t>
      </w:r>
    </w:p>
    <w:p/>
    <w:p>
      <w:pPr>
        <w:pStyle w:val="ListBullet"/>
      </w:pPr>
      <w:r>
        <w:t>④ loss.backward() — 反向传播</w:t>
      </w:r>
    </w:p>
    <w:p>
      <w:pPr>
        <w:pStyle w:val="ListBullet2"/>
      </w:pPr>
      <w:r>
        <w:t xml:space="preserve">  从 loss 出发，沿计算图反向传播，计算每个参数的梯度。</w:t>
        <w:br/>
        <w:t xml:space="preserve">  梯度 = ∂loss/∂参数 — 告诉你这参数该往哪个方向调。</w:t>
      </w:r>
    </w:p>
    <w:p/>
    <w:p>
      <w:pPr>
        <w:pStyle w:val="ListBullet"/>
      </w:pPr>
      <w:r>
        <w:t>⑤ optimizer.step() — 更新权重</w:t>
      </w:r>
    </w:p>
    <w:p>
      <w:pPr>
        <w:pStyle w:val="ListBullet2"/>
      </w:pPr>
      <w:r>
        <w:t xml:space="preserve">  Adam 更新规则：θ ← θ − lr × (moving_avg_of_grad / sqrt(moving_avg_of_squared_grad))。</w:t>
        <w:br/>
        <w:t xml:space="preserve">  这是 Adam 比 SGD 聪明的地方——每个参数有自己的自适应学习率。</w:t>
      </w:r>
    </w:p>
    <w:p>
      <w:pPr>
        <w:pStyle w:val="Heading2"/>
      </w:pPr>
      <w:r>
        <w:t>5.7 优化器 Adam</w:t>
      </w:r>
    </w:p>
    <w:p>
      <w:r>
        <w:rPr>
          <w:rFonts w:ascii="Consolas" w:hAnsi="Consolas"/>
          <w:color w:val="333333"/>
          <w:sz w:val="18"/>
        </w:rPr>
        <w:t>optimizer = torch.optim.Adam(model.parameters(), lr=0.001)</w:t>
      </w:r>
    </w:p>
    <w:p>
      <w:r>
        <w:t>Adam（Adaptive Moment Estimation）结合了两种思想：</w:t>
        <w:br/>
        <w:t xml:space="preserve">  • Momentum：把梯度看成"动量"，不只是当前梯度方向，还参考历史方向</w:t>
        <w:br/>
        <w:t xml:space="preserve">  • RMSProp：每个参数有独立的学习率，梯度大的维度步长小，梯度小的维度步长大</w:t>
        <w:br/>
        <w:br/>
        <w:t>参数 lr=0.001：学习率，控制每步更新幅度。</w:t>
        <w:br/>
        <w:t xml:space="preserve">  太大会发散，太小收敛慢，0.001 是 Adam 的默认值，大多数情况表现好。</w:t>
      </w:r>
    </w:p>
    <w:p>
      <w:pPr>
        <w:pStyle w:val="Heading2"/>
      </w:pPr>
      <w:r>
        <w:t>5.8 损失函数 MSELoss</w:t>
      </w:r>
    </w:p>
    <w:p>
      <w:r>
        <w:rPr>
          <w:rFonts w:ascii="Consolas" w:hAnsi="Consolas"/>
          <w:color w:val="333333"/>
          <w:sz w:val="18"/>
        </w:rPr>
        <w:t>loss_fn = nn.MSELoss()</w:t>
      </w:r>
    </w:p>
    <w:p>
      <w:r>
        <w:t>MSE（Mean Squared Error）= mean((y_true - y_pred)²)</w:t>
        <w:br/>
        <w:br/>
        <w:t>为什么用 MSE 而不是 MAE 作为训练损失？</w:t>
        <w:br/>
        <w:t xml:space="preserve">  • MSE 对大误差有平方惩罚 → 模型优先减少大偏差</w:t>
        <w:br/>
        <w:t xml:space="preserve">  • MSE 处处可导 → 梯度计算稳定</w:t>
        <w:br/>
        <w:t xml:space="preserve">  • MAE 在 0 处不可导 → 优化器可能振荡</w:t>
        <w:br/>
        <w:br/>
        <w:t>为什么不直接拿 MAE 当损失？</w:t>
        <w:br/>
        <w:t xml:space="preserve">  MAE 也可以，但收敛到最优解的速度慢。通常先用 MSE 训练再用 MAE 评估。</w:t>
      </w:r>
    </w:p>
    <w:p>
      <w:pPr>
        <w:pStyle w:val="Heading2"/>
      </w:pPr>
      <w:r>
        <w:t>5.9 评估指标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解读</w:t>
            </w:r>
          </w:p>
        </w:tc>
      </w:tr>
      <w:tr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mean(|y_pred - y_true|)</w:t>
            </w:r>
          </w:p>
        </w:tc>
        <w:tc>
          <w:tcPr>
            <w:tcW w:type="dxa" w:w="2880"/>
          </w:tcPr>
          <w:p>
            <w:r>
              <w:t>1.80 kW — 平均预测偏差不到 2 kW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sqrt(mean((y_pred-y_true)²))</w:t>
            </w:r>
          </w:p>
        </w:tc>
        <w:tc>
          <w:tcPr>
            <w:tcW w:type="dxa" w:w="2880"/>
          </w:tcPr>
          <w:p>
            <w:r>
              <w:t>2.28 kW — 存在个别偏差较大的点</w:t>
            </w:r>
          </w:p>
        </w:tc>
      </w:tr>
    </w:tbl>
    <w:p/>
    <w:p>
      <w:r>
        <w:t>MAE vs RMSE：</w:t>
        <w:br/>
        <w:t xml:space="preserve">  • 如果所有误差大小差不多 → MAE ≈ RMSE</w:t>
        <w:br/>
        <w:t xml:space="preserve">  • RMSE &gt; MAE → 存在严重偏离的预测点（因为平方放大了大误差）</w:t>
        <w:br/>
        <w:t xml:space="preserve">  本例 RMSE(2.28) &gt; MAE(1.80) → 偶尔有大的预测偏差</w:t>
      </w:r>
    </w:p>
    <w:p>
      <w:pPr>
        <w:pStyle w:val="Heading2"/>
      </w:pPr>
      <w:r>
        <w:t>5.10 结果解读</w:t>
      </w:r>
    </w:p>
    <w:p>
      <w:r>
        <w:t>图中有两张子图：</w:t>
        <w:br/>
        <w:br/>
        <w:t>上图：Training Loss 曲线</w:t>
        <w:br/>
        <w:t xml:space="preserve">  横轴 = Epoch，纵轴 = MSE Loss</w:t>
        <w:br/>
        <w:t xml:space="preserve">  曲线下降后趋于平稳 → 模型已经收敛</w:t>
        <w:br/>
        <w:t xml:space="preserve">  如果曲线还在下降就停了 → 欠拟合（需要更多 epoch）</w:t>
        <w:br/>
        <w:t xml:space="preserve">  如果测试 loss 先降后升 → 过拟合（需要早停或更多正则化）</w:t>
        <w:br/>
        <w:br/>
        <w:t>下图：预测 vs 真实（前 200 个测试点）</w:t>
        <w:br/>
        <w:t xml:space="preserve">  蓝色 = 真实值，橙色 = 预测值</w:t>
        <w:br/>
        <w:t xml:space="preserve">  两条线基本重合 → 模型预测效果不错</w:t>
        <w:br/>
        <w:t xml:space="preserve">  不重合的地方 → 模型的预测误差</w:t>
        <w:br/>
        <w:br/>
        <w:t>数值结果：MAE=1.80 kW, RMSE=2.28 kW</w:t>
        <w:br/>
        <w:t>FC 功率范围 [10, 80] kW，总跨度 70 kW，MAE=1.80 kW → 相对误差 ≈ 2.6%。</w:t>
      </w:r>
    </w:p>
    <w:p>
      <w:pPr>
        <w:pStyle w:val="Heading1"/>
      </w:pPr>
      <w:r>
        <w:t>第六章：关键概念速查表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t>一句话理解</w:t>
            </w:r>
          </w:p>
        </w:tc>
      </w:tr>
      <w:tr>
        <w:tc>
          <w:tcPr>
            <w:tcW w:type="dxa" w:w="4320"/>
          </w:tcPr>
          <w:p>
            <w:r>
              <w:t>Tensor</w:t>
            </w:r>
          </w:p>
        </w:tc>
        <w:tc>
          <w:tcPr>
            <w:tcW w:type="dxa" w:w="4320"/>
          </w:tcPr>
          <w:p>
            <w:r>
              <w:t>GPU 版的 NumPy 数组 + 自动求导能力</w:t>
            </w:r>
          </w:p>
        </w:tc>
      </w:tr>
      <w:tr>
        <w:tc>
          <w:tcPr>
            <w:tcW w:type="dxa" w:w="4320"/>
          </w:tcPr>
          <w:p>
            <w:r>
              <w:t>view</w:t>
            </w:r>
          </w:p>
        </w:tc>
        <w:tc>
          <w:tcPr>
            <w:tcW w:type="dxa" w:w="4320"/>
          </w:tcPr>
          <w:p>
            <w:r>
              <w:t>改变形状，要求内存连续，by reference</w:t>
            </w:r>
          </w:p>
        </w:tc>
      </w:tr>
      <w:tr>
        <w:tc>
          <w:tcPr>
            <w:tcW w:type="dxa" w:w="4320"/>
          </w:tcPr>
          <w:p>
            <w:r>
              <w:t>reshape</w:t>
            </w:r>
          </w:p>
        </w:tc>
        <w:tc>
          <w:tcPr>
            <w:tcW w:type="dxa" w:w="4320"/>
          </w:tcPr>
          <w:p>
            <w:r>
              <w:t>改变形状，不要求连续，可能拷贝</w:t>
            </w:r>
          </w:p>
        </w:tc>
      </w:tr>
      <w:tr>
        <w:tc>
          <w:tcPr>
            <w:tcW w:type="dxa" w:w="4320"/>
          </w:tcPr>
          <w:p>
            <w:r>
              <w:t>broadcasting</w:t>
            </w:r>
          </w:p>
        </w:tc>
        <w:tc>
          <w:tcPr>
            <w:tcW w:type="dxa" w:w="4320"/>
          </w:tcPr>
          <w:p>
            <w:r>
              <w:t>形状不同的 Tensor 自动扩展匹配</w:t>
            </w:r>
          </w:p>
        </w:tc>
      </w:tr>
      <w:tr>
        <w:tc>
          <w:tcPr>
            <w:tcW w:type="dxa" w:w="4320"/>
          </w:tcPr>
          <w:p>
            <w:r>
              <w:t>requires_grad</w:t>
            </w:r>
          </w:p>
        </w:tc>
        <w:tc>
          <w:tcPr>
            <w:tcW w:type="dxa" w:w="4320"/>
          </w:tcPr>
          <w:p>
            <w:r>
              <w:t>标记张量需要求梯度</w:t>
            </w:r>
          </w:p>
        </w:tc>
      </w:tr>
      <w:tr>
        <w:tc>
          <w:tcPr>
            <w:tcW w:type="dxa" w:w="4320"/>
          </w:tcPr>
          <w:p>
            <w:r>
              <w:t>backward()</w:t>
            </w:r>
          </w:p>
        </w:tc>
        <w:tc>
          <w:tcPr>
            <w:tcW w:type="dxa" w:w="4320"/>
          </w:tcPr>
          <w:p>
            <w:r>
              <w:t>从当前节点反向传播求梯度</w:t>
            </w:r>
          </w:p>
        </w:tc>
      </w:tr>
      <w:tr>
        <w:tc>
          <w:tcPr>
            <w:tcW w:type="dxa" w:w="4320"/>
          </w:tcPr>
          <w:p>
            <w:r>
              <w:t>no_grad</w:t>
            </w:r>
          </w:p>
        </w:tc>
        <w:tc>
          <w:tcPr>
            <w:tcW w:type="dxa" w:w="4320"/>
          </w:tcPr>
          <w:p>
            <w:r>
              <w:t>上下文管理器，推理时禁掉自动求导</w:t>
            </w:r>
          </w:p>
        </w:tc>
      </w:tr>
      <w:tr>
        <w:tc>
          <w:tcPr>
            <w:tcW w:type="dxa" w:w="4320"/>
          </w:tcPr>
          <w:p>
            <w:r>
              <w:t>nn.Module</w:t>
            </w:r>
          </w:p>
        </w:tc>
        <w:tc>
          <w:tcPr>
            <w:tcW w:type="dxa" w:w="4320"/>
          </w:tcPr>
          <w:p>
            <w:r>
              <w:t>神经网络模块的基类，自动管理参数</w:t>
            </w:r>
          </w:p>
        </w:tc>
      </w:tr>
      <w:tr>
        <w:tc>
          <w:tcPr>
            <w:tcW w:type="dxa" w:w="4320"/>
          </w:tcPr>
          <w:p>
            <w:r>
              <w:t>nn.Linear</w:t>
            </w:r>
          </w:p>
        </w:tc>
        <w:tc>
          <w:tcPr>
            <w:tcW w:type="dxa" w:w="4320"/>
          </w:tcPr>
          <w:p>
            <w:r>
              <w:t>全连接层 y = xW^T + b</w:t>
            </w:r>
          </w:p>
        </w:tc>
      </w:tr>
      <w:tr>
        <w:tc>
          <w:tcPr>
            <w:tcW w:type="dxa" w:w="4320"/>
          </w:tcPr>
          <w:p>
            <w:r>
              <w:t>F.relu</w:t>
            </w:r>
          </w:p>
        </w:tc>
        <w:tc>
          <w:tcPr>
            <w:tcW w:type="dxa" w:w="4320"/>
          </w:tcPr>
          <w:p>
            <w:r>
              <w:t>激活函数 max(0,x)，引入非线性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训练时随机丢弃神经元，防过拟合</w:t>
            </w:r>
          </w:p>
        </w:tc>
      </w:tr>
      <w:tr>
        <w:tc>
          <w:tcPr>
            <w:tcW w:type="dxa" w:w="4320"/>
          </w:tcPr>
          <w:p>
            <w:r>
              <w:t>MSELoss</w:t>
            </w:r>
          </w:p>
        </w:tc>
        <w:tc>
          <w:tcPr>
            <w:tcW w:type="dxa" w:w="4320"/>
          </w:tcPr>
          <w:p>
            <w:r>
              <w:t>均方误差损失，回归任务标准</w:t>
            </w:r>
          </w:p>
        </w:tc>
      </w:tr>
      <w:tr>
        <w:tc>
          <w:tcPr>
            <w:tcW w:type="dxa" w:w="4320"/>
          </w:tcPr>
          <w:p>
            <w:r>
              <w:t>Adam</w:t>
            </w:r>
          </w:p>
        </w:tc>
        <w:tc>
          <w:tcPr>
            <w:tcW w:type="dxa" w:w="4320"/>
          </w:tcPr>
          <w:p>
            <w:r>
              <w:t>自适应优化器，自动调每个参数的学习率</w:t>
            </w:r>
          </w:p>
        </w:tc>
      </w:tr>
    </w:tbl>
    <w:p/>
    <w:p>
      <w:pPr>
        <w:pStyle w:val="Heading1"/>
      </w:pPr>
      <w:r>
        <w:t>附录：Part 4 训练关键数值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数值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总数据点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序列长度 SEQ_LEN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总样本数</w:t>
            </w:r>
          </w:p>
        </w:tc>
        <w:tc>
          <w:tcPr>
            <w:tcW w:type="dxa" w:w="4320"/>
          </w:tcPr>
          <w:p>
            <w:r>
              <w:t>990</w:t>
            </w:r>
          </w:p>
        </w:tc>
      </w:tr>
      <w:tr>
        <w:tc>
          <w:tcPr>
            <w:tcW w:type="dxa" w:w="4320"/>
          </w:tcPr>
          <w:p>
            <w:r>
              <w:t>训练样本 / 测试样本</w:t>
            </w:r>
          </w:p>
        </w:tc>
        <w:tc>
          <w:tcPr>
            <w:tcW w:type="dxa" w:w="4320"/>
          </w:tcPr>
          <w:p>
            <w:r>
              <w:t>792 / 198</w:t>
            </w:r>
          </w:p>
        </w:tc>
      </w:tr>
    </w:tbl>
    <w:p/>
    <w:p>
      <w:r>
        <w:t>模型参数：</w:t>
      </w:r>
    </w:p>
    <w:p>
      <w:r>
        <w:rPr>
          <w:rFonts w:ascii="Consolas" w:hAnsi="Consolas"/>
          <w:color w:val="333333"/>
          <w:sz w:val="18"/>
        </w:rPr>
        <w:t>PowerPredictor(</w:t>
        <w:br/>
        <w:t xml:space="preserve">  fc1: 10×64 + 64 = 704</w:t>
        <w:br/>
        <w:t xml:space="preserve">  fc2: 64×64 + 64 = 4160</w:t>
        <w:br/>
        <w:t xml:space="preserve">  fc3: 64×1  + 1  = 65</w:t>
        <w:br/>
        <w:t xml:space="preserve">  总计: 4929 个参数</w:t>
        <w:br/>
        <w:t>)</w:t>
      </w:r>
    </w:p>
    <w:p/>
    <w:p>
      <w:r>
        <w:t>训练配置：</w:t>
      </w:r>
    </w:p>
    <w:p>
      <w:r>
        <w:rPr>
          <w:rFonts w:ascii="Consolas" w:hAnsi="Consolas"/>
          <w:color w:val="333333"/>
          <w:sz w:val="18"/>
        </w:rPr>
        <w:t>Epochs: 200</w:t>
        <w:br/>
        <w:t>Optimizer: Adam(lr=0.001)</w:t>
        <w:br/>
        <w:t>Loss: MSELoss</w:t>
        <w:br/>
        <w:t>Batch: Full batch (no mini-batch, all 792 at once)</w:t>
        <w:br/>
        <w:t>Test MAE: 1.80 kW</w:t>
        <w:br/>
        <w:t>Test RMSE: 2.28 kW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