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3A5F"/>
          <w:sz w:val="48"/>
        </w:rPr>
        <w:t>Step 1: Continuous Action Environment</w:t>
        <w:br/>
      </w:r>
      <w:r>
        <w:rPr>
          <w:color w:val="666666"/>
          <w:sz w:val="26"/>
        </w:rPr>
        <w:t>week11_continuous_env.py - EMS Simplified + Why DQN Fails</w:t>
      </w:r>
    </w:p>
    <w:p>
      <w:pPr>
        <w:jc w:val="center"/>
      </w:pPr>
      <w:r>
        <w:rPr>
          <w:color w:val="999999"/>
          <w:sz w:val="20"/>
        </w:rPr>
        <w:t>Generated: 2026-07-29</w:t>
      </w:r>
    </w:p>
    <w:p>
      <w:r>
        <w:br w:type="page"/>
      </w:r>
    </w:p>
    <w:p>
      <w:pPr>
        <w:pStyle w:val="Heading1"/>
      </w:pPr>
      <w:r>
        <w:rPr>
          <w:color w:val="1F3A5F"/>
        </w:rPr>
        <w:t>File Overview</w:t>
      </w:r>
    </w:p>
    <w:p>
      <w:pPr>
        <w:spacing w:after="60"/>
      </w:pPr>
      <w:r>
        <w:rPr>
          <w:rFonts w:ascii="Microsoft YaHei" w:hAnsi="Microsoft YaHei"/>
          <w:b w:val="0"/>
          <w:sz w:val="22"/>
        </w:rPr>
        <w:t>Creates a continuous-action EMS environment (2D state, 1D continuous action) and demonstrates why DQN cannot handle continuous actions.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20"/>
              </w:rPr>
              <w:t>Section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20"/>
              </w:rPr>
              <w:t>Lines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20"/>
              </w:rPr>
              <w:t>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EMSEnv class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26-111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Continuous state + continuous action + reward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DQN failure demo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115-203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Shows why DQN fails on continuous actions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Environment test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207-235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Random policy test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Main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238-247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Run test + demo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A5F"/>
        </w:rPr>
        <w:t>EMSEnv Class (Lines 26-111)</w:t>
      </w:r>
    </w:p>
    <w:p>
      <w:pPr>
        <w:spacing w:before="80" w:after="20"/>
      </w:pPr>
      <w:r>
        <w:rPr>
          <w:color w:val="999999"/>
          <w:sz w:val="16"/>
        </w:rPr>
        <w:t xml:space="preserve">L26  </w:t>
      </w:r>
      <w:r>
        <w:rPr>
          <w:rFonts w:ascii="Consolas" w:hAnsi="Consolas"/>
          <w:b/>
          <w:color w:val="1F3A5F"/>
          <w:sz w:val="20"/>
        </w:rPr>
        <w:t>class EMSEnv: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Defines the simplified EMS environment. Key difference from GridWorld: states are continuous (not discrete grids), actions are continuous (not 4 directions).</w:t>
      </w:r>
    </w:p>
    <w:p>
      <w:pPr>
        <w:spacing w:before="80" w:after="20"/>
      </w:pPr>
      <w:r>
        <w:rPr>
          <w:color w:val="999999"/>
          <w:sz w:val="16"/>
        </w:rPr>
        <w:t xml:space="preserve">L35  </w:t>
      </w:r>
      <w:r>
        <w:rPr>
          <w:rFonts w:ascii="Consolas" w:hAnsi="Consolas"/>
          <w:b/>
          <w:color w:val="1F3A5F"/>
          <w:sz w:val="20"/>
        </w:rPr>
        <w:t>def __init__(self):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Init env params. SOC range 0.2-0.9, state_dim=2, action_dim=1.</w:t>
      </w:r>
    </w:p>
    <w:p>
      <w:pPr>
        <w:spacing w:before="80" w:after="20"/>
      </w:pPr>
      <w:r>
        <w:rPr>
          <w:color w:val="999999"/>
          <w:sz w:val="16"/>
        </w:rPr>
        <w:t xml:space="preserve">L39  </w:t>
      </w:r>
      <w:r>
        <w:rPr>
          <w:rFonts w:ascii="Consolas" w:hAnsi="Consolas"/>
          <w:b/>
          <w:color w:val="1F3A5F"/>
          <w:sz w:val="20"/>
        </w:rPr>
        <w:t>self.state_dim = 2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State = [SOC, P_load], 2D continuous vector. Compare to GridWorld's 16 discrete states.</w:t>
      </w:r>
    </w:p>
    <w:p>
      <w:pPr>
        <w:spacing w:before="80" w:after="20"/>
      </w:pPr>
      <w:r>
        <w:rPr>
          <w:color w:val="999999"/>
          <w:sz w:val="16"/>
        </w:rPr>
        <w:t xml:space="preserve">L40  </w:t>
      </w:r>
      <w:r>
        <w:rPr>
          <w:rFonts w:ascii="Consolas" w:hAnsi="Consolas"/>
          <w:b/>
          <w:color w:val="1F3A5F"/>
          <w:sz w:val="20"/>
        </w:rPr>
        <w:t>self.action_dim = 1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Action = P_fc, 1D continuous value (normalized [0,1]). Compare to GridWorld's 4 discrete actions.</w:t>
      </w:r>
    </w:p>
    <w:p>
      <w:pPr>
        <w:spacing w:before="80" w:after="20"/>
      </w:pPr>
      <w:r>
        <w:rPr>
          <w:color w:val="999999"/>
          <w:sz w:val="16"/>
        </w:rPr>
        <w:t xml:space="preserve">L49  </w:t>
      </w:r>
      <w:r>
        <w:rPr>
          <w:rFonts w:ascii="Consolas" w:hAnsi="Consolas"/>
          <w:b/>
          <w:color w:val="1F3A5F"/>
          <w:sz w:val="20"/>
        </w:rPr>
        <w:t>def reset(self):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Reset env. SOC=0.6, P_load=0.5 kW. Returns initial state.</w:t>
      </w:r>
    </w:p>
    <w:p>
      <w:pPr>
        <w:spacing w:before="80" w:after="20"/>
      </w:pPr>
      <w:r>
        <w:rPr>
          <w:color w:val="999999"/>
          <w:sz w:val="16"/>
        </w:rPr>
        <w:t xml:space="preserve">L57  </w:t>
      </w:r>
      <w:r>
        <w:rPr>
          <w:rFonts w:ascii="Consolas" w:hAnsi="Consolas"/>
          <w:b/>
          <w:color w:val="1F3A5F"/>
          <w:sz w:val="20"/>
        </w:rPr>
        <w:t>def _get_state(self):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Returns current state [SOC, P_load] as numpy float32 array.</w:t>
      </w:r>
    </w:p>
    <w:p>
      <w:pPr>
        <w:spacing w:before="80" w:after="20"/>
      </w:pPr>
      <w:r>
        <w:rPr>
          <w:color w:val="999999"/>
          <w:sz w:val="16"/>
        </w:rPr>
        <w:t xml:space="preserve">L61  </w:t>
      </w:r>
      <w:r>
        <w:rPr>
          <w:rFonts w:ascii="Consolas" w:hAnsi="Consolas"/>
          <w:b/>
          <w:color w:val="1F3A5F"/>
          <w:sz w:val="20"/>
        </w:rPr>
        <w:t>def step(self, action):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Core: execute action. Action is normalized [0,1] P_fc.</w:t>
      </w:r>
    </w:p>
    <w:p>
      <w:pPr>
        <w:spacing w:before="80" w:after="20"/>
      </w:pPr>
      <w:r>
        <w:rPr>
          <w:color w:val="999999"/>
          <w:sz w:val="16"/>
        </w:rPr>
        <w:t xml:space="preserve">L68  </w:t>
      </w:r>
      <w:r>
        <w:rPr>
          <w:rFonts w:ascii="Consolas" w:hAnsi="Consolas"/>
          <w:b/>
          <w:color w:val="1F3A5F"/>
          <w:sz w:val="20"/>
        </w:rPr>
        <w:t>p_fc = float(np.clip(action, 0, 1)) * 30.0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Denormalize: map [0,1] to [0,30] kW. E.g., action=0.5 -&gt; P_fc=15kW.</w:t>
      </w:r>
    </w:p>
    <w:p>
      <w:pPr>
        <w:spacing w:before="80" w:after="20"/>
      </w:pPr>
      <w:r>
        <w:rPr>
          <w:color w:val="999999"/>
          <w:sz w:val="16"/>
        </w:rPr>
        <w:t xml:space="preserve">L71  </w:t>
      </w:r>
      <w:r>
        <w:rPr>
          <w:rFonts w:ascii="Consolas" w:hAnsi="Consolas"/>
          <w:b/>
          <w:color w:val="1F3A5F"/>
          <w:sz w:val="20"/>
        </w:rPr>
        <w:t>self.p_load = 0.3 + 0.4 * (0.5 + 0.5 * np.sin(...))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Simulate load variation using sine wave, range ~0.3-0.7.</w:t>
      </w:r>
    </w:p>
    <w:p>
      <w:pPr>
        <w:spacing w:before="80" w:after="20"/>
      </w:pPr>
      <w:r>
        <w:rPr>
          <w:color w:val="999999"/>
          <w:sz w:val="16"/>
        </w:rPr>
        <w:t xml:space="preserve">L77  </w:t>
      </w:r>
      <w:r>
        <w:rPr>
          <w:rFonts w:ascii="Consolas" w:hAnsi="Consolas"/>
          <w:b/>
          <w:color w:val="1F3A5F"/>
          <w:sz w:val="20"/>
        </w:rPr>
        <w:t>soc_change = power_diff / self.battery_capacity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SOC change = net power / capacity. P_fc &gt; P_load -&gt; charging, SOC up.</w:t>
      </w:r>
    </w:p>
    <w:p>
      <w:pPr>
        <w:spacing w:before="80" w:after="20"/>
      </w:pPr>
      <w:r>
        <w:rPr>
          <w:color w:val="999999"/>
          <w:sz w:val="16"/>
        </w:rPr>
        <w:t xml:space="preserve">L82  </w:t>
      </w:r>
      <w:r>
        <w:rPr>
          <w:rFonts w:ascii="Consolas" w:hAnsi="Consolas"/>
          <w:b/>
          <w:color w:val="1F3A5F"/>
          <w:sz w:val="20"/>
        </w:rPr>
        <w:t>fuel_cost = -0.01 * p_fc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Fuel cost. Higher P_fc = more fuel = more negative reward.</w:t>
      </w:r>
    </w:p>
    <w:p>
      <w:pPr>
        <w:spacing w:before="80" w:after="20"/>
      </w:pPr>
      <w:r>
        <w:rPr>
          <w:color w:val="999999"/>
          <w:sz w:val="16"/>
        </w:rPr>
        <w:t xml:space="preserve">L85  </w:t>
      </w:r>
      <w:r>
        <w:rPr>
          <w:rFonts w:ascii="Consolas" w:hAnsi="Consolas"/>
          <w:b/>
          <w:color w:val="1F3A5F"/>
          <w:sz w:val="20"/>
        </w:rPr>
        <w:t>soc_penalty = -0.5 * (self.soc - 0.6) ** 2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SOC penalty. Deviation from 0.6 is penalized.</w:t>
      </w:r>
    </w:p>
    <w:p>
      <w:pPr>
        <w:spacing w:before="80" w:after="20"/>
      </w:pPr>
      <w:r>
        <w:rPr>
          <w:color w:val="999999"/>
          <w:sz w:val="16"/>
        </w:rPr>
        <w:t xml:space="preserve">L89  </w:t>
      </w:r>
      <w:r>
        <w:rPr>
          <w:rFonts w:ascii="Consolas" w:hAnsi="Consolas"/>
          <w:b/>
          <w:color w:val="1F3A5F"/>
          <w:sz w:val="20"/>
        </w:rPr>
        <w:t>if self.soc &lt;= self.soc_min or self.soc &gt;= self.soc_max: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Bound penalty. SOC outside [0.2, 0.9] gets -1.0.</w:t>
      </w:r>
    </w:p>
    <w:p>
      <w:r>
        <w:br w:type="page"/>
      </w:r>
    </w:p>
    <w:p>
      <w:pPr>
        <w:pStyle w:val="Heading1"/>
      </w:pPr>
      <w:r>
        <w:rPr>
          <w:color w:val="1F3A5F"/>
        </w:rPr>
        <w:t>DQN Failure Demo (Lines 115-203)</w:t>
      </w:r>
    </w:p>
    <w:p>
      <w:pPr>
        <w:spacing w:after="60"/>
      </w:pPr>
      <w:r>
        <w:rPr>
          <w:rFonts w:ascii="Microsoft YaHei" w:hAnsi="Microsoft YaHei"/>
          <w:b/>
          <w:sz w:val="24"/>
        </w:rPr>
        <w:t>This is the key section showing why DQN fundamentally cannot handle continuous actions.</w:t>
      </w:r>
    </w:p>
    <w:p>
      <w:pPr>
        <w:spacing w:before="80" w:after="20"/>
      </w:pPr>
      <w:r>
        <w:rPr>
          <w:color w:val="999999"/>
          <w:sz w:val="16"/>
        </w:rPr>
        <w:t xml:space="preserve">L115  </w:t>
      </w:r>
      <w:r>
        <w:rPr>
          <w:rFonts w:ascii="Consolas" w:hAnsi="Consolas"/>
          <w:b/>
          <w:color w:val="1F3A5F"/>
          <w:sz w:val="20"/>
        </w:rPr>
        <w:t>class DQN_Continuous(nn.Module):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Fake DQN - output layer has only 1 neuron (not 4). It directly outputs action values instead of Q values. This is supervised learning, not RL.</w:t>
      </w:r>
    </w:p>
    <w:p>
      <w:pPr>
        <w:spacing w:before="80" w:after="20"/>
      </w:pPr>
      <w:r>
        <w:rPr>
          <w:color w:val="999999"/>
          <w:sz w:val="16"/>
        </w:rPr>
        <w:t xml:space="preserve">L126  </w:t>
      </w:r>
      <w:r>
        <w:rPr>
          <w:rFonts w:ascii="Consolas" w:hAnsi="Consolas"/>
          <w:b/>
          <w:color w:val="1F3A5F"/>
          <w:sz w:val="20"/>
        </w:rPr>
        <w:t>self.net = nn.Sequential(...)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Network: 2D input -&gt; 64 hidden -&gt; 1D output. Standard DQN outputs Q-values for each action; this forcibly outputs a single continuous value.</w:t>
      </w:r>
    </w:p>
    <w:p>
      <w:pPr>
        <w:spacing w:before="80" w:after="20"/>
      </w:pPr>
      <w:r>
        <w:rPr>
          <w:color w:val="999999"/>
          <w:sz w:val="16"/>
        </w:rPr>
        <w:t xml:space="preserve">L136  </w:t>
      </w:r>
      <w:r>
        <w:rPr>
          <w:rFonts w:ascii="Consolas" w:hAnsi="Consolas"/>
          <w:b/>
          <w:color w:val="1F3A5F"/>
          <w:sz w:val="20"/>
        </w:rPr>
        <w:t>def demo_dqn_failure():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Main demo function. Shows two fundamental problems.</w:t>
      </w:r>
    </w:p>
    <w:p>
      <w:pPr>
        <w:spacing w:before="80" w:after="20"/>
      </w:pPr>
      <w:r>
        <w:rPr>
          <w:color w:val="999999"/>
          <w:sz w:val="16"/>
        </w:rPr>
        <w:t xml:space="preserve">L157  </w:t>
      </w:r>
      <w:r>
        <w:rPr>
          <w:rFonts w:ascii="Consolas" w:hAnsi="Consolas"/>
          <w:b/>
          <w:color w:val="1F3A5F"/>
          <w:sz w:val="20"/>
        </w:rPr>
        <w:t>print('Problem 1: Cannot argmax')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Problem 1: DQN selects actions by argmax over all actions. Continuous actions have infinite possibilities - cannot enumerate.</w:t>
      </w:r>
    </w:p>
    <w:p>
      <w:pPr>
        <w:spacing w:before="80" w:after="20"/>
      </w:pPr>
      <w:r>
        <w:rPr>
          <w:color w:val="999999"/>
          <w:sz w:val="16"/>
        </w:rPr>
        <w:t xml:space="preserve">L163  </w:t>
      </w:r>
      <w:r>
        <w:rPr>
          <w:rFonts w:ascii="Consolas" w:hAnsi="Consolas"/>
          <w:b/>
          <w:color w:val="1F3A5F"/>
          <w:sz w:val="20"/>
        </w:rPr>
        <w:t>print('Problem 2: Update formula also breaks')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Problem 2: Q-learning formula target = r + gamma * max Q(s', a') requires max over a' - impossible for continuous actions.</w:t>
      </w:r>
    </w:p>
    <w:p>
      <w:pPr>
        <w:spacing w:before="80" w:after="20"/>
      </w:pPr>
      <w:r>
        <w:rPr>
          <w:color w:val="999999"/>
          <w:sz w:val="16"/>
        </w:rPr>
        <w:t xml:space="preserve">L181  </w:t>
      </w:r>
      <w:r>
        <w:rPr>
          <w:rFonts w:ascii="Consolas" w:hAnsi="Consolas"/>
          <w:b/>
          <w:color w:val="1F3A5F"/>
          <w:sz w:val="20"/>
        </w:rPr>
        <w:t>a = float(torch.sigmoid(q_net(s_tensor)).item())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Forcibly outputs an action value directly. sigmoid ensures [0,1] range. But this is not RL - no Q-value concept.</w:t>
      </w:r>
    </w:p>
    <w:p>
      <w:pPr>
        <w:spacing w:before="80" w:after="20"/>
      </w:pPr>
      <w:r>
        <w:rPr>
          <w:color w:val="999999"/>
          <w:sz w:val="16"/>
        </w:rPr>
        <w:t xml:space="preserve">L199  </w:t>
      </w:r>
      <w:r>
        <w:rPr>
          <w:rFonts w:ascii="Consolas" w:hAnsi="Consolas"/>
          <w:b/>
          <w:color w:val="1F3A5F"/>
          <w:sz w:val="20"/>
        </w:rPr>
        <w:t>print('DQN cannot handle continuous actions.')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Core conclusion. This is a mathematical limitation (argmax requires enumeration), not a tuning problem.</w:t>
      </w:r>
    </w:p>
    <w:p>
      <w:pPr>
        <w:spacing w:before="80" w:after="20"/>
      </w:pPr>
      <w:r>
        <w:rPr>
          <w:color w:val="999999"/>
          <w:sz w:val="16"/>
        </w:rPr>
        <w:t xml:space="preserve">L202  </w:t>
      </w:r>
      <w:r>
        <w:rPr>
          <w:rFonts w:ascii="Consolas" w:hAnsi="Consolas"/>
          <w:b/>
          <w:color w:val="1F3A5F"/>
          <w:sz w:val="20"/>
        </w:rPr>
        <w:t>print('Must switch to Policy Gradient methods.')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Leads to next sections: REINFORCE, Actor-Critic, PPO.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