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EMS/BMS 算法方向 · 完整投递清单（107家）</w:t>
      </w:r>
    </w:p>
    <w:p>
      <w:pPr>
        <w:jc w:val="center"/>
      </w:pPr>
      <w:r>
        <w:rPr>
          <w:color w:val="646464"/>
          <w:sz w:val="24"/>
        </w:rPr>
        <w:t>市场化74家 + 体制内33家 | 2026-06-18</w:t>
      </w:r>
    </w:p>
    <w:p/>
    <w:p>
      <w:pPr>
        <w:jc w:val="center"/>
      </w:pPr>
      <w:r>
        <w:rPr>
          <w:color w:val="646464"/>
          <w:sz w:val="22"/>
        </w:rPr>
        <w:t>211本+双非硕 | EMS/BMS 控制算法方向 | 南方城市为主</w:t>
      </w:r>
    </w:p>
    <w:p/>
    <w:p>
      <w:r>
        <w:rPr>
          <w:b/>
          <w:color w:val="003366"/>
          <w:sz w:val="32"/>
        </w:rPr>
        <w:t>第一部分 · 市场化公司（70家）</w:t>
      </w:r>
    </w:p>
    <w:p>
      <w:pPr>
        <w:pStyle w:val="Heading2"/>
      </w:pPr>
      <w:r>
        <w:t>A档 · 冲一冲（20家）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投递入口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比亚迪 (BYD)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BMS/电控算法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job.byd.com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汇川技术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电机控制/能源算法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inovance.zhiye.com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欣旺达动力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BMS/域控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sunwoda.com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豪鹏科技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BMS软件/AI仿真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22-37万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highpowertech.com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英飞源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EMS/BMS/算法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inflytech.com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EcoFlow正浩创新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jobs.ecoflow.com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高特电子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cngt.com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科工电子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kegongdz.com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高泰昊能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动力BMS/EMS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qualtech.com.cn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华塑科技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huasucn.com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Ampace新能安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ampace.hotjob.cn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东风汽车集团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BMS算法/能量管理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dfmc.com.cn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楚能新能源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BMS/EMS系统开发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18-36万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cnenergy.com.cn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骆驼集团(武汉)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一览电池英才网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经纬恒润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西安/南京/武汉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BMS/VCU算法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22-45万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zhaopin.hirain.com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三一集团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30-60万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sany.com.cn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华自科技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cshnac.com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亿纬锂能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惠州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BMS/控制算法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wecruit.hotjob.cn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阳光电源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合肥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sungrowpower.zhiye.com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艾罗能源 (688717)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杭州/苏州/深圳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控制算法/BMS软件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xiaozhao@solaxpower.com 科创板</w:t>
            </w:r>
          </w:p>
        </w:tc>
      </w:tr>
    </w:tbl>
    <w:p/>
    <w:p>
      <w:pPr>
        <w:pStyle w:val="Heading2"/>
      </w:pPr>
      <w:r>
        <w:t>B档 · 稳一稳（33家）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投递入口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新能德(NVT)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nvt.com.cn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ATL(新能源科技)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atlbattery.com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华宝新能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hellobms.com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拓邦股份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电池控制/BMS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topband.com.cn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德赛电池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惠州/深圳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desaybattery.com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华阳集团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惠州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BMS/控制算法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foryougroup.com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首航新能源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solarinverter.com.cn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古瑞瓦特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growatt.com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广汽埃安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VCU/BMS控制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campus.gac-nio.com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小鹏汽车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能量管理/控制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campus.xiaopeng.com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菲利斯太阳能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正泰电源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杭州/上海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chintpowersource.com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禾迈股份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hoymiles.com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昱能科技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嘉兴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ynf-tech.com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谱地新能源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BOSS/智联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索克曼能源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软件(UPS/BMS)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北辰星储能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8-11万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武汉菱电电控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EMS/电控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lingdian.com.cn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华昱欣科技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控制软件/嵌入式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2026校招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彼欧(Opmobility)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25-40Kx15薪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猎聘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中步擎天新能源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华思系统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2026校招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红太阳新能源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光储BMS/EMS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北极星招聘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湖南奕航新能源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一览电池英才网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中创新航(CALB)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BMS算法校招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calb.com.cn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派能科技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储能EMS/BMS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pylontech.com.cn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固德威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goodwe.zhiye.com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国轩高科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合肥/南京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gotion.zhiye.com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正力新能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苏州常熟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BMS硬件/电子电气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campus.zenergy.cn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弘正储能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BMS硬件/软件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hr.bjx.com.cn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飞毛腿动力科技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BMS算法/SOX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15-30K/月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福州人才网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东南汽车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助理电控(BMS)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6-11K/月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中车四方科创所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能量管理算法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高校人才网</w:t>
            </w:r>
          </w:p>
        </w:tc>
      </w:tr>
    </w:tbl>
    <w:p/>
    <w:p>
      <w:pPr>
        <w:pStyle w:val="Heading2"/>
      </w:pPr>
      <w:r>
        <w:t>C档 · 保底（21家）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投递入口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和而泰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szhittech.com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英威腾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invt.com.cn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科陆电子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clou.com.cn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盛弘股份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sinexcel.com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科士达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kstar.com.cn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朗科智能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longood.com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南科动力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氢燃料控制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深圳南山热电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北极星招聘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广州奥鹏能源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智光电气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gzzg.com.cn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杉杉股份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宁波/上海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BMS/能源管理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shanshantech.com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亿晶光电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egingpv.com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武汉珠和辰仁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中步擎天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智狐能源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EMS研发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20K+/月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北极星招聘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索克曼能源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软件工程师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8-12K/月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北辰星储能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技术研发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7-9K/月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拓普菲斯新能源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储能系统(BMS)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12-18K/月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BOSS直聘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厦门艾能星储能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储能电气(BMS/EMS)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厦门人才网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湖南奕航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8-15万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一览电池英才网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谱地新能源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BOSS/智联</w:t>
            </w:r>
          </w:p>
        </w:tc>
      </w:tr>
    </w:tbl>
    <w:p/>
    <w:p>
      <w:r>
        <w:br w:type="page"/>
      </w:r>
    </w:p>
    <w:p>
      <w:r>
        <w:rPr>
          <w:b/>
          <w:color w:val="003366"/>
          <w:sz w:val="32"/>
        </w:rPr>
        <w:t>第二部分 · 体制内单位（33家）</w:t>
      </w:r>
    </w:p>
    <w:p/>
    <w:p>
      <w:pPr>
        <w:pStyle w:val="Heading2"/>
      </w:pPr>
      <w:r>
        <w:t>一、央企·总部/子公司（14家）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年薪参考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中电科蓝天/18所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天津/成都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电源BMS/嵌入式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硕士优厚+六险二金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dklt.zhiye.com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中广核集团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深圳/广东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cgnpc.iguopin.com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南方电网储能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广州/深圳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储能科研/自动化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zhaopin.csg.cn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国家能源集团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氢能/储能研究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国家能源招聘平台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国家管网储能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上海/常州/濮阳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电气自控/新能源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管网招聘平台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东风汽车集团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BMS/能量管理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dfmc.com.cn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中国一汽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长春/南京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新能源研发/算法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zhaopin.faw.com.cn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中石化工程设计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武汉/成都/西安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智能低碳研究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中石化江汉设计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武汉/重庆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智能低碳/智慧能源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中船集团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上海/广州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硕士16-26万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中船招聘平台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中核集团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储能/新能源控制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cnnc.chinahr.com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中国化学工程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cncec.chinahr.com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中国三峡集团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武汉/北京/成都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硕士16-26万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zhaopin.ctg.com.cn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中国华能集团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新能源/储能研发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华能校招系统</w:t>
            </w:r>
          </w:p>
        </w:tc>
      </w:tr>
    </w:tbl>
    <w:p/>
    <w:p>
      <w:pPr>
        <w:pStyle w:val="Heading2"/>
      </w:pPr>
      <w:r>
        <w:t>二、央企研究院（7家）</w:t>
      </w:r>
    </w:p>
    <w:p>
      <w:r>
        <w:t>福利好、户口有优势、技术方向对口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薪资福利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华能清能院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算法/自动化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七险二金+北京落户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华能校招系统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大唐科研总院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北京/成都等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控制/新能源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六险二金+安家费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大唐人才网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中石化工程研究院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天津/成都/西安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智能低碳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央企编制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中石化人才网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中电科蓝天18所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BMS/电源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博士40-100万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dklt.zhiye.com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南网储能科研院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储能/AI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高层次人才补贴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zhaopin.csg.cn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天津电气研究院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电气控制/储能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官网招聘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湖州工控研究院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浙江湖州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算法(储能/氢能)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事业编制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浙大就业网</w:t>
            </w:r>
          </w:p>
        </w:tc>
      </w:tr>
    </w:tbl>
    <w:p/>
    <w:p>
      <w:pPr>
        <w:pStyle w:val="Heading2"/>
      </w:pPr>
      <w:r>
        <w:t>三、国企·地方能源集团（6家）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潍柴动力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潍坊/苏州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BMS/SOC/SOH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xyzp@weichai.com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中创新航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calb.com.cn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国轩高科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合肥/上海/南京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BMS软硬件/算法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gotion.zhiye.com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一汽研发总院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长春/南京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zhaopin.faw.com.cn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东方电气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成都/广州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氢能/储能控制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东方电气平台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上海电气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储能/新能源控制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上海电气校招</w:t>
            </w:r>
          </w:p>
        </w:tc>
      </w:tr>
    </w:tbl>
    <w:p/>
    <w:p>
      <w:pPr>
        <w:pStyle w:val="Heading2"/>
      </w:pPr>
      <w:r>
        <w:t>四、事业单位（3家）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单位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薪资福利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投递渠道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湖州工控研究院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浙江湖州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算法开发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事业编制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浙大就业网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天津电气研究院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电气/控制研发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事业编制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官网招聘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中国汽研中心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天津/武汉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新能源/算法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硕士15-22万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中汽中心招聘</w:t>
            </w:r>
          </w:p>
        </w:tc>
      </w:tr>
    </w:tbl>
    <w:p/>
    <w:p>
      <w:pPr>
        <w:pStyle w:val="Heading2"/>
      </w:pPr>
      <w:r>
        <w:t>五、特殊赛道·军工/航天（3家）</w:t>
      </w:r>
    </w:p>
    <w:p>
      <w:r>
        <w:t>部分涉密单位，信息通过校内就业网发布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航天科工集团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北京/武汉/南京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电源/控制/算法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关注各校就业网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中国电科集团(各所)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多地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电源/BMS/控制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各所独立招聘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中船重工712所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电池/储能/控制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船用电池方向</w:t>
            </w:r>
          </w:p>
        </w:tc>
      </w:tr>
    </w:tbl>
    <w:p/>
    <w:p>
      <w:pPr>
        <w:pStyle w:val="Heading2"/>
      </w:pPr>
      <w:r>
        <w:t>城市分布一览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城市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市场化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体制内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定位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深圳/东莞/惠州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~23家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主战场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武汉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~12家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第二选择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杭州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~8家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BMS产业密集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北京/天津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~11家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体制内首选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广州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~6家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兼顾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苏州/常州/合肥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~8家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长三角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成都/西安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~5家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体制内布局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厦门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Ampace为主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长沙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~4家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三一薪资高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上海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~5家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一线补充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福州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~3家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岗位偏少</w:t>
            </w:r>
          </w:p>
        </w:tc>
      </w:tr>
    </w:tbl>
    <w:p/>
    <w:p>
      <w:pPr>
        <w:pStyle w:val="Heading2"/>
      </w:pPr>
      <w:r>
        <w:t>市场化 vs 体制内对比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对比项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体制内(央企/研究所)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市场化(比亚迪/汇川等)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硕士薪资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15-25万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20-37万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涨幅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慢，每年5-10%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快，跳槽可翻倍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稳定性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极高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一般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户口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大概率解决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看公司实力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加班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相对少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普遍较多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技术成长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慢，流程多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快，项目多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福利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六险二金+宿舍+食堂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高薪为主</w:t>
            </w:r>
          </w:p>
        </w:tc>
      </w:tr>
    </w:tbl>
    <w:p/>
    <w:p>
      <w:pPr>
        <w:pStyle w:val="Heading2"/>
      </w:pPr>
      <w:r>
        <w:t>投递时间表</w:t>
      </w:r>
    </w:p>
    <w:p>
      <w:r>
        <w:rPr>
          <w:b/>
          <w:sz w:val="20"/>
        </w:rPr>
        <w:t>2026年7月（现在~）</w:t>
      </w:r>
    </w:p>
    <w:p>
      <w:r>
        <w:t>写好简历，整理GitHub，关注提前批；体制内关注国聘网</w:t>
      </w:r>
    </w:p>
    <w:p>
      <w:r>
        <w:rPr>
          <w:b/>
          <w:sz w:val="20"/>
        </w:rPr>
        <w:t>2026年8月（秋招启动）</w:t>
      </w:r>
    </w:p>
    <w:p>
      <w:r>
        <w:t>市场化C档先投拿保底 + B档部分；体制内央企秋招开放</w:t>
      </w:r>
    </w:p>
    <w:p>
      <w:r>
        <w:rPr>
          <w:b/>
          <w:sz w:val="20"/>
        </w:rPr>
        <w:t>2026年9月（秋招高峰）</w:t>
      </w:r>
    </w:p>
    <w:p>
      <w:r>
        <w:t>市场化B档投完、A档开始；体制内集中投央企/研究院</w:t>
      </w:r>
    </w:p>
    <w:p>
      <w:r>
        <w:rPr>
          <w:b/>
          <w:sz w:val="20"/>
        </w:rPr>
        <w:t>2026年10月（中后期）</w:t>
      </w:r>
    </w:p>
    <w:p>
      <w:r>
        <w:t>A档冲刺 + 体制内补投 + 做最终选择</w:t>
      </w:r>
    </w:p>
    <w:p/>
    <w:p>
      <w:pPr>
        <w:pStyle w:val="Heading2"/>
      </w:pPr>
      <w:r>
        <w:t>推荐策略</w:t>
      </w:r>
    </w:p>
    <w:p>
      <w:r>
        <w:rPr>
          <w:b/>
          <w:sz w:val="22"/>
        </w:rPr>
        <w:t>市场化为主 + 体制内保底，两条线并行不冲突</w:t>
      </w:r>
    </w:p>
    <w:p>
      <w:pPr>
        <w:pStyle w:val="ListBullet"/>
      </w:pPr>
      <w:r>
        <w:t>主力目标：比亚迪/汇川/豪鹏等（高薪市场化）</w:t>
      </w:r>
    </w:p>
    <w:p>
      <w:pPr>
        <w:pStyle w:val="ListBullet"/>
      </w:pPr>
      <w:r>
        <w:t>体制内保底：中电科蓝天/南方电网储能/东风汽车</w:t>
      </w:r>
    </w:p>
    <w:p>
      <w:pPr>
        <w:pStyle w:val="ListBullet"/>
      </w:pPr>
      <w:r>
        <w:t>中间路线：三一集团/国轩高科（国企但薪资可观）</w:t>
      </w:r>
    </w:p>
    <w:p>
      <w:pPr>
        <w:pStyle w:val="ListBullet"/>
      </w:pPr>
      <w:r>
        <w:t>8月拿市场化保底 → 9月冲高薪+体制内 → 10月做决定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