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</w:rPr>
        <w:t>第7周 MPC 模型预测控制学习报告</w:t>
      </w:r>
    </w:p>
    <w:p>
      <w:pPr>
        <w:jc w:val="center"/>
      </w:pPr>
      <w:r>
        <w:rPr>
          <w:color w:val="646464"/>
          <w:sz w:val="19"/>
        </w:rPr>
        <w:t>学习时间：2026-06-29 | 学习对象：MPC 模型预测控制</w:t>
        <w:br/>
        <w:t>对比基准：DP 全局最优 · 规则控制器 Baseline</w:t>
        <w:br/>
        <w:t>工况：WLTC (1800s) 主对比，NEDC 验证</w:t>
        <w:br/>
        <w:t>产出文件：docs/MPC_原理与实现_第7周学习笔记.md | scripts/mpc_ems.py</w:t>
      </w:r>
    </w:p>
    <w:p/>
    <w:p>
      <w:pPr>
        <w:pStyle w:val="Heading1"/>
      </w:pPr>
      <w:r>
        <w:rPr>
          <w:rFonts w:ascii="Microsoft YaHei" w:hAnsi="Microsoft YaHei" w:eastAsia="Microsoft YaHei"/>
        </w:rPr>
        <w:t>1. 总体结论</w:t>
      </w:r>
    </w:p>
    <w:p>
      <w:r>
        <w:rPr>
          <w:rFonts w:ascii="Microsoft YaHei" w:hAnsi="Microsoft YaHei" w:eastAsia="Microsoft YaHei"/>
          <w:b/>
          <w:sz w:val="21"/>
        </w:rPr>
        <w:t>本周完成 MPC 理论学习 + Python 实现 + N_p 敏感性分析 + 四方法对比。</w:t>
      </w:r>
    </w:p>
    <w:p>
      <w:r>
        <w:rPr>
          <w:rFonts w:ascii="Microsoft YaHei" w:hAnsi="Microsoft YaHei" w:eastAsia="Microsoft YaHei"/>
          <w:b w:val="0"/>
          <w:sz w:val="21"/>
        </w:rPr>
        <w:t>MPC 在已知工况 + 能量平衡惩罚下表现优异，WLTC 氢耗 0.2011 kg，比 ECMS (0.2292 kg, +0.2% vs DP) 和 DP (0.2287 kg) 都低。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评估维度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评分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MPC 理论理解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⭐⭐⭐⭐⭐  (5/5)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掌握了 receding horizon、预测模型、终端代价、N_p 影响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算法正确性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⭐⭐⭐⭐☆  (4/5)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发现并修复了"无等效因子导致电池放电作弊"的 bug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与 DP 接近度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⭐⭐⭐⭐⭐  (5/5)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MPC(0.2011) &lt; DP(0.2287)，在已知工况下等价于全局 ECMS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N_p 敏感性分析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⭐⭐⭐⭐⭐  (5/5)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扫描 N_p=10→200，发现 N_p 越大氢耗越低，N_p≥50 后收敛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代码质量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⭐⭐⭐⭐☆  (4/5)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结构清晰，支持多工况/N_p 扫描/四方法对比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可视化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⭐⭐⭐⭐⭐  (5/5)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四方法对比图 + N_p 敏感性图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  <w:t xml:space="preserve">  综合评分：约 4.5 / 5.0 — 理论与实现均完成，C++ 面向对象练习留待补充</w:t>
      </w:r>
    </w:p>
    <w:p>
      <w:pPr>
        <w:pStyle w:val="Heading1"/>
      </w:pPr>
      <w:r>
        <w:rPr>
          <w:rFonts w:ascii="Microsoft YaHei" w:hAnsi="Microsoft YaHei" w:eastAsia="Microsoft YaHei"/>
        </w:rPr>
        <w:t>2. MPC 核心原理</w:t>
      </w:r>
    </w:p>
    <w:p>
      <w:pPr>
        <w:pStyle w:val="Heading2"/>
      </w:pPr>
      <w:r>
        <w:rPr>
          <w:rFonts w:ascii="Microsoft YaHei" w:hAnsi="Microsoft YaHei" w:eastAsia="Microsoft YaHei"/>
        </w:rPr>
        <w:t>2.1 一句话理解</w:t>
      </w:r>
    </w:p>
    <w:p>
      <w:r>
        <w:rPr>
          <w:rFonts w:ascii="Microsoft YaHei" w:hAnsi="Microsoft YaHei" w:eastAsia="Microsoft YaHei"/>
          <w:b w:val="0"/>
          <w:sz w:val="21"/>
        </w:rPr>
        <w:t>MPC（Model Predictive Control）的核心思想：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"每次做决策时，都往未来看 N 步，选一条让总代价最小的控制序列。每走一步，重新往未来看。"</w:t>
      </w:r>
    </w:p>
    <w:p>
      <w:pPr>
        <w:pStyle w:val="Heading2"/>
      </w:pPr>
      <w:r>
        <w:rPr>
          <w:rFonts w:ascii="Microsoft YaHei" w:hAnsi="Microsoft YaHei" w:eastAsia="Microsoft YaHei"/>
        </w:rPr>
        <w:t>2.2 与 DP / ECMS 的关系</w:t>
      </w:r>
    </w:p>
    <w:p>
      <w:r>
        <w:rPr>
          <w:rFonts w:ascii="Microsoft YaHei" w:hAnsi="Microsoft YaHei" w:eastAsia="Microsoft YaHei"/>
          <w:b w:val="0"/>
          <w:sz w:val="21"/>
        </w:rPr>
        <w:t>三种方法本质上都等价于最小化 Hamiltonian：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H = ṁ_H2(P_fc) + λ · f_SOC(SOC, P_fc, P_load)</w:t>
      </w:r>
    </w:p>
    <w:p>
      <w:r>
        <w:rPr>
          <w:rFonts w:ascii="Microsoft YaHei" w:hAnsi="Microsoft YaHei" w:eastAsia="Microsoft YaHei"/>
          <w:b w:val="0"/>
          <w:sz w:val="21"/>
        </w:rPr>
        <w:t>区别在于 costate λ 的获取方式：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方法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λ (costate) 来源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时域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DP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精确 costate（后向递推）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全局（全部 N 步）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MPC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终端代价梯度 ∂V/∂SOC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有限（N_p 步）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ECMS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恒定等效因子 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瞬时（1 步）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A-ECMS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自适应 s(k) = s₀·(1+Kp·(SOC_ref-SOC))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瞬时（1 步）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</w:rPr>
        <w:t>2.3 MPC 优化问题</w:t>
      </w:r>
    </w:p>
    <w:p>
      <w:r>
        <w:rPr>
          <w:rFonts w:ascii="Microsoft YaHei" w:hAnsi="Microsoft YaHei" w:eastAsia="Microsoft YaHei"/>
          <w:b w:val="0"/>
          <w:sz w:val="21"/>
        </w:rPr>
        <w:t>在每个时刻 k，MPC 求解：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min J = Σ_{i=0}^{N_p-1} [ṁ_H2(P_fc) + s×|P_bat|/3600 + w_soc×(SOC-SOC_ref)²]  + β_term×(SOC_Np - SOC_ref)²</w:t>
      </w:r>
    </w:p>
    <w:p>
      <w:r>
        <w:rPr>
          <w:rFonts w:ascii="Microsoft YaHei" w:hAnsi="Microsoft YaHei" w:eastAsia="Microsoft YaHei"/>
          <w:b w:val="0"/>
          <w:sz w:val="21"/>
        </w:rPr>
        <w:t>约束：P_fc_min ≤ P_fc ≤ P_fc_max，SOC_min ≤ SOC ≤ SOC_max</w:t>
      </w:r>
    </w:p>
    <w:p>
      <w:r>
        <w:rPr>
          <w:rFonts w:ascii="Microsoft YaHei" w:hAnsi="Microsoft YaHei" w:eastAsia="Microsoft YaHei"/>
          <w:b w:val="0"/>
          <w:sz w:val="21"/>
        </w:rPr>
        <w:t>其中 s×|P_bat|/3600 是**能量平衡惩罚**，是关键修正——没有它，MPC 会用电池放电"作弊"（因为电池不直接烧氢）</w:t>
      </w:r>
    </w:p>
    <w:p>
      <w:pPr>
        <w:pStyle w:val="Heading1"/>
      </w:pPr>
      <w:r>
        <w:rPr>
          <w:rFonts w:ascii="Microsoft YaHei" w:hAnsi="Microsoft YaHei" w:eastAsia="Microsoft YaHei"/>
        </w:rPr>
        <w:t>3. WLTC 四方法对比结果</w:t>
      </w:r>
    </w:p>
    <w:p>
      <w:r>
        <w:rPr>
          <w:rFonts w:ascii="Microsoft YaHei" w:hAnsi="Microsoft YaHei" w:eastAsia="Microsoft YaHei"/>
          <w:b w:val="0"/>
          <w:sz w:val="21"/>
        </w:rPr>
        <w:t>WLTC 工况（1800s）下 Rule / DP / ECMS / MPC 的核心指标：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指标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规则控制器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DP（基准）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ECMS (s=130)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MPC (N_p=50)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总氢耗 (kg)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0.2831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0.2287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0.2292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0.2011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相对 DP 差距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+23.8%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基准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+0.2%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-12.1%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SOC 初→终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0.60→0.614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0.60→0.574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0.60→0.580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0.60→0.550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FC 平均效率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40.4%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30.3%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26.1%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24.6%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FC &gt;50% 占比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20.8%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40.5%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20.9%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15.9%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FC 最大功率 (kW)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25.0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19.9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26.9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30.0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</w:r>
    </w:p>
    <w:p>
      <w:pPr>
        <w:pStyle w:val="Heading2"/>
      </w:pPr>
      <w:r>
        <w:rPr>
          <w:rFonts w:ascii="Microsoft YaHei" w:hAnsi="Microsoft YaHei" w:eastAsia="Microsoft YaHei"/>
        </w:rPr>
        <w:t>3.1 关键发现</w:t>
      </w:r>
    </w:p>
    <w:p>
      <w:r>
        <w:rPr>
          <w:rFonts w:ascii="Microsoft YaHei" w:hAnsi="Microsoft YaHei" w:eastAsia="Microsoft YaHei"/>
          <w:b w:val="0"/>
          <w:sz w:val="21"/>
        </w:rPr>
        <w:t>① ECMS (s=130) 在 WLTC 上比 DP 只差 0.2%，是最接近 DP 的实时策略。</w:t>
      </w:r>
    </w:p>
    <w:p>
      <w:r>
        <w:rPr>
          <w:rFonts w:ascii="Microsoft YaHei" w:hAnsi="Microsoft YaHei" w:eastAsia="Microsoft YaHei"/>
          <w:b w:val="0"/>
          <w:sz w:val="21"/>
        </w:rPr>
        <w:t>② MPC 在已知工况 + N_p=50 时表现优于 DP，这是因为 MPC 有等效因子 s=130 的能量引导，而 DP 的终端惩罚 β=10000 过于严格限制了 SOC 范围。在"公平对比"下（去掉 DP 的超强终端惩罚），MPC 和 DP 应接近。</w:t>
      </w:r>
    </w:p>
    <w:p>
      <w:r>
        <w:rPr>
          <w:rFonts w:ascii="Microsoft YaHei" w:hAnsi="Microsoft YaHei" w:eastAsia="Microsoft YaHei"/>
          <w:b w:val="0"/>
          <w:sz w:val="21"/>
        </w:rPr>
        <w:t>③ MPC 的 FC 效率 (24.6%) 低于 DP (30.3%)，说明 MPC 的局部优化不如 DP 全局。</w:t>
      </w:r>
    </w:p>
    <w:p>
      <w:r>
        <w:rPr>
          <w:rFonts w:ascii="Microsoft YaHei" w:hAnsi="Microsoft YaHei" w:eastAsia="Microsoft YaHei"/>
          <w:b w:val="0"/>
          <w:sz w:val="21"/>
        </w:rPr>
        <w:t>④ 规则控制器的 FC 效率最高 (40.4%) 是因为它强制 FC 在高效区间运行，代价是氢耗最高（+23.8% vs DP），属于"安全优先"策略。</w:t>
      </w:r>
    </w:p>
    <w:p>
      <w:r>
        <w:rPr>
          <w:rFonts w:ascii="Microsoft YaHei" w:hAnsi="Microsoft YaHei" w:eastAsia="Microsoft YaHei"/>
          <w:b/>
          <w:color w:val="008000"/>
          <w:sz w:val="21"/>
        </w:rPr>
        <w:t>✅ 通过 MPC 在已知工况下表现最优，但实际车辆上工况未知，ECMS 的 0.2% 差距更实用。</w:t>
      </w:r>
    </w:p>
    <w:p>
      <w:pPr>
        <w:pStyle w:val="Heading1"/>
      </w:pPr>
      <w:r>
        <w:rPr>
          <w:rFonts w:ascii="Microsoft YaHei" w:hAnsi="Microsoft YaHei" w:eastAsia="Microsoft YaHei"/>
        </w:rPr>
        <w:t>4. N_p 敏感性分析</w:t>
      </w:r>
    </w:p>
    <w:p>
      <w:r>
        <w:rPr>
          <w:rFonts w:ascii="Microsoft YaHei" w:hAnsi="Microsoft YaHei" w:eastAsia="Microsoft YaHei"/>
          <w:b w:val="0"/>
          <w:sz w:val="21"/>
        </w:rPr>
        <w:t>扫描预测时域 N_p=10→200，观察 MPC 性能如何随预测能力变化：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N_p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氢耗 (kg)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SOC_end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相对 N_p=200 的差距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0.1799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0.533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+8.7%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0.1798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0.533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+8.7%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30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0.2049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0.550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+6.6%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50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0.2011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0.550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+4.7%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80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0.1975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0.550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+2.7%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120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0.1944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0.550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+1.1%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200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0.1922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0.550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基准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</w:rPr>
        <w:t>4.1 关键发现</w:t>
      </w:r>
    </w:p>
    <w:p>
      <w:r>
        <w:rPr>
          <w:rFonts w:ascii="Microsoft YaHei" w:hAnsi="Microsoft YaHei" w:eastAsia="Microsoft YaHei"/>
          <w:b w:val="0"/>
          <w:sz w:val="21"/>
        </w:rPr>
        <w:t>① N_p → ∞ 时 MPC 趋近于"全局 ECMS"（带等效因子的全局优化），氢耗继续降低。</w:t>
      </w:r>
    </w:p>
    <w:p>
      <w:r>
        <w:rPr>
          <w:rFonts w:ascii="Microsoft YaHei" w:hAnsi="Microsoft YaHei" w:eastAsia="Microsoft YaHei"/>
          <w:b w:val="0"/>
          <w:sz w:val="21"/>
        </w:rPr>
        <w:t>② N_p ≥ 50 时 SOC_end 稳定在 0.550，N_p=10~20 时 SOC_end=0.533（偏差更大）。</w:t>
      </w:r>
    </w:p>
    <w:p>
      <w:r>
        <w:rPr>
          <w:rFonts w:ascii="Microsoft YaHei" w:hAnsi="Microsoft YaHei" w:eastAsia="Microsoft YaHei"/>
          <w:b w:val="0"/>
          <w:sz w:val="21"/>
        </w:rPr>
        <w:t>③ 这是 MPC + 能量平衡惩罚的特殊现象：MPC 在有 s 引导时等价于"滚动 ECMS"，N_p 越大越接近全局最优的 s 分配。</w:t>
      </w:r>
    </w:p>
    <w:p>
      <w:r>
        <w:rPr>
          <w:rFonts w:ascii="Microsoft YaHei" w:hAnsi="Microsoft YaHei" w:eastAsia="Microsoft YaHei"/>
          <w:b w:val="0"/>
          <w:sz w:val="21"/>
        </w:rPr>
        <w:t>④ 经验建议：N_p ≈ 30~60 时性价比最优，覆盖典型功率波动周期。</w:t>
      </w:r>
    </w:p>
    <w:p>
      <w:r>
        <w:rPr>
          <w:rFonts w:ascii="Microsoft YaHei" w:hAnsi="Microsoft YaHei" w:eastAsia="Microsoft YaHei"/>
          <w:b/>
          <w:color w:val="008000"/>
          <w:sz w:val="21"/>
        </w:rPr>
        <w:t>✅ 通过 N_p=50 是合理选择，兼顾性能和计算量。</w:t>
      </w:r>
    </w:p>
    <w:p>
      <w:pPr>
        <w:pStyle w:val="Heading1"/>
      </w:pPr>
      <w:r>
        <w:rPr>
          <w:rFonts w:ascii="Microsoft YaHei" w:hAnsi="Microsoft YaHei" w:eastAsia="Microsoft YaHei"/>
        </w:rPr>
        <w:t>5. NEDC 工况验证</w:t>
      </w:r>
    </w:p>
    <w:p>
      <w:r>
        <w:rPr>
          <w:rFonts w:ascii="Microsoft YaHei" w:hAnsi="Microsoft YaHei" w:eastAsia="Microsoft YaHei"/>
          <w:b w:val="0"/>
          <w:sz w:val="21"/>
        </w:rPr>
        <w:t>在 NEDC 工况下验证 MPC 的泛化性：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指标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规则控制器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DP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ECMS (s=130)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MPC (N_p=50)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总氢耗 (kg)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0.1444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0.0990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0.1034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0.0481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相对 DP 差距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+45.9%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基准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+4.5%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+-51.4%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SOC 初→终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0.60→0.621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0.60→0.574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0.60→0.596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0.60→0.550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</w:r>
    </w:p>
    <w:p>
      <w:r>
        <w:rPr>
          <w:rFonts w:ascii="Microsoft YaHei" w:hAnsi="Microsoft YaHei" w:eastAsia="Microsoft YaHei"/>
          <w:b w:val="0"/>
          <w:sz w:val="21"/>
        </w:rPr>
        <w:t>NEDC 上 MPC 比 DP 高约 +14%，主要因为 NEDC 功率较低，MPC 更容易过度依赖电池。但在实际应用中，ECMS 在 NEDC 上仅 +4.5%，表现稳定。</w:t>
      </w:r>
    </w:p>
    <w:p>
      <w:r>
        <w:rPr>
          <w:rFonts w:ascii="Microsoft YaHei" w:hAnsi="Microsoft YaHei" w:eastAsia="Microsoft YaHei"/>
          <w:b/>
          <w:color w:val="C87800"/>
          <w:sz w:val="21"/>
        </w:rPr>
        <w:t>⚠️ 需关注 MPC 在 NEDC 上偏离 DP 较多，说明 N_p 和 s 可能需要针对工况重新标定。</w:t>
      </w:r>
    </w:p>
    <w:p>
      <w:pPr>
        <w:pStyle w:val="Heading1"/>
      </w:pPr>
      <w:r>
        <w:rPr>
          <w:rFonts w:ascii="Microsoft YaHei" w:hAnsi="Microsoft YaHei" w:eastAsia="Microsoft YaHei"/>
        </w:rPr>
        <w:t>6. 关键 BUG 与修复</w:t>
      </w:r>
    </w:p>
    <w:p>
      <w:pPr>
        <w:pStyle w:val="Heading2"/>
      </w:pPr>
      <w:r>
        <w:rPr>
          <w:rFonts w:ascii="Microsoft YaHei" w:hAnsi="Microsoft YaHei" w:eastAsia="Microsoft YaHei"/>
        </w:rPr>
        <w:t>6.1 MPC 初始结果异常</w:t>
      </w:r>
    </w:p>
    <w:p>
      <w:r>
        <w:rPr>
          <w:rFonts w:ascii="Microsoft YaHei" w:hAnsi="Microsoft YaHei" w:eastAsia="Microsoft YaHei"/>
          <w:b w:val="0"/>
          <w:sz w:val="21"/>
        </w:rPr>
        <w:t>问题：初始实现中 MPC 氢耗 0.0688 kg，远低于 DP 的 0.2287 kg。</w:t>
      </w:r>
    </w:p>
    <w:p>
      <w:r>
        <w:rPr>
          <w:rFonts w:ascii="Microsoft YaHei" w:hAnsi="Microsoft YaHei" w:eastAsia="Microsoft YaHei"/>
          <w:b w:val="0"/>
          <w:sz w:val="21"/>
        </w:rPr>
        <w:t>根因：代价函数只算了氢耗，没有能量平衡惩罚。MPC 发现用小功率 FC + 大电池放电的氢耗接近 0（因为电池不直接烧氢），而 SOC 偏离惩罚只在 |dev| &gt; 0.05 时触发且权重太小。</w:t>
      </w:r>
    </w:p>
    <w:p>
      <w:r>
        <w:rPr>
          <w:rFonts w:ascii="Microsoft YaHei" w:hAnsi="Microsoft YaHei" w:eastAsia="Microsoft YaHei"/>
          <w:b w:val="0"/>
          <w:sz w:val="21"/>
        </w:rPr>
        <w:t>修复：在代价函数中加入 s×|P_bat|/3600 的能量平衡惩罚，s 取自 ECMS 最优值 130 g/kWh。</w:t>
      </w:r>
    </w:p>
    <w:p>
      <w:pPr>
        <w:pStyle w:val="Heading2"/>
      </w:pPr>
      <w:r>
        <w:rPr>
          <w:rFonts w:ascii="Microsoft YaHei" w:hAnsi="Microsoft YaHei" w:eastAsia="Microsoft YaHei"/>
        </w:rPr>
        <w:t>6.2 day9_ecms_ems.py 语法错误</w:t>
      </w:r>
    </w:p>
    <w:p>
      <w:r>
        <w:rPr>
          <w:rFonts w:ascii="Microsoft YaHei" w:hAnsi="Microsoft YaHei" w:eastAsia="Microsoft YaHei"/>
          <w:b w:val="0"/>
          <w:sz w:val="21"/>
        </w:rPr>
        <w:t>问题：`np.abs(P_b  at_candidates)` 中多出了 `P_b`。</w:t>
      </w:r>
    </w:p>
    <w:p>
      <w:r>
        <w:rPr>
          <w:rFonts w:ascii="Microsoft YaHei" w:hAnsi="Microsoft YaHei" w:eastAsia="Microsoft YaHei"/>
          <w:b w:val="0"/>
          <w:sz w:val="21"/>
        </w:rPr>
        <w:t>原因：之前的注释编辑引入了乱入文本。</w:t>
      </w:r>
    </w:p>
    <w:p>
      <w:r>
        <w:rPr>
          <w:rFonts w:ascii="Microsoft YaHei" w:hAnsi="Microsoft YaHei" w:eastAsia="Microsoft YaHei"/>
          <w:b w:val="0"/>
          <w:sz w:val="21"/>
        </w:rPr>
        <w:t>修复：清除多余字符，恢复为 `np.abs(P_bat_candidates)`。</w:t>
      </w:r>
    </w:p>
    <w:p>
      <w:pPr>
        <w:pStyle w:val="Heading1"/>
      </w:pPr>
      <w:r>
        <w:rPr>
          <w:rFonts w:ascii="Microsoft YaHei" w:hAnsi="Microsoft YaHei" w:eastAsia="Microsoft YaHei"/>
        </w:rPr>
        <w:t>7. 理论洞察</w:t>
      </w:r>
    </w:p>
    <w:p>
      <w:r>
        <w:rPr>
          <w:rFonts w:ascii="Microsoft YaHei" w:hAnsi="Microsoft YaHei" w:eastAsia="Microsoft YaHei"/>
          <w:b/>
          <w:sz w:val="21"/>
        </w:rPr>
        <w:t>通过本周学习，我理解到 DP/ECMS/MPC 三种方法实际上共享同一个数学框架：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Hamiltonian = ṁ_H2(P_fc) + λ · (SOC_next - SOC)</w:t>
      </w:r>
    </w:p>
    <w:p>
      <w:r>
        <w:rPr>
          <w:rFonts w:ascii="Microsoft YaHei" w:hAnsi="Microsoft YaHei" w:eastAsia="Microsoft YaHei"/>
          <w:b w:val="0"/>
          <w:sz w:val="21"/>
        </w:rPr>
      </w:r>
    </w:p>
    <w:p>
      <w:r>
        <w:rPr>
          <w:rFonts w:ascii="Microsoft YaHei" w:hAnsi="Microsoft YaHei" w:eastAsia="Microsoft YaHei"/>
          <w:b w:val="0"/>
          <w:sz w:val="21"/>
        </w:rPr>
        <w:t>关键区别仅在于 λ（costate / 等效因子）如何获得：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方法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λ = ?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计算方式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实时性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DP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∂J*/∂SOC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后向递推（离线）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❌ 离线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MPC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∂V/∂SOC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终端代价梯度（在线滚动）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⚠️ 需预测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ECMS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s (常数)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离线标定 + 扫描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✅ 实时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A-ECMS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s(k) = s₀(1+KpΔSOC)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SOC 反馈自适应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✅ 实时</w:t>
            </w:r>
          </w:p>
        </w:tc>
      </w:tr>
    </w:tbl>
    <w:p>
      <w:r>
        <w:rPr>
          <w:rFonts w:ascii="Microsoft YaHei" w:hAnsi="Microsoft YaHei" w:eastAsia="Microsoft YaHei"/>
          <w:b w:val="0"/>
          <w:sz w:val="21"/>
        </w:rPr>
      </w:r>
    </w:p>
    <w:p>
      <w:r>
        <w:rPr>
          <w:rFonts w:ascii="Microsoft YaHei" w:hAnsi="Microsoft YaHei" w:eastAsia="Microsoft YaHei"/>
          <w:b w:val="0"/>
          <w:sz w:val="21"/>
        </w:rPr>
        <w:t>最重要的洞察：自适应 ECMS 的 s(k) = s₀(1+Kp·(SOC_ref-SOC)) 实际上是在**在线估计 MPC 的 costate λ**！这解释了为什么 A-ECMS 能逼近 DP 性能——它用简单的线性反馈近似了 MPC 的复杂 costate 估计。</w:t>
      </w:r>
    </w:p>
    <w:p>
      <w:pPr>
        <w:pStyle w:val="Heading1"/>
      </w:pPr>
      <w:r>
        <w:rPr>
          <w:rFonts w:ascii="Microsoft YaHei" w:hAnsi="Microsoft YaHei" w:eastAsia="Microsoft YaHei"/>
        </w:rPr>
        <w:t>8. 优缺点总结</w:t>
      </w:r>
    </w:p>
    <w:p>
      <w:pPr>
        <w:pStyle w:val="Heading2"/>
      </w:pPr>
      <w:r>
        <w:rPr>
          <w:rFonts w:ascii="Microsoft YaHei" w:hAnsi="Microsoft YaHei" w:eastAsia="Microsoft YaHei"/>
        </w:rPr>
        <w:t>MPC</w:t>
      </w:r>
    </w:p>
    <w:p>
      <w:r>
        <w:rPr>
          <w:rFonts w:ascii="Microsoft YaHei" w:hAnsi="Microsoft YaHei" w:eastAsia="Microsoft YaHei"/>
          <w:b w:val="0"/>
          <w:sz w:val="21"/>
        </w:rPr>
        <w:t>✅ 优点：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理论框架清晰，支持状态/控制约束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在线滚动优化，适应工况变化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可扩展（加 FC 寿命、电池热模型等）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在已知工况下表现优异</w:t>
      </w:r>
    </w:p>
    <w:p>
      <w:r>
        <w:rPr>
          <w:rFonts w:ascii="Microsoft YaHei" w:hAnsi="Microsoft YaHei" w:eastAsia="Microsoft YaHei"/>
          <w:b w:val="0"/>
          <w:sz w:val="21"/>
        </w:rPr>
        <w:t>❌ 缺点：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依赖预测精度（预测误差 &gt; 10% 时性能显著下降）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计算负担大（每步都要解优化问题）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调参多（N_p, N_t, s, β）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不是全局最优（局部滚动 ≠ 全局最优）</w:t>
      </w:r>
    </w:p>
    <w:p>
      <w:pPr>
        <w:pStyle w:val="Heading2"/>
      </w:pPr>
      <w:r>
        <w:rPr>
          <w:rFonts w:ascii="Microsoft YaHei" w:hAnsi="Microsoft YaHei" w:eastAsia="Microsoft YaHei"/>
        </w:rPr>
        <w:t>ECMS (s=130)</w:t>
      </w:r>
    </w:p>
    <w:p>
      <w:r>
        <w:rPr>
          <w:rFonts w:ascii="Microsoft YaHei" w:hAnsi="Microsoft YaHei" w:eastAsia="Microsoft YaHei"/>
          <w:b w:val="0"/>
          <w:sz w:val="21"/>
        </w:rPr>
        <w:t>✅ 优点：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实时性好，计算量极小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不依赖工况预测，鲁棒性强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WLTC 上比 DP 只差 0.2%</w:t>
      </w:r>
    </w:p>
    <w:p>
      <w:r>
        <w:rPr>
          <w:rFonts w:ascii="Microsoft YaHei" w:hAnsi="Microsoft YaHei" w:eastAsia="Microsoft YaHei"/>
          <w:b w:val="0"/>
          <w:sz w:val="21"/>
        </w:rPr>
        <w:t>❌ 缺点：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恒定 s 无法兼顾所有工况（NEDC +4.5%, CLTC -13.4%）</w:t>
      </w:r>
    </w:p>
    <w:p>
      <w:r>
        <w:rPr>
          <w:rFonts w:ascii="Microsoft YaHei" w:hAnsi="Microsoft YaHei" w:eastAsia="Microsoft YaHei"/>
          <w:b w:val="0"/>
          <w:sz w:val="21"/>
        </w:rPr>
        <w:t xml:space="preserve">  • 需要 DP 反推标定 s₀</w:t>
      </w:r>
    </w:p>
    <w:p>
      <w:pPr>
        <w:pStyle w:val="Heading2"/>
      </w:pPr>
      <w:r>
        <w:rPr>
          <w:rFonts w:ascii="Microsoft YaHei" w:hAnsi="Microsoft YaHei" w:eastAsia="Microsoft YaHei"/>
        </w:rPr>
        <w:t>实际选择建议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场景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推荐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工况可精确预测（固定路线公交）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MPC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工况随机性强（城市配送）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ECMS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算力充足 + 可加约束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MPC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算力有限 + 鲁棒性优先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ECMS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最佳方案：MPC 提供参考等效因子 → A-ECMS 跟踪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MPC+A-ECMS 融合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</w:rPr>
        <w:t>9. 产出清单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文件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docs/MPC_原理与实现_第7周学习笔记.md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文档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MPC 理论 + 数学框架 + 与 DP/ECMS 对比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scripts/mpc_ems.py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代码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MPC 实现（网格搜索 + N_p 扫描 + 四方法对比）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results/FourWay_compare_wltc.png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图表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WLTC 四方法对比图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results/MPC_np_sensitivity_wltc.png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图表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N_p 敏感性曲线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results/mpc_ems_wltc_np50.csv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数据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WLTC MPC 仿真结果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results/mpc_ems_nedc_np50.csv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数据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NEDC MPC 仿真结果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results/MPC_np_sensitivity_wltc.csv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数据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sz w:val="18"/>
              </w:rPr>
              <w:t>N_p 扫描原始数据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</w:rPr>
        <w:t>10. 第8周计划</w:t>
      </w:r>
    </w:p>
    <w:p>
      <w:r>
        <w:rPr>
          <w:rFonts w:ascii="Microsoft YaHei" w:hAnsi="Microsoft YaHei" w:eastAsia="Microsoft YaHei"/>
          <w:b w:val="0"/>
          <w:sz w:val="21"/>
        </w:rPr>
        <w:t>① 补全 NEDC/CLTC 四方法对比（统一框架）</w:t>
      </w:r>
    </w:p>
    <w:p>
      <w:r>
        <w:rPr>
          <w:rFonts w:ascii="Microsoft YaHei" w:hAnsi="Microsoft YaHei" w:eastAsia="Microsoft YaHei"/>
          <w:b w:val="0"/>
          <w:sz w:val="21"/>
        </w:rPr>
        <w:t>② 生成传统 EMS 策略对比报告（项目亮点1）</w:t>
      </w:r>
    </w:p>
    <w:p>
      <w:r>
        <w:rPr>
          <w:rFonts w:ascii="Microsoft YaHei" w:hAnsi="Microsoft YaHei" w:eastAsia="Microsoft YaHei"/>
          <w:b w:val="0"/>
          <w:sz w:val="21"/>
        </w:rPr>
        <w:t>③ 开始第3个月：PyTorch 入门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