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44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22"/>
        <w:gridCol w:w="442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73" w:hRule="exact"/>
          <w:jc w:val="center"/>
        </w:trPr>
        <w:tc>
          <w:tcPr>
            <w:tcW w:w="8844" w:type="dxa"/>
            <w:gridSpan w:val="2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方正黑体_GBK" w:cs="方正黑体_GBK"/>
                <w:snapToGrid w:val="0"/>
                <w:spacing w:val="0"/>
                <w:kern w:val="2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方正黑体_GBK" w:cs="方正黑体_GBK"/>
                <w:snapToGrid w:val="0"/>
                <w:spacing w:val="0"/>
                <w:kern w:val="2"/>
                <w:sz w:val="32"/>
                <w:szCs w:val="32"/>
                <w:lang w:val="en-US" w:eastAsia="zh-CN"/>
              </w:rPr>
              <w:t>内部资料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黑体" w:eastAsia="黑体" w:cs="黑体"/>
                <w:snapToGrid w:val="0"/>
                <w:spacing w:val="0"/>
                <w:kern w:val="2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黑体" w:eastAsia="黑体" w:cs="黑体"/>
                <w:snapToGrid w:val="0"/>
                <w:spacing w:val="0"/>
                <w:kern w:val="2"/>
                <w:sz w:val="32"/>
                <w:szCs w:val="32"/>
                <w:lang w:val="en-US" w:eastAsia="zh-CN"/>
              </w:rPr>
              <w:t>注意保存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  <w:jc w:val="center"/>
        </w:trPr>
        <w:tc>
          <w:tcPr>
            <w:tcW w:w="8844" w:type="dxa"/>
            <w:gridSpan w:val="2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Autospacing="0" w:line="11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方正小标宋简体" w:eastAsia="方正小标宋简体" w:cs="方正小标宋简体"/>
                <w:snapToGrid w:val="0"/>
                <w:color w:val="FF0000"/>
                <w:spacing w:val="0"/>
                <w:kern w:val="2"/>
                <w:sz w:val="100"/>
                <w:szCs w:val="1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FF0000"/>
                <w:spacing w:val="0"/>
                <w:kern w:val="2"/>
                <w:sz w:val="84"/>
                <w:szCs w:val="84"/>
                <w:lang w:val="en-US" w:eastAsia="zh-CN"/>
              </w:rPr>
              <w:t>昆明纪检监察信息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74" w:hRule="exact"/>
          <w:jc w:val="center"/>
        </w:trPr>
        <w:tc>
          <w:tcPr>
            <w:tcW w:w="8844" w:type="dxa"/>
            <w:gridSpan w:val="2"/>
            <w:tcBorders>
              <w:bottom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方正仿宋_GBK" w:cs="Times New Roman"/>
                <w:b w:val="0"/>
                <w:bCs/>
                <w:snapToGrid w:val="0"/>
                <w:spacing w:val="0"/>
                <w:kern w:val="2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 w:val="0"/>
                <w:bCs/>
                <w:snapToGrid w:val="0"/>
                <w:spacing w:val="0"/>
                <w:kern w:val="2"/>
                <w:sz w:val="32"/>
                <w:szCs w:val="32"/>
                <w:lang w:val="en-US" w:eastAsia="zh-CN"/>
              </w:rPr>
              <w:t>业务通讯·第1期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3" w:hRule="exact"/>
          <w:jc w:val="center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0" w:type="dxa"/>
              <w:left w:w="317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line="320" w:lineRule="exact"/>
              <w:ind w:left="0" w:leftChars="0"/>
              <w:jc w:val="both"/>
              <w:textAlignment w:val="auto"/>
              <w:outlineLvl w:val="9"/>
              <w:rPr>
                <w:rFonts w:hint="default" w:ascii="Times New Roman" w:hAnsi="楷体_GB2312" w:eastAsia="楷体_GB2312" w:cs="楷体_GB2312"/>
                <w:b w:val="0"/>
                <w:bCs/>
                <w:snapToGrid w:val="0"/>
                <w:spacing w:val="0"/>
                <w:kern w:val="2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楷体_GB2312" w:eastAsia="楷体_GB2312" w:cs="楷体_GB2312"/>
                <w:b w:val="0"/>
                <w:bCs/>
                <w:snapToGrid w:val="0"/>
                <w:color w:val="FF0000"/>
                <w:spacing w:val="0"/>
                <w:kern w:val="2"/>
                <w:sz w:val="30"/>
                <w:szCs w:val="30"/>
                <w:lang w:val="en-US" w:eastAsia="zh-CN"/>
              </w:rPr>
              <w:t>中共昆明市纪委办公室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0" w:type="dxa"/>
              <w:left w:w="0" w:type="dxa"/>
              <w:bottom w:w="0" w:type="dxa"/>
              <w:right w:w="317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line="320" w:lineRule="exact"/>
              <w:ind w:left="0" w:leftChars="0" w:right="0" w:rightChars="0"/>
              <w:jc w:val="right"/>
              <w:textAlignment w:val="auto"/>
              <w:outlineLvl w:val="9"/>
              <w:rPr>
                <w:rFonts w:hint="default" w:ascii="Times New Roman" w:hAnsi="Times New Roman" w:eastAsia="方正楷体_GBK" w:cs="方正楷体_GBK"/>
                <w:b w:val="0"/>
                <w:bCs/>
                <w:snapToGrid w:val="0"/>
                <w:spacing w:val="0"/>
                <w:kern w:val="2"/>
                <w:sz w:val="30"/>
                <w:szCs w:val="30"/>
                <w:lang w:val="en-US" w:eastAsia="zh-CN"/>
              </w:rPr>
            </w:pPr>
            <w:r>
              <w:rPr>
                <w:rFonts w:hint="eastAsia" w:hAnsi="宋体" w:eastAsia="宋体" w:cs="宋体"/>
                <w:snapToGrid w:val="0"/>
                <w:spacing w:val="0"/>
                <w:kern w:val="2"/>
                <w:sz w:val="30"/>
                <w:szCs w:val="30"/>
                <w:lang w:val="en-US" w:eastAsia="zh-CN"/>
              </w:rPr>
              <w:t>{{nowDate}}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  <w:jc w:val="center"/>
        </w:trPr>
        <w:tc>
          <w:tcPr>
            <w:tcW w:w="8844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line="250" w:lineRule="exact"/>
              <w:ind w:left="0" w:leftChars="0" w:right="0" w:rightChars="0"/>
              <w:jc w:val="right"/>
              <w:textAlignment w:val="auto"/>
              <w:outlineLvl w:val="9"/>
              <w:rPr>
                <w:rFonts w:hint="eastAsia" w:ascii="Times New Roman" w:hAnsi="Times New Roman" w:eastAsia="方正仿宋_GBK" w:cs="方正仿宋_GBK"/>
                <w:snapToGrid w:val="0"/>
                <w:spacing w:val="0"/>
                <w:kern w:val="2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_GBK" w:cs="Times New Roman"/>
                <w:snapToGrid w:val="0"/>
                <w:kern w:val="2"/>
                <w:sz w:val="32"/>
              </w:rPr>
              <mc:AlternateContent>
                <mc:Choice Requires="wps">
                  <w:drawing>
                    <wp:anchor distT="0" distB="0" distL="114935" distR="114935" simplePos="0" relativeHeight="251660288" behindDoc="0" locked="0" layoutInCell="1" allowOverlap="1">
                      <wp:simplePos x="0" y="0"/>
                      <wp:positionH relativeFrom="margin">
                        <wp:posOffset>1905</wp:posOffset>
                      </wp:positionH>
                      <wp:positionV relativeFrom="paragraph">
                        <wp:posOffset>51435</wp:posOffset>
                      </wp:positionV>
                      <wp:extent cx="5615940" cy="635"/>
                      <wp:effectExtent l="0" t="0" r="0" b="0"/>
                      <wp:wrapNone/>
                      <wp:docPr id="14" name="直线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007745" y="5793740"/>
                                <a:ext cx="5615940" cy="635"/>
                              </a:xfrm>
                              <a:prstGeom prst="line">
                                <a:avLst/>
                              </a:prstGeom>
                              <a:ln w="19050" cap="flat" cmpd="sng">
                                <a:solidFill>
                                  <a:srgbClr val="FF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线 20" o:spid="_x0000_s1026" o:spt="20" style="position:absolute;left:0pt;margin-left:0.15pt;margin-top:4.05pt;height:0.05pt;width:442.2pt;mso-position-horizontal-relative:margin;z-index:251660288;mso-width-relative:page;mso-height-relative:page;" filled="f" stroked="t" coordsize="21600,21600" o:gfxdata="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2IS8q9UAAAAEAQAADwAAAAAAAAABACAAAAAiAAAAZHJzL2Rvd25yZXYueG1sUEsB&#10;AhQAFAAAAAgAh07iQAolnR74AQAA7AMAAA4AAAAAAAAAAQAgAAAAJAEAAGRycy9lMm9Eb2MueG1s&#10;UEsFBgAAAAAGAAYAWQEAAI4FAAAAAA==&#10;">
                      <v:fill on="f" focussize="0,0"/>
                      <v:stroke weight="1.5pt" color="#FF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0" w:lineRule="atLeast"/>
        <w:ind w:left="0" w:leftChars="0" w:firstLine="0" w:firstLineChars="0"/>
        <w:jc w:val="center"/>
        <w:textAlignment w:val="auto"/>
        <w:outlineLvl w:val="9"/>
        <w:rPr>
          <w:rFonts w:hint="eastAsia" w:ascii="Times New Roman" w:hAnsi="方正小标宋简体" w:eastAsia="方正小标宋简体" w:cs="方正小标宋简体"/>
          <w:snapToGrid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z w:val="44"/>
          <w:szCs w:val="44"/>
          <w:lang w:val="en-US" w:eastAsia="zh-CN"/>
        </w:rPr>
        <w:t>{{beginDate}}至{{endDate}}昆明市纪检监察信息采用情况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 w:val="0"/>
        <w:snapToGrid/>
        <w:spacing w:line="560" w:lineRule="exact"/>
        <w:ind w:left="0" w:leftChars="0" w:firstLine="0" w:firstLineChars="0"/>
        <w:textAlignment w:val="auto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各县（市）区纪委监委</w:t>
      </w:r>
    </w:p>
    <w:tbl>
      <w:tblPr>
        <w:tblStyle w:val="6"/>
        <w:tblW w:w="104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3" w:hRule="atLeast"/>
          <w:jc w:val="center"/>
        </w:trPr>
        <w:tc>
          <w:tcPr>
            <w:tcW w:w="1161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单位{{list_1}}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市纪委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信息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市委办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信息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省纪委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信息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省委办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信息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中央纪委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信息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领导批示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合计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累计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6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[dept]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[c_j_c]/[c_j_s]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[c_o_c]/[c_o_s]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[p_j_c]/[p_j_s]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[p_o_c]/[p_o_s]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[ce_j_c]/[ce_j_s]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[li_c]/[li_s]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[a_c]/[a_s]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[a_c]/[a_s]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市纪委监委机关各部门及市委巡察机构</w:t>
      </w:r>
    </w:p>
    <w:tbl>
      <w:tblPr>
        <w:tblStyle w:val="6"/>
        <w:tblW w:w="104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3" w:hRule="atLeast"/>
          <w:jc w:val="center"/>
        </w:trPr>
        <w:tc>
          <w:tcPr>
            <w:tcW w:w="1161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单位{{list_2}}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市纪委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信息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市委办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信息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省纪委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信息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省委办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信息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中央纪委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信息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领导批示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合计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累计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6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[dept]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[c_j_c]/[c_j_s]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[c_o_c]/[c_o_s]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[p_j_c]/[p_j_s]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[p_o_c]/[p_o_s]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[ce_j_c]/[ce_j_s]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[li_c]/[li_s]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[a_c]/[a_s]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[a_c]/[a_s]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市纪委监委各派驻（出）机构</w:t>
      </w:r>
    </w:p>
    <w:tbl>
      <w:tblPr>
        <w:tblStyle w:val="6"/>
        <w:tblW w:w="104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3" w:hRule="atLeast"/>
          <w:jc w:val="center"/>
        </w:trPr>
        <w:tc>
          <w:tcPr>
            <w:tcW w:w="1161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单位{{list_3}}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市纪委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信息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市委办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信息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省纪委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信息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省委办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信息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中央纪委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信息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领导批示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合计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  <w:tc>
          <w:tcPr>
            <w:tcW w:w="1162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34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累计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 w:val="0"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（篇/分）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6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[dept]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[c_j_c]/[c_j_s]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[c_o_c]/[c_o_s]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[p_j_c]/[p_j_s]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[p_o_c]/[p_o_s]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[ce_j_c]/[ce_j_s]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[li_c]/[li_s]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[a_c]/[a_s]</w:t>
            </w:r>
          </w:p>
        </w:tc>
        <w:tc>
          <w:tcPr>
            <w:tcW w:w="1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[a_c]/[a_s]</w:t>
            </w:r>
          </w:p>
        </w:tc>
      </w:tr>
    </w:tbl>
    <w:p>
      <w:bookmarkStart w:id="0" w:name="_GoBack"/>
      <w:bookmarkEnd w:id="0"/>
    </w:p>
    <w:sectPr>
      <w:footerReference r:id="rId5" w:type="default"/>
      <w:footerReference r:id="rId6" w:type="even"/>
      <w:pgSz w:w="11907" w:h="16838"/>
      <w:pgMar w:top="2098" w:right="1474" w:bottom="1984" w:left="1587" w:header="851" w:footer="1418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type="linesAndChars" w:linePitch="579" w:charSpace="-84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微软雅黑"/>
    <w:panose1 w:val="02000000000000000000"/>
    <w:charset w:val="86"/>
    <w:family w:val="script"/>
    <w:pitch w:val="default"/>
    <w:sig w:usb0="00000000" w:usb1="00000000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方正小标宋简体">
    <w:altName w:val="黑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楷体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133350</wp:posOffset>
              </wp:positionV>
              <wp:extent cx="561721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721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pacing w:line="240" w:lineRule="auto"/>
                            <w:ind w:right="280"/>
                            <w:jc w:val="right"/>
                            <w:rPr>
                              <w:rFonts w:hint="eastAsia" w:eastAsia="方正仿宋_GBK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napToGrid/>
                              <w:sz w:val="28"/>
                              <w:szCs w:val="28"/>
                              <w:lang w:eastAsia="zh-CN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napToGrid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napToGrid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napToGrid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napToGrid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napToGrid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napToGrid/>
                              <w:sz w:val="28"/>
                              <w:szCs w:val="28"/>
                              <w:lang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9.35pt;margin-top:752.5pt;height:144pt;width:442.3pt;mso-position-horizontal-relative:page;mso-position-vertical-relative:page;z-index:251659264;mso-width-relative:page;mso-height-relative:page;" filled="f" stroked="f" coordsize="21600,21600" o:gfxdata="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YMV6F1gAAAAcBAAAPAAAAAAAAAAEAIAAAACIAAABkcnMvZG93bnJldi54bWxQ&#10;SwECFAAUAAAACACHTuJAphuTPDICAABXBAAADgAAAAAAAAABACAAAAAl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pacing w:line="240" w:lineRule="auto"/>
                      <w:ind w:right="280"/>
                      <w:jc w:val="right"/>
                      <w:rPr>
                        <w:rFonts w:hint="eastAsia" w:eastAsia="方正仿宋_GBK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napToGrid/>
                        <w:sz w:val="28"/>
                        <w:szCs w:val="28"/>
                        <w:lang w:eastAsia="zh-CN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napToGrid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napToGrid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napToGrid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napToGrid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napToGrid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napToGrid/>
                        <w:sz w:val="28"/>
                        <w:szCs w:val="28"/>
                        <w:lang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133350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pacing w:line="240" w:lineRule="auto"/>
                            <w:ind w:left="280"/>
                            <w:jc w:val="left"/>
                            <w:rPr>
                              <w:rFonts w:hint="eastAsia" w:ascii="宋体" w:hAnsi="宋体" w:eastAsia="宋体" w:cs="宋体"/>
                              <w:snapToGrid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hAnsi="宋体" w:eastAsia="宋体" w:cs="宋体"/>
                              <w:snapToGrid/>
                              <w:sz w:val="28"/>
                              <w:szCs w:val="28"/>
                              <w:lang w:eastAsia="zh-CN"/>
                            </w:rPr>
                            <w:t xml:space="preserve">— </w:t>
                          </w:r>
                          <w:r>
                            <w:rPr>
                              <w:rFonts w:hint="eastAsia" w:hAnsi="宋体" w:eastAsia="宋体" w:cs="宋体"/>
                              <w:snapToGrid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hAnsi="宋体" w:eastAsia="宋体" w:cs="宋体"/>
                              <w:snapToGrid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hAnsi="宋体" w:eastAsia="宋体" w:cs="宋体"/>
                              <w:snapToGrid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hAnsi="宋体" w:eastAsia="宋体" w:cs="宋体"/>
                              <w:snapToGrid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hAnsi="宋体" w:eastAsia="宋体" w:cs="宋体"/>
                              <w:snapToGrid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hAnsi="宋体" w:eastAsia="宋体" w:cs="宋体"/>
                              <w:snapToGrid/>
                              <w:sz w:val="28"/>
                              <w:szCs w:val="28"/>
                              <w:lang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9.35pt;margin-top:752.5pt;height:144pt;width:144pt;mso-position-horizontal-relative:page;mso-position-vertical-relative:page;mso-wrap-style:none;z-index:251660288;mso-width-relative:page;mso-height-relative:page;" filled="f" stroked="f" coordsize="21600,21600" o:gfxdata="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Ir9+u1AAAAAcBAAAPAAAAAAAAAAEAIAAAACIAAABkcnMvZG93bnJldi54bWxQSwECFAAUAAAA&#10;CACHTuJActDybSsCAABVBAAADgAAAAAAAAABACAAAAAjAQAAZHJzL2Uyb0RvYy54bWxQSwUGAAAA&#10;AAYABgBZAQAAw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pacing w:line="240" w:lineRule="auto"/>
                      <w:ind w:left="280"/>
                      <w:jc w:val="left"/>
                      <w:rPr>
                        <w:rFonts w:hint="eastAsia" w:ascii="宋体" w:hAnsi="宋体" w:eastAsia="宋体" w:cs="宋体"/>
                        <w:snapToGrid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hAnsi="宋体" w:eastAsia="宋体" w:cs="宋体"/>
                        <w:snapToGrid/>
                        <w:sz w:val="28"/>
                        <w:szCs w:val="28"/>
                        <w:lang w:eastAsia="zh-CN"/>
                      </w:rPr>
                      <w:t xml:space="preserve">— </w:t>
                    </w:r>
                    <w:r>
                      <w:rPr>
                        <w:rFonts w:hint="eastAsia" w:hAnsi="宋体" w:eastAsia="宋体" w:cs="宋体"/>
                        <w:snapToGrid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hAnsi="宋体" w:eastAsia="宋体" w:cs="宋体"/>
                        <w:snapToGrid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hAnsi="宋体" w:eastAsia="宋体" w:cs="宋体"/>
                        <w:snapToGrid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hAnsi="宋体" w:eastAsia="宋体" w:cs="宋体"/>
                        <w:snapToGrid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hAnsi="宋体" w:eastAsia="宋体" w:cs="宋体"/>
                        <w:snapToGrid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hAnsi="宋体" w:eastAsia="宋体" w:cs="宋体"/>
                        <w:snapToGrid/>
                        <w:sz w:val="28"/>
                        <w:szCs w:val="28"/>
                        <w:lang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A06A67"/>
    <w:rsid w:val="00A52871"/>
    <w:rsid w:val="00AC32E2"/>
    <w:rsid w:val="024D21D6"/>
    <w:rsid w:val="05465C93"/>
    <w:rsid w:val="0597643A"/>
    <w:rsid w:val="05B01562"/>
    <w:rsid w:val="06A83CF9"/>
    <w:rsid w:val="08A01C35"/>
    <w:rsid w:val="09806D25"/>
    <w:rsid w:val="09AC306C"/>
    <w:rsid w:val="0B16263E"/>
    <w:rsid w:val="0BF51CAC"/>
    <w:rsid w:val="0C583F4F"/>
    <w:rsid w:val="0D691F35"/>
    <w:rsid w:val="0F6B5ADC"/>
    <w:rsid w:val="100E1475"/>
    <w:rsid w:val="10DA3734"/>
    <w:rsid w:val="11624912"/>
    <w:rsid w:val="15383FDD"/>
    <w:rsid w:val="163B2E1B"/>
    <w:rsid w:val="18A31A7B"/>
    <w:rsid w:val="1C407CE8"/>
    <w:rsid w:val="1E2C658F"/>
    <w:rsid w:val="22C70E9C"/>
    <w:rsid w:val="22F8166B"/>
    <w:rsid w:val="25544D4D"/>
    <w:rsid w:val="260D1F7D"/>
    <w:rsid w:val="26365340"/>
    <w:rsid w:val="26A06A67"/>
    <w:rsid w:val="2A093A87"/>
    <w:rsid w:val="2DB77A10"/>
    <w:rsid w:val="2F727CE6"/>
    <w:rsid w:val="302F0E08"/>
    <w:rsid w:val="306308F3"/>
    <w:rsid w:val="31634C13"/>
    <w:rsid w:val="326C7C62"/>
    <w:rsid w:val="34F13EEA"/>
    <w:rsid w:val="366672CF"/>
    <w:rsid w:val="366A5CD5"/>
    <w:rsid w:val="36CB4A75"/>
    <w:rsid w:val="372F4799"/>
    <w:rsid w:val="3A8A671A"/>
    <w:rsid w:val="3BB83909"/>
    <w:rsid w:val="3C762A42"/>
    <w:rsid w:val="3E255C01"/>
    <w:rsid w:val="3FA47376"/>
    <w:rsid w:val="406A50BD"/>
    <w:rsid w:val="423E1188"/>
    <w:rsid w:val="42901043"/>
    <w:rsid w:val="42B55A3D"/>
    <w:rsid w:val="44092E2E"/>
    <w:rsid w:val="45487F37"/>
    <w:rsid w:val="499C7ED1"/>
    <w:rsid w:val="49DC48BE"/>
    <w:rsid w:val="4C4C77BA"/>
    <w:rsid w:val="4D23781E"/>
    <w:rsid w:val="4D241A1C"/>
    <w:rsid w:val="4D594475"/>
    <w:rsid w:val="4E4862FB"/>
    <w:rsid w:val="4F0A3E3B"/>
    <w:rsid w:val="51D63B27"/>
    <w:rsid w:val="52C612AB"/>
    <w:rsid w:val="5379733D"/>
    <w:rsid w:val="545220E4"/>
    <w:rsid w:val="546148FC"/>
    <w:rsid w:val="54CA432C"/>
    <w:rsid w:val="573F72B3"/>
    <w:rsid w:val="582708F3"/>
    <w:rsid w:val="585E3E88"/>
    <w:rsid w:val="586D44A2"/>
    <w:rsid w:val="59B7793C"/>
    <w:rsid w:val="5ACA418D"/>
    <w:rsid w:val="5B8C403F"/>
    <w:rsid w:val="5BF4276A"/>
    <w:rsid w:val="5C464AF3"/>
    <w:rsid w:val="5D1773C9"/>
    <w:rsid w:val="5D385380"/>
    <w:rsid w:val="5F9305E1"/>
    <w:rsid w:val="607D515C"/>
    <w:rsid w:val="608A2AB7"/>
    <w:rsid w:val="62340FAB"/>
    <w:rsid w:val="640337A4"/>
    <w:rsid w:val="662C40AE"/>
    <w:rsid w:val="67AC32A5"/>
    <w:rsid w:val="690C1F68"/>
    <w:rsid w:val="6ACB0C44"/>
    <w:rsid w:val="70F90472"/>
    <w:rsid w:val="716E0821"/>
    <w:rsid w:val="71EA6AF3"/>
    <w:rsid w:val="71FE235F"/>
    <w:rsid w:val="762A1FEB"/>
    <w:rsid w:val="769A5B22"/>
    <w:rsid w:val="784635DF"/>
    <w:rsid w:val="78C47730"/>
    <w:rsid w:val="79ED2696"/>
    <w:rsid w:val="79F60DA7"/>
    <w:rsid w:val="7A417F22"/>
    <w:rsid w:val="7A49041E"/>
    <w:rsid w:val="7B9C3076"/>
    <w:rsid w:val="7C970076"/>
    <w:rsid w:val="7CBD7D18"/>
    <w:rsid w:val="7DC11EF6"/>
    <w:rsid w:val="7F1C5816"/>
    <w:rsid w:val="7F5E5386"/>
    <w:rsid w:val="7FDD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adjustRightInd w:val="0"/>
      <w:snapToGrid w:val="0"/>
      <w:spacing w:line="580" w:lineRule="exact"/>
      <w:jc w:val="both"/>
    </w:pPr>
    <w:rPr>
      <w:rFonts w:hint="eastAsia" w:ascii="宋体" w:hAnsi="方正仿宋_GBK" w:eastAsia="方正仿宋_GBK" w:cs="方正仿宋_GBK"/>
      <w:kern w:val="2"/>
      <w:sz w:val="32"/>
      <w:szCs w:val="32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qFormat/>
    <w:uiPriority w:val="0"/>
    <w:pPr>
      <w:widowControl w:val="0"/>
      <w:adjustRightInd w:val="0"/>
      <w:snapToGrid w:val="0"/>
      <w:spacing w:line="580" w:lineRule="exact"/>
      <w:ind w:firstLine="420" w:firstLineChars="200"/>
      <w:jc w:val="both"/>
    </w:pPr>
    <w:rPr>
      <w:rFonts w:hint="eastAsia" w:ascii="宋体" w:hAnsi="方正仿宋_GBK" w:eastAsia="方正仿宋_GBK" w:cs="方正仿宋_GBK"/>
      <w:kern w:val="2"/>
      <w:sz w:val="32"/>
      <w:szCs w:val="32"/>
      <w:lang w:val="en-US" w:eastAsia="zh-CN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349</Words>
  <Characters>735</Characters>
  <Lines>0</Lines>
  <Paragraphs>0</Paragraphs>
  <TotalTime>0</TotalTime>
  <ScaleCrop>false</ScaleCrop>
  <LinksUpToDate>false</LinksUpToDate>
  <CharactersWithSpaces>735</CharactersWithSpaces>
  <Application>WPS Office_11.8.2.12195_F1E327BC-269C-435d-A152-05C5408002CA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2025-06-25T07:29:00Z</dcterms:created>
  <dc:creator>ARPHS</dc:creator>
  <cp:lastModifiedBy>ARPHS</cp:lastModifiedBy>
  <dcterms:modified xsi:type="dcterms:W3CDTF">2025-06-26T06:56:09Z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74185EA7EFD04BEF9FC2C074C9829841</vt:lpwstr>
  </property>
</Properties>
</file>