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sz w:val="36"/>
          <w:szCs w:val="36"/>
        </w:rPr>
      </w:pPr>
      <w:r>
        <w:rPr>
          <w:rFonts w:hint="eastAsia"/>
          <w:sz w:val="36"/>
          <w:szCs w:val="36"/>
          <w:lang w:val="en-US" w:eastAsia="zh-CN"/>
        </w:rPr>
        <w:t>云南省</w:t>
      </w:r>
      <w:r>
        <w:rPr>
          <w:sz w:val="36"/>
          <w:szCs w:val="36"/>
        </w:rPr>
        <w:t>统计局</w:t>
      </w:r>
      <w:r>
        <w:rPr>
          <w:rFonts w:hint="eastAsia"/>
          <w:sz w:val="36"/>
          <w:szCs w:val="36"/>
        </w:rPr>
        <w:t>公务员基本情况</w:t>
      </w:r>
    </w:p>
    <w:p>
      <w:pPr>
        <w:pStyle w:val="7"/>
        <w:numPr>
          <w:ilvl w:val="0"/>
          <w:numId w:val="1"/>
        </w:numPr>
        <w:ind w:firstLine="482" w:firstLineChars="200"/>
        <w:outlineLvl w:val="0"/>
        <w:rPr>
          <w:szCs w:val="22"/>
        </w:rPr>
      </w:pPr>
      <w:r>
        <w:rPr>
          <w:rFonts w:hint="eastAsia"/>
          <w:szCs w:val="22"/>
          <w:lang w:val="en-US" w:eastAsia="zh-CN"/>
        </w:rPr>
        <w:t>公务员</w:t>
      </w:r>
      <w:r>
        <w:rPr>
          <w:rFonts w:hint="eastAsia"/>
          <w:szCs w:val="22"/>
        </w:rPr>
        <w:t>分布情况</w:t>
      </w:r>
    </w:p>
    <w:p>
      <w:pPr>
        <w:spacing w:line="360" w:lineRule="auto"/>
        <w:ind w:firstLine="480" w:firstLineChars="200"/>
        <w:rPr>
          <w:rFonts w:hint="eastAsia"/>
          <w:bCs/>
          <w:sz w:val="24"/>
          <w:lang w:val="en-US" w:eastAsia="zh-CN"/>
        </w:rPr>
      </w:pPr>
      <w:r>
        <w:rPr>
          <w:rFonts w:hint="eastAsia"/>
          <w:bCs/>
          <w:sz w:val="24"/>
        </w:rPr>
        <w:t>截至</w:t>
      </w:r>
      <w:r>
        <w:rPr>
          <w:rFonts w:hint="eastAsia"/>
          <w:bCs/>
          <w:sz w:val="24"/>
          <w:lang w:val="en-US" w:eastAsia="zh-CN"/>
        </w:rPr>
        <w:t>{{year}}</w:t>
      </w:r>
      <w:r>
        <w:rPr>
          <w:bCs/>
          <w:sz w:val="24"/>
        </w:rPr>
        <w:t>年</w:t>
      </w:r>
      <w:r>
        <w:rPr>
          <w:rFonts w:hint="eastAsia"/>
          <w:bCs/>
          <w:sz w:val="24"/>
          <w:lang w:val="en-US" w:eastAsia="zh-CN"/>
        </w:rPr>
        <w:t>{{month}}</w:t>
      </w:r>
      <w:r>
        <w:rPr>
          <w:bCs/>
          <w:sz w:val="24"/>
        </w:rPr>
        <w:t>月</w:t>
      </w:r>
      <w:r>
        <w:rPr>
          <w:rFonts w:hint="eastAsia"/>
          <w:bCs/>
          <w:sz w:val="24"/>
        </w:rPr>
        <w:t>底，</w:t>
      </w:r>
      <w:r>
        <w:rPr>
          <w:rFonts w:hint="eastAsia"/>
          <w:bCs/>
          <w:sz w:val="24"/>
          <w:lang w:val="en-US" w:eastAsia="zh-CN"/>
        </w:rPr>
        <w:t>云南省</w:t>
      </w:r>
      <w:r>
        <w:rPr>
          <w:bCs/>
          <w:sz w:val="24"/>
        </w:rPr>
        <w:t>统计局</w:t>
      </w:r>
      <w:r>
        <w:rPr>
          <w:rFonts w:hint="eastAsia"/>
          <w:bCs/>
          <w:sz w:val="24"/>
          <w:lang w:val="en-US" w:eastAsia="zh-CN"/>
        </w:rPr>
        <w:t>行政编制{{gwyCount}}人，事业编（参公）编制{{cgCount}}人，事业编制{{sybCount}}人</w:t>
      </w:r>
      <w:r>
        <w:rPr>
          <w:rFonts w:hint="eastAsia"/>
          <w:bCs/>
          <w:sz w:val="24"/>
        </w:rPr>
        <w:t>，</w:t>
      </w:r>
      <w:r>
        <w:rPr>
          <w:rFonts w:hint="eastAsia"/>
          <w:bCs/>
          <w:sz w:val="24"/>
          <w:lang w:val="en-US" w:eastAsia="zh-CN"/>
        </w:rPr>
        <w:t>借调人数XX人。</w:t>
      </w:r>
    </w:p>
    <w:p>
      <w:pPr>
        <w:pStyle w:val="7"/>
        <w:numPr>
          <w:ilvl w:val="0"/>
          <w:numId w:val="1"/>
        </w:numPr>
        <w:ind w:firstLine="482" w:firstLineChars="200"/>
        <w:outlineLvl w:val="0"/>
        <w:rPr>
          <w:szCs w:val="22"/>
        </w:rPr>
      </w:pPr>
      <w:r>
        <w:rPr>
          <w:rFonts w:hint="eastAsia"/>
          <w:szCs w:val="22"/>
          <w:lang w:val="en-US" w:eastAsia="zh-CN"/>
        </w:rPr>
        <w:t>公务员</w:t>
      </w:r>
      <w:r>
        <w:rPr>
          <w:rFonts w:hint="eastAsia"/>
          <w:szCs w:val="22"/>
        </w:rPr>
        <w:t>性别、民族、政治面貌、年龄、学历情况</w:t>
      </w:r>
    </w:p>
    <w:p>
      <w:pPr>
        <w:spacing w:line="360" w:lineRule="auto"/>
        <w:ind w:firstLine="480" w:firstLineChars="200"/>
        <w:rPr>
          <w:bCs/>
          <w:sz w:val="24"/>
          <w:szCs w:val="22"/>
        </w:rPr>
      </w:pPr>
      <w:r>
        <w:rPr>
          <w:rFonts w:hint="eastAsia"/>
          <w:bCs/>
          <w:sz w:val="24"/>
          <w:szCs w:val="22"/>
        </w:rPr>
        <w:t>截至</w:t>
      </w:r>
      <w:r>
        <w:rPr>
          <w:rFonts w:hint="eastAsia" w:ascii="Times New Roman" w:eastAsia="宋体"/>
          <w:bCs/>
          <w:sz w:val="24"/>
          <w:lang w:val="en-US" w:eastAsia="zh-CN"/>
        </w:rPr>
        <w:t>{{year}}</w:t>
      </w:r>
      <w:r>
        <w:rPr>
          <w:bCs/>
          <w:sz w:val="24"/>
        </w:rPr>
        <w:t>年</w:t>
      </w:r>
      <w:r>
        <w:rPr>
          <w:rFonts w:hint="eastAsia" w:ascii="Times New Roman" w:eastAsia="宋体"/>
          <w:bCs/>
          <w:sz w:val="24"/>
          <w:lang w:val="en-US" w:eastAsia="zh-CN"/>
        </w:rPr>
        <w:t>{{month}}</w:t>
      </w:r>
      <w:r>
        <w:rPr>
          <w:bCs/>
          <w:sz w:val="24"/>
        </w:rPr>
        <w:t>月</w:t>
      </w:r>
      <w:r>
        <w:rPr>
          <w:rFonts w:hint="eastAsia"/>
          <w:bCs/>
          <w:sz w:val="24"/>
          <w:szCs w:val="22"/>
        </w:rPr>
        <w:t>底，</w:t>
      </w:r>
      <w:r>
        <w:rPr>
          <w:rFonts w:hint="eastAsia"/>
          <w:bCs/>
          <w:sz w:val="24"/>
          <w:szCs w:val="22"/>
          <w:lang w:val="en-US" w:eastAsia="zh-CN"/>
        </w:rPr>
        <w:t>云南省</w:t>
      </w:r>
      <w:r>
        <w:rPr>
          <w:rFonts w:hint="eastAsia"/>
          <w:bCs/>
          <w:sz w:val="24"/>
          <w:szCs w:val="22"/>
        </w:rPr>
        <w:t>统计局</w:t>
      </w:r>
      <w:r>
        <w:rPr>
          <w:rFonts w:hint="eastAsia"/>
          <w:bCs/>
          <w:sz w:val="24"/>
          <w:szCs w:val="22"/>
          <w:lang w:val="en-US" w:eastAsia="zh-CN"/>
        </w:rPr>
        <w:t>行政</w:t>
      </w:r>
      <w:r>
        <w:rPr>
          <w:rFonts w:hint="eastAsia"/>
          <w:bCs/>
          <w:sz w:val="24"/>
          <w:szCs w:val="22"/>
        </w:rPr>
        <w:t>中有女性0人；少数民族0人；非中共党员0人；35岁及以下的1人；大学本科及以上学历的0人。</w:t>
      </w:r>
    </w:p>
    <w:p>
      <w:pPr>
        <w:spacing w:line="360" w:lineRule="auto"/>
        <w:rPr>
          <w:rFonts w:hint="default" w:eastAsia="宋体"/>
          <w:bCs/>
          <w:color w:val="FF0000"/>
          <w:sz w:val="24"/>
          <w:lang w:val="en-US" w:eastAsia="zh-CN"/>
        </w:rPr>
      </w:pPr>
      <w:bookmarkStart w:id="0" w:name="aa"/>
      <w:bookmarkEnd w:id="0"/>
      <w:r>
        <w:rPr>
          <w:rFonts w:hint="eastAsia"/>
          <w:bCs/>
          <w:color w:val="FF0000"/>
          <w:sz w:val="24"/>
          <w:lang w:val="en-US" w:eastAsia="zh-CN"/>
        </w:rPr>
        <w:t>{{chart1}}</w:t>
      </w:r>
    </w:p>
    <w:p>
      <w:pPr>
        <w:pStyle w:val="7"/>
        <w:numPr>
          <w:ilvl w:val="0"/>
          <w:numId w:val="1"/>
        </w:numPr>
        <w:spacing w:line="360" w:lineRule="auto"/>
        <w:ind w:firstLine="482" w:firstLineChars="200"/>
        <w:outlineLvl w:val="0"/>
        <w:rPr>
          <w:szCs w:val="22"/>
        </w:rPr>
      </w:pPr>
      <w:r>
        <w:rPr>
          <w:rFonts w:hint="eastAsia"/>
          <w:szCs w:val="22"/>
        </w:rPr>
        <w:t>职级情况</w:t>
      </w:r>
    </w:p>
    <w:p>
      <w:pPr>
        <w:spacing w:line="360" w:lineRule="auto"/>
        <w:ind w:firstLine="480" w:firstLineChars="200"/>
        <w:rPr>
          <w:rFonts w:hint="default" w:eastAsia="宋体"/>
          <w:bCs/>
          <w:sz w:val="24"/>
          <w:szCs w:val="22"/>
          <w:lang w:val="en-US" w:eastAsia="zh-CN"/>
        </w:rPr>
      </w:pPr>
      <w:r>
        <w:rPr>
          <w:rFonts w:hint="eastAsia"/>
          <w:bCs/>
          <w:sz w:val="24"/>
          <w:szCs w:val="22"/>
        </w:rPr>
        <w:t>截止</w:t>
      </w:r>
      <w:r>
        <w:rPr>
          <w:rFonts w:hint="eastAsia" w:ascii="Times New Roman" w:eastAsia="宋体"/>
          <w:bCs/>
          <w:sz w:val="24"/>
          <w:lang w:val="en-US" w:eastAsia="zh-CN"/>
        </w:rPr>
        <w:t>{{year}}</w:t>
      </w:r>
      <w:r>
        <w:rPr>
          <w:bCs/>
          <w:sz w:val="24"/>
        </w:rPr>
        <w:t>年</w:t>
      </w:r>
      <w:r>
        <w:rPr>
          <w:rFonts w:hint="eastAsia" w:ascii="Times New Roman" w:eastAsia="宋体"/>
          <w:bCs/>
          <w:sz w:val="24"/>
          <w:lang w:val="en-US" w:eastAsia="zh-CN"/>
        </w:rPr>
        <w:t>{{month}}</w:t>
      </w:r>
      <w:r>
        <w:rPr>
          <w:bCs/>
          <w:sz w:val="24"/>
        </w:rPr>
        <w:t>月</w:t>
      </w:r>
      <w:r>
        <w:rPr>
          <w:rFonts w:hint="eastAsia"/>
          <w:bCs/>
          <w:sz w:val="24"/>
          <w:szCs w:val="22"/>
        </w:rPr>
        <w:t>底，</w:t>
      </w:r>
      <w:r>
        <w:rPr>
          <w:rFonts w:hint="eastAsia"/>
          <w:bCs/>
          <w:sz w:val="24"/>
          <w:szCs w:val="22"/>
          <w:lang w:val="en-US" w:eastAsia="zh-CN"/>
        </w:rPr>
        <w:t>云南省</w:t>
      </w:r>
      <w:r>
        <w:rPr>
          <w:rFonts w:hint="eastAsia"/>
          <w:bCs/>
          <w:sz w:val="24"/>
          <w:szCs w:val="22"/>
        </w:rPr>
        <w:t>统计局</w:t>
      </w:r>
      <w:r>
        <w:rPr>
          <w:rFonts w:hint="eastAsia"/>
          <w:bCs/>
          <w:sz w:val="24"/>
          <w:szCs w:val="22"/>
          <w:lang w:val="en-US" w:eastAsia="zh-CN"/>
        </w:rPr>
        <w:t>XX</w:t>
      </w:r>
      <w:r>
        <w:rPr>
          <w:rFonts w:hint="eastAsia"/>
          <w:bCs/>
          <w:sz w:val="24"/>
          <w:szCs w:val="22"/>
        </w:rPr>
        <w:t>名</w:t>
      </w:r>
      <w:r>
        <w:rPr>
          <w:rFonts w:hint="eastAsia"/>
          <w:bCs/>
          <w:sz w:val="24"/>
          <w:szCs w:val="22"/>
          <w:lang w:val="en-US" w:eastAsia="zh-CN"/>
        </w:rPr>
        <w:t>行政编制</w:t>
      </w:r>
      <w:r>
        <w:rPr>
          <w:rFonts w:hint="eastAsia"/>
          <w:bCs/>
          <w:sz w:val="24"/>
          <w:szCs w:val="22"/>
        </w:rPr>
        <w:t>，</w:t>
      </w:r>
    </w:p>
    <w:p>
      <w:pPr>
        <w:spacing w:line="360" w:lineRule="auto"/>
        <w:rPr>
          <w:rFonts w:hint="eastAsia"/>
          <w:bCs/>
          <w:color w:val="FF0000"/>
        </w:rPr>
      </w:pPr>
      <w:bookmarkStart w:id="1" w:name="bb"/>
      <w:bookmarkEnd w:id="1"/>
    </w:p>
    <w:p>
      <w:pPr>
        <w:spacing w:line="360" w:lineRule="auto"/>
        <w:ind w:firstLine="420" w:firstLineChars="0"/>
        <w:rPr>
          <w:rFonts w:hint="eastAsia"/>
          <w:bCs/>
          <w:sz w:val="24"/>
          <w:szCs w:val="22"/>
          <w:lang w:eastAsia="zh-CN"/>
        </w:rPr>
      </w:pPr>
      <w:r>
        <w:rPr>
          <w:rFonts w:hint="eastAsia"/>
          <w:bCs/>
          <w:sz w:val="24"/>
          <w:szCs w:val="22"/>
        </w:rPr>
        <w:t>截止</w:t>
      </w:r>
      <w:r>
        <w:rPr>
          <w:rFonts w:hint="eastAsia" w:ascii="Times New Roman" w:eastAsia="宋体"/>
          <w:bCs/>
          <w:sz w:val="24"/>
          <w:lang w:val="en-US" w:eastAsia="zh-CN"/>
        </w:rPr>
        <w:t>{{year}}</w:t>
      </w:r>
      <w:r>
        <w:rPr>
          <w:bCs/>
          <w:sz w:val="24"/>
        </w:rPr>
        <w:t>年</w:t>
      </w:r>
      <w:r>
        <w:rPr>
          <w:rFonts w:hint="eastAsia" w:ascii="Times New Roman" w:eastAsia="宋体"/>
          <w:bCs/>
          <w:sz w:val="24"/>
          <w:lang w:val="en-US" w:eastAsia="zh-CN"/>
        </w:rPr>
        <w:t>{{month}}</w:t>
      </w:r>
      <w:r>
        <w:rPr>
          <w:bCs/>
          <w:sz w:val="24"/>
        </w:rPr>
        <w:t>月</w:t>
      </w:r>
      <w:r>
        <w:rPr>
          <w:rFonts w:hint="eastAsia"/>
          <w:bCs/>
          <w:sz w:val="24"/>
          <w:szCs w:val="22"/>
        </w:rPr>
        <w:t>底，</w:t>
      </w:r>
      <w:r>
        <w:rPr>
          <w:rFonts w:hint="eastAsia"/>
          <w:bCs/>
          <w:sz w:val="24"/>
          <w:szCs w:val="22"/>
          <w:lang w:val="en-US" w:eastAsia="zh-CN"/>
        </w:rPr>
        <w:t>云南省</w:t>
      </w:r>
      <w:r>
        <w:rPr>
          <w:rFonts w:hint="eastAsia"/>
          <w:bCs/>
          <w:sz w:val="24"/>
          <w:szCs w:val="22"/>
        </w:rPr>
        <w:t>统计局</w:t>
      </w:r>
      <w:r>
        <w:rPr>
          <w:rFonts w:hint="eastAsia" w:ascii="Times New Roman" w:eastAsia="宋体"/>
          <w:bCs/>
          <w:sz w:val="24"/>
          <w:szCs w:val="22"/>
          <w:lang w:val="en-US" w:eastAsia="zh-CN"/>
        </w:rPr>
        <w:t>XX</w:t>
      </w:r>
      <w:r>
        <w:rPr>
          <w:rFonts w:hint="eastAsia"/>
          <w:bCs/>
          <w:sz w:val="24"/>
          <w:szCs w:val="22"/>
        </w:rPr>
        <w:t>名</w:t>
      </w:r>
      <w:r>
        <w:rPr>
          <w:rFonts w:hint="eastAsia"/>
          <w:bCs/>
          <w:sz w:val="24"/>
          <w:szCs w:val="22"/>
          <w:lang w:val="en-US" w:eastAsia="zh-CN"/>
        </w:rPr>
        <w:t>事件编制（参考）、事业编制</w:t>
      </w:r>
      <w:r>
        <w:rPr>
          <w:rFonts w:hint="eastAsia"/>
          <w:bCs/>
          <w:sz w:val="24"/>
          <w:szCs w:val="22"/>
          <w:lang w:eastAsia="zh-CN"/>
        </w:rPr>
        <w:t>。</w:t>
      </w:r>
      <w:bookmarkStart w:id="4" w:name="_GoBack"/>
      <w:bookmarkEnd w:id="4"/>
    </w:p>
    <w:p>
      <w:pPr>
        <w:spacing w:line="360" w:lineRule="auto"/>
        <w:ind w:firstLine="420" w:firstLineChars="0"/>
        <w:rPr>
          <w:rFonts w:hint="eastAsia"/>
          <w:bCs/>
          <w:sz w:val="24"/>
          <w:szCs w:val="22"/>
          <w:lang w:eastAsia="zh-CN"/>
        </w:rPr>
      </w:pPr>
    </w:p>
    <w:p>
      <w:pPr>
        <w:pStyle w:val="7"/>
        <w:numPr>
          <w:ilvl w:val="0"/>
          <w:numId w:val="1"/>
        </w:numPr>
        <w:ind w:firstLine="482" w:firstLineChars="200"/>
        <w:outlineLvl w:val="0"/>
        <w:rPr>
          <w:szCs w:val="22"/>
        </w:rPr>
      </w:pPr>
      <w:r>
        <w:rPr>
          <w:rFonts w:hint="eastAsia"/>
          <w:szCs w:val="22"/>
          <w:lang w:val="en-US" w:eastAsia="zh-CN"/>
        </w:rPr>
        <w:t>副</w:t>
      </w:r>
      <w:r>
        <w:rPr>
          <w:rFonts w:hint="eastAsia"/>
          <w:szCs w:val="22"/>
        </w:rPr>
        <w:t>处级及以上公务员情况</w:t>
      </w:r>
    </w:p>
    <w:p>
      <w:pPr>
        <w:numPr>
          <w:ilvl w:val="0"/>
          <w:numId w:val="2"/>
        </w:numPr>
        <w:spacing w:line="360" w:lineRule="auto"/>
        <w:outlineLvl w:val="1"/>
        <w:rPr>
          <w:bCs/>
          <w:sz w:val="24"/>
          <w:szCs w:val="24"/>
        </w:rPr>
      </w:pPr>
      <w:r>
        <w:rPr>
          <w:rFonts w:hint="eastAsia"/>
          <w:bCs/>
          <w:sz w:val="24"/>
          <w:szCs w:val="24"/>
        </w:rPr>
        <w:t>性别、民族、政治情况</w:t>
      </w:r>
    </w:p>
    <w:p>
      <w:pPr>
        <w:spacing w:line="360" w:lineRule="auto"/>
        <w:ind w:firstLine="480" w:firstLineChars="200"/>
        <w:rPr>
          <w:bCs/>
          <w:sz w:val="24"/>
          <w:szCs w:val="22"/>
        </w:rPr>
      </w:pPr>
      <w:r>
        <w:rPr>
          <w:rFonts w:hint="eastAsia"/>
          <w:bCs/>
          <w:sz w:val="24"/>
          <w:szCs w:val="22"/>
        </w:rPr>
        <w:t>0名</w:t>
      </w:r>
      <w:r>
        <w:rPr>
          <w:rFonts w:hint="eastAsia"/>
          <w:bCs/>
          <w:sz w:val="24"/>
          <w:szCs w:val="22"/>
          <w:lang w:val="en-US" w:eastAsia="zh-CN"/>
        </w:rPr>
        <w:t>副</w:t>
      </w:r>
      <w:r>
        <w:rPr>
          <w:rFonts w:hint="eastAsia"/>
          <w:bCs/>
          <w:sz w:val="24"/>
          <w:szCs w:val="22"/>
        </w:rPr>
        <w:t>处级及以上公务员中，女干部0人，少数民族干部0人，非中共党员0人。</w:t>
      </w:r>
    </w:p>
    <w:p>
      <w:pPr>
        <w:spacing w:line="360" w:lineRule="auto"/>
        <w:rPr>
          <w:rFonts w:hint="default" w:eastAsia="宋体"/>
          <w:bCs/>
          <w:color w:val="FF0000"/>
          <w:lang w:val="en-US" w:eastAsia="zh-CN"/>
        </w:rPr>
      </w:pPr>
      <w:bookmarkStart w:id="2" w:name="cc"/>
      <w:bookmarkEnd w:id="2"/>
      <w:r>
        <w:rPr>
          <w:rFonts w:hint="eastAsia"/>
          <w:bCs/>
          <w:color w:val="FF0000"/>
          <w:lang w:val="en-US" w:eastAsia="zh-CN"/>
        </w:rPr>
        <w:t>{{chart2}}</w:t>
      </w:r>
    </w:p>
    <w:p>
      <w:pPr>
        <w:numPr>
          <w:ilvl w:val="0"/>
          <w:numId w:val="2"/>
        </w:numPr>
        <w:spacing w:line="360" w:lineRule="auto"/>
        <w:outlineLvl w:val="1"/>
        <w:rPr>
          <w:bCs/>
          <w:sz w:val="24"/>
          <w:szCs w:val="24"/>
        </w:rPr>
      </w:pPr>
      <w:r>
        <w:rPr>
          <w:rFonts w:hint="eastAsia"/>
          <w:bCs/>
          <w:sz w:val="24"/>
          <w:szCs w:val="24"/>
        </w:rPr>
        <w:t>年龄情况</w:t>
      </w:r>
    </w:p>
    <w:p>
      <w:pPr>
        <w:spacing w:line="360" w:lineRule="auto"/>
        <w:ind w:firstLine="480" w:firstLineChars="200"/>
        <w:rPr>
          <w:rFonts w:hint="eastAsia"/>
          <w:bCs/>
          <w:sz w:val="24"/>
          <w:szCs w:val="22"/>
        </w:rPr>
      </w:pPr>
      <w:r>
        <w:rPr>
          <w:rFonts w:hint="eastAsia"/>
          <w:bCs/>
          <w:sz w:val="24"/>
          <w:szCs w:val="22"/>
        </w:rPr>
        <w:t>0名</w:t>
      </w:r>
      <w:r>
        <w:rPr>
          <w:rFonts w:hint="eastAsia"/>
          <w:bCs/>
          <w:sz w:val="24"/>
          <w:szCs w:val="22"/>
          <w:lang w:val="en-US" w:eastAsia="zh-CN"/>
        </w:rPr>
        <w:t>副</w:t>
      </w:r>
      <w:r>
        <w:rPr>
          <w:rFonts w:hint="eastAsia"/>
          <w:bCs/>
          <w:sz w:val="24"/>
          <w:szCs w:val="22"/>
        </w:rPr>
        <w:t>处级及以上</w:t>
      </w:r>
      <w:r>
        <w:rPr>
          <w:rFonts w:hint="eastAsia"/>
          <w:bCs/>
          <w:sz w:val="24"/>
          <w:szCs w:val="22"/>
          <w:lang w:val="en-US" w:eastAsia="zh-CN"/>
        </w:rPr>
        <w:t>行政编制</w:t>
      </w:r>
      <w:r>
        <w:rPr>
          <w:rFonts w:hint="eastAsia"/>
          <w:bCs/>
          <w:sz w:val="24"/>
          <w:szCs w:val="22"/>
        </w:rPr>
        <w:t>中，35岁及以下的0人，36岁至40岁的0人，41岁至45岁的0人，46岁至50岁的0人，51岁至54岁的0人，55岁及以上的0人。</w:t>
      </w:r>
    </w:p>
    <w:p>
      <w:pPr>
        <w:spacing w:line="360" w:lineRule="auto"/>
        <w:ind w:firstLine="480" w:firstLineChars="200"/>
        <w:rPr>
          <w:rFonts w:eastAsia="宋体"/>
          <w:bCs/>
          <w:sz w:val="24"/>
          <w:szCs w:val="22"/>
        </w:rPr>
      </w:pPr>
      <w:r>
        <w:rPr>
          <w:rFonts w:hint="eastAsia" w:eastAsia="宋体"/>
          <w:bCs/>
          <w:sz w:val="24"/>
          <w:szCs w:val="22"/>
        </w:rPr>
        <w:t>0名</w:t>
      </w:r>
      <w:r>
        <w:rPr>
          <w:rFonts w:hint="eastAsia" w:eastAsia="宋体"/>
          <w:bCs/>
          <w:sz w:val="24"/>
          <w:szCs w:val="22"/>
          <w:lang w:val="en-US" w:eastAsia="zh-CN"/>
        </w:rPr>
        <w:t>副</w:t>
      </w:r>
      <w:r>
        <w:rPr>
          <w:rFonts w:hint="eastAsia" w:eastAsia="宋体"/>
          <w:bCs/>
          <w:sz w:val="24"/>
          <w:szCs w:val="22"/>
        </w:rPr>
        <w:t>处级及以上</w:t>
      </w:r>
      <w:r>
        <w:rPr>
          <w:rFonts w:hint="eastAsia" w:eastAsia="宋体"/>
          <w:bCs/>
          <w:sz w:val="24"/>
          <w:szCs w:val="22"/>
          <w:lang w:val="en-US" w:eastAsia="zh-CN"/>
        </w:rPr>
        <w:t>事业编制</w:t>
      </w:r>
      <w:r>
        <w:rPr>
          <w:rFonts w:hint="eastAsia" w:eastAsia="宋体"/>
          <w:bCs/>
          <w:sz w:val="24"/>
          <w:szCs w:val="22"/>
        </w:rPr>
        <w:t>中，35岁及以下的0人，36岁至40岁的0人，41岁至45岁的0人，46岁至50岁的0人，51岁至54岁的0人，55岁及以上的0人。</w:t>
      </w:r>
    </w:p>
    <w:p>
      <w:pPr>
        <w:spacing w:line="360" w:lineRule="auto"/>
        <w:ind w:firstLine="480" w:firstLineChars="200"/>
        <w:rPr>
          <w:rFonts w:hint="eastAsia"/>
          <w:bCs/>
          <w:sz w:val="24"/>
          <w:szCs w:val="22"/>
        </w:rPr>
      </w:pPr>
    </w:p>
    <w:p>
      <w:pPr>
        <w:numPr>
          <w:ilvl w:val="0"/>
          <w:numId w:val="2"/>
        </w:numPr>
        <w:spacing w:line="360" w:lineRule="auto"/>
        <w:outlineLvl w:val="1"/>
        <w:rPr>
          <w:bCs/>
          <w:sz w:val="24"/>
          <w:szCs w:val="24"/>
        </w:rPr>
      </w:pPr>
      <w:r>
        <w:rPr>
          <w:rFonts w:hint="eastAsia"/>
          <w:bCs/>
          <w:sz w:val="24"/>
          <w:szCs w:val="24"/>
        </w:rPr>
        <w:t>学历情况</w:t>
      </w:r>
    </w:p>
    <w:p>
      <w:pPr>
        <w:spacing w:line="360" w:lineRule="auto"/>
        <w:ind w:firstLine="480" w:firstLineChars="200"/>
        <w:rPr>
          <w:bCs/>
        </w:rPr>
      </w:pPr>
      <w:r>
        <w:rPr>
          <w:rFonts w:hint="eastAsia"/>
          <w:bCs/>
          <w:sz w:val="24"/>
          <w:szCs w:val="22"/>
        </w:rPr>
        <w:t>0名</w:t>
      </w:r>
      <w:r>
        <w:rPr>
          <w:rFonts w:hint="eastAsia"/>
          <w:bCs/>
          <w:sz w:val="24"/>
          <w:szCs w:val="22"/>
          <w:lang w:val="en-US" w:eastAsia="zh-CN"/>
        </w:rPr>
        <w:t>副</w:t>
      </w:r>
      <w:r>
        <w:rPr>
          <w:rFonts w:hint="eastAsia"/>
          <w:bCs/>
          <w:sz w:val="24"/>
          <w:szCs w:val="22"/>
        </w:rPr>
        <w:t>处级及以上公务员中，研究生学历的0人，大学本科学历的0人，大学专科及以下学历的0人。</w:t>
      </w:r>
    </w:p>
    <w:p>
      <w:pPr>
        <w:spacing w:line="360" w:lineRule="auto"/>
        <w:rPr>
          <w:bCs/>
          <w:color w:val="FF0000"/>
        </w:rPr>
      </w:pPr>
      <w:bookmarkStart w:id="3" w:name="dd"/>
      <w:bookmarkEnd w:id="3"/>
      <w:r>
        <w:rPr>
          <w:rFonts w:hint="eastAsia"/>
          <w:bCs/>
          <w:color w:val="FF0000"/>
        </w:rPr>
        <w:drawing>
          <wp:inline distT="0" distB="0" distL="114300" distR="114300">
            <wp:extent cx="5715000" cy="2667000"/>
            <wp:effectExtent l="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4"/>
                    <a:stretch>
                      <a:fillRect/>
                    </a:stretch>
                  </pic:blipFill>
                  <pic:spPr>
                    <a:xfrm>
                      <a:off x="0" y="0"/>
                      <a:ext cx="5715000" cy="2667000"/>
                    </a:xfrm>
                    <a:prstGeom prst="rect">
                      <a:avLst/>
                    </a:prstGeom>
                    <a:noFill/>
                    <a:ln>
                      <a:noFill/>
                    </a:ln>
                  </pic:spPr>
                </pic:pic>
              </a:graphicData>
            </a:graphic>
          </wp:inline>
        </w:drawing>
      </w:r>
    </w:p>
    <w:p>
      <w:pPr>
        <w:pStyle w:val="6"/>
        <w:spacing w:line="360" w:lineRule="auto"/>
        <w:ind w:firstLine="562" w:firstLineChars="200"/>
      </w:pPr>
      <w:r>
        <w:rPr>
          <w:rFonts w:hint="eastAsia"/>
        </w:rPr>
        <w:t>注：报告中部分计数或是相对数由于单位取舍不同而产生的计算误差均未作机械调整。</w:t>
      </w:r>
    </w:p>
    <w:p>
      <w:pPr>
        <w:rPr>
          <w:bCs/>
          <w:sz w:val="24"/>
        </w:rPr>
      </w:pPr>
    </w:p>
    <w:p/>
    <w:p/>
    <w:p/>
    <w:p/>
    <w:p/>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4073C8"/>
    <w:multiLevelType w:val="singleLevel"/>
    <w:tmpl w:val="AA4073C8"/>
    <w:lvl w:ilvl="0" w:tentative="0">
      <w:start w:val="1"/>
      <w:numFmt w:val="decimal"/>
      <w:lvlText w:val="%1."/>
      <w:lvlJc w:val="left"/>
      <w:pPr>
        <w:tabs>
          <w:tab w:val="left" w:pos="312"/>
        </w:tabs>
        <w:ind w:left="420" w:firstLine="0"/>
      </w:pPr>
    </w:lvl>
  </w:abstractNum>
  <w:abstractNum w:abstractNumId="1">
    <w:nsid w:val="1DFBEDFB"/>
    <w:multiLevelType w:val="singleLevel"/>
    <w:tmpl w:val="1DFBEDFB"/>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3B6DAE"/>
    <w:rsid w:val="00505FA9"/>
    <w:rsid w:val="00594612"/>
    <w:rsid w:val="006C482C"/>
    <w:rsid w:val="007F1CA3"/>
    <w:rsid w:val="008C55D2"/>
    <w:rsid w:val="00CC24C1"/>
    <w:rsid w:val="00D45D68"/>
    <w:rsid w:val="00D90954"/>
    <w:rsid w:val="00FD20AF"/>
    <w:rsid w:val="05251D3B"/>
    <w:rsid w:val="06B15E33"/>
    <w:rsid w:val="06D471DD"/>
    <w:rsid w:val="07C25846"/>
    <w:rsid w:val="086C65D8"/>
    <w:rsid w:val="08DC1538"/>
    <w:rsid w:val="09D9355D"/>
    <w:rsid w:val="0AA60376"/>
    <w:rsid w:val="19881265"/>
    <w:rsid w:val="1A7C63F4"/>
    <w:rsid w:val="1A845AE2"/>
    <w:rsid w:val="1B1405C3"/>
    <w:rsid w:val="1EEE458F"/>
    <w:rsid w:val="228F336A"/>
    <w:rsid w:val="2580029F"/>
    <w:rsid w:val="2590235E"/>
    <w:rsid w:val="279D2871"/>
    <w:rsid w:val="27F74BB6"/>
    <w:rsid w:val="28263C46"/>
    <w:rsid w:val="2AE22945"/>
    <w:rsid w:val="31655056"/>
    <w:rsid w:val="31F14583"/>
    <w:rsid w:val="357C208A"/>
    <w:rsid w:val="36290C2F"/>
    <w:rsid w:val="39190925"/>
    <w:rsid w:val="39B662F0"/>
    <w:rsid w:val="3B140395"/>
    <w:rsid w:val="45CD2959"/>
    <w:rsid w:val="4DDB3A6B"/>
    <w:rsid w:val="4E8447D1"/>
    <w:rsid w:val="51801607"/>
    <w:rsid w:val="5A7944EA"/>
    <w:rsid w:val="5D3F29B5"/>
    <w:rsid w:val="5D9412E8"/>
    <w:rsid w:val="60232450"/>
    <w:rsid w:val="608F7B1E"/>
    <w:rsid w:val="676D0996"/>
    <w:rsid w:val="680B061A"/>
    <w:rsid w:val="692419A6"/>
    <w:rsid w:val="6951700A"/>
    <w:rsid w:val="69ED7B63"/>
    <w:rsid w:val="6C5871A4"/>
    <w:rsid w:val="71E47F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Times New Roman"/>
      <w:kern w:val="2"/>
      <w:sz w:val="21"/>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paragraph" w:styleId="7">
    <w:name w:val="heading 6"/>
    <w:basedOn w:val="1"/>
    <w:next w:val="1"/>
    <w:unhideWhenUsed/>
    <w:qFormat/>
    <w:uiPriority w:val="0"/>
    <w:pPr>
      <w:keepNext/>
      <w:keepLines/>
      <w:spacing w:before="240" w:after="64"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after="64" w:line="317" w:lineRule="auto"/>
      <w:outlineLvl w:val="6"/>
    </w:pPr>
    <w:rPr>
      <w:b/>
      <w:sz w:val="24"/>
    </w:rPr>
  </w:style>
  <w:style w:type="character" w:default="1" w:styleId="12">
    <w:name w:val="Default Paragraph Font"/>
    <w:unhideWhenUsed/>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9">
    <w:name w:val="footer"/>
    <w:basedOn w:val="1"/>
    <w:link w:val="13"/>
    <w:qFormat/>
    <w:uiPriority w:val="0"/>
    <w:pPr>
      <w:tabs>
        <w:tab w:val="center" w:pos="4153"/>
        <w:tab w:val="right" w:pos="8306"/>
      </w:tabs>
      <w:snapToGrid w:val="0"/>
      <w:jc w:val="left"/>
    </w:pPr>
    <w:rPr>
      <w:sz w:val="18"/>
      <w:szCs w:val="18"/>
    </w:rPr>
  </w:style>
  <w:style w:type="paragraph" w:styleId="10">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character" w:customStyle="1" w:styleId="13">
    <w:name w:val="页脚 字符"/>
    <w:basedOn w:val="12"/>
    <w:link w:val="9"/>
    <w:qFormat/>
    <w:uiPriority w:val="0"/>
    <w:rPr>
      <w:rFonts w:ascii="Calibri" w:hAnsi="Calibri" w:cs="Times New Roman"/>
      <w:kern w:val="2"/>
      <w:sz w:val="18"/>
      <w:szCs w:val="18"/>
    </w:rPr>
  </w:style>
  <w:style w:type="character" w:customStyle="1" w:styleId="14">
    <w:name w:val="页眉 字符"/>
    <w:basedOn w:val="12"/>
    <w:link w:val="10"/>
    <w:qFormat/>
    <w:uiPriority w:val="0"/>
    <w:rPr>
      <w:rFonts w:ascii="Calibri" w:hAnsi="Calibri" w:cs="Times New Roman"/>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393</Words>
  <Characters>2243</Characters>
  <Lines>18</Lines>
  <Paragraphs>5</Paragraphs>
  <TotalTime>0</TotalTime>
  <ScaleCrop>false</ScaleCrop>
  <LinksUpToDate>false</LinksUpToDate>
  <CharactersWithSpaces>2631</CharactersWithSpaces>
  <Application>WPS Office_11.8.2.10321_F1E327BC-269C-435d-A152-05C5408002CA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2018-09-14T06:05:00Z</dcterms:created>
  <dc:creator>lihet</dc:creator>
  <cp:lastModifiedBy>DELL</cp:lastModifiedBy>
  <dcterms:modified xsi:type="dcterms:W3CDTF">2023-11-23T01:51:46Z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