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C5FC" w14:textId="77777777" w:rsidR="00F04503" w:rsidRDefault="00F04503" w:rsidP="00F04503">
      <w:pPr>
        <w:spacing w:line="480" w:lineRule="exact"/>
        <w:ind w:right="-1"/>
        <w:rPr>
          <w:rFonts w:hint="eastAsia"/>
        </w:rPr>
      </w:pPr>
      <w:r>
        <w:rPr>
          <w:rFonts w:ascii="SimHei" w:eastAsia="SimHei" w:hAnsi="SimHei" w:hint="eastAsia"/>
          <w:noProof/>
          <w:sz w:val="5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3334B" wp14:editId="2CD37CAB">
                <wp:simplePos x="0" y="0"/>
                <wp:positionH relativeFrom="margin">
                  <wp:align>left</wp:align>
                </wp:positionH>
                <wp:positionV relativeFrom="paragraph">
                  <wp:posOffset>-167</wp:posOffset>
                </wp:positionV>
                <wp:extent cx="1299411" cy="1046747"/>
                <wp:effectExtent l="0" t="0" r="0" b="1270"/>
                <wp:wrapNone/>
                <wp:docPr id="174465516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411" cy="10467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96C79" w14:textId="77777777" w:rsidR="00F04503" w:rsidRDefault="00F04503" w:rsidP="00F0450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1B0163" wp14:editId="2F10F8A6">
                                  <wp:extent cx="948690" cy="948690"/>
                                  <wp:effectExtent l="0" t="0" r="3810" b="3810"/>
                                  <wp:docPr id="1717621676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9477926" name="图片 197947792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48690" cy="948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03334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102.3pt;height:82.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" filled="f" stroked="f" strokeweight=".5pt">
                <v:textbox>
                  <w:txbxContent>
                    <w:p w14:paraId="60296C79" w14:textId="77777777" w:rsidR="00F04503" w:rsidRDefault="00F04503" w:rsidP="00F0450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1B0163" wp14:editId="2F10F8A6">
                            <wp:extent cx="948690" cy="948690"/>
                            <wp:effectExtent l="0" t="0" r="3810" b="3810"/>
                            <wp:docPr id="1717621676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9477926" name="图片 197947792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48690" cy="948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6235CD" w14:textId="77777777" w:rsidR="00F04503" w:rsidRPr="00EF2367" w:rsidRDefault="00F04503" w:rsidP="00F04503">
      <w:pPr>
        <w:spacing w:line="444" w:lineRule="auto"/>
        <w:ind w:right="-1"/>
        <w:jc w:val="center"/>
        <w:rPr>
          <w:rFonts w:ascii="SimHei" w:eastAsia="SimHei" w:hAnsi="SimHei" w:hint="eastAsia"/>
          <w:sz w:val="52"/>
        </w:rPr>
      </w:pPr>
      <w:r w:rsidRPr="00EF2367">
        <w:rPr>
          <w:rFonts w:ascii="SimHei" w:eastAsia="SimHei" w:hAnsi="SimHei" w:hint="eastAsia"/>
          <w:sz w:val="52"/>
        </w:rPr>
        <w:t>东莞理工学院</w:t>
      </w:r>
    </w:p>
    <w:p w14:paraId="3DB6F0D5" w14:textId="77777777" w:rsidR="00F04503" w:rsidRPr="00E437EE" w:rsidRDefault="00F04503" w:rsidP="00E437EE">
      <w:pPr>
        <w:spacing w:line="444" w:lineRule="auto"/>
        <w:ind w:right="-1"/>
        <w:jc w:val="center"/>
        <w:rPr>
          <w:rFonts w:ascii="SimHei" w:eastAsia="SimHei" w:hAnsi="SimHei" w:hint="eastAsia"/>
          <w:sz w:val="52"/>
        </w:rPr>
      </w:pPr>
      <w:r w:rsidRPr="00EF2367">
        <w:rPr>
          <w:rFonts w:ascii="SimHei" w:eastAsia="SimHei" w:hAnsi="SimHei" w:hint="eastAsia"/>
          <w:sz w:val="52"/>
        </w:rPr>
        <w:t>粤</w:t>
      </w:r>
      <w:proofErr w:type="gramStart"/>
      <w:r w:rsidRPr="00EF2367">
        <w:rPr>
          <w:rFonts w:ascii="SimHei" w:eastAsia="SimHei" w:hAnsi="SimHei" w:hint="eastAsia"/>
          <w:sz w:val="52"/>
        </w:rPr>
        <w:t>台产业</w:t>
      </w:r>
      <w:proofErr w:type="gramEnd"/>
      <w:r w:rsidRPr="00EF2367">
        <w:rPr>
          <w:rFonts w:ascii="SimHei" w:eastAsia="SimHei" w:hAnsi="SimHei" w:hint="eastAsia"/>
          <w:sz w:val="52"/>
        </w:rPr>
        <w:t>科技学院</w:t>
      </w:r>
      <w:r>
        <w:rPr>
          <w:rFonts w:ascii="SimHei" w:eastAsia="SimHei" w:hAnsi="SimHei" w:hint="eastAsia"/>
          <w:noProof/>
          <w:sz w:val="5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8627D58" wp14:editId="27E75D49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5257800" cy="1758950"/>
                <wp:effectExtent l="0" t="0" r="0" b="0"/>
                <wp:wrapTopAndBottom/>
                <wp:docPr id="162579642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175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C4E9B4" w14:textId="77777777" w:rsidR="00F04503" w:rsidRDefault="00F04503" w:rsidP="00F0450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1D2514" wp14:editId="19D6DE26">
                                  <wp:extent cx="1522800" cy="1522800"/>
                                  <wp:effectExtent l="0" t="0" r="1270" b="1270"/>
                                  <wp:docPr id="1425812457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1020552" name="图片 801020552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2800" cy="1522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27D58" id="_x0000_s1027" type="#_x0000_t202" style="position:absolute;left:0;text-align:left;margin-left:0;margin-top:10.95pt;width:414pt;height:138.5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" filled="f" stroked="f" strokeweight=".5pt">
                <v:textbox>
                  <w:txbxContent>
                    <w:p w14:paraId="39C4E9B4" w14:textId="77777777" w:rsidR="00F04503" w:rsidRDefault="00F04503" w:rsidP="00F0450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1D2514" wp14:editId="19D6DE26">
                            <wp:extent cx="1522800" cy="1522800"/>
                            <wp:effectExtent l="0" t="0" r="1270" b="1270"/>
                            <wp:docPr id="1425812457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1020552" name="图片 801020552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2800" cy="1522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E4202C8" w14:textId="77777777" w:rsidR="00343CAE" w:rsidRPr="009450A1" w:rsidRDefault="00343CAE" w:rsidP="00343CAE">
      <w:pPr>
        <w:spacing w:before="151"/>
        <w:ind w:right="-1"/>
        <w:jc w:val="center"/>
        <w:rPr>
          <w:rFonts w:ascii="Times New Roman" w:eastAsia="华文新魏" w:hAnsi="Times New Roman" w:cs="Times New Roman"/>
          <w:sz w:val="44"/>
          <w:szCs w:val="44"/>
        </w:rPr>
      </w:pPr>
      <w:r w:rsidRPr="009450A1">
        <w:rPr>
          <w:rFonts w:ascii="Times New Roman" w:eastAsia="华文新魏" w:hAnsi="Times New Roman" w:cs="Times New Roman"/>
          <w:sz w:val="44"/>
          <w:szCs w:val="44"/>
        </w:rPr>
        <w:t>2</w:t>
      </w:r>
      <w:r>
        <w:rPr>
          <w:rFonts w:ascii="Times New Roman" w:eastAsia="华文新魏" w:hAnsi="Times New Roman" w:cs="Times New Roman" w:hint="eastAsia"/>
          <w:sz w:val="44"/>
          <w:szCs w:val="44"/>
        </w:rPr>
        <w:t>02</w:t>
      </w:r>
      <w:r w:rsidR="004B76F7">
        <w:rPr>
          <w:rFonts w:ascii="Times New Roman" w:eastAsia="华文新魏" w:hAnsi="Times New Roman" w:cs="Times New Roman" w:hint="eastAsia"/>
          <w:sz w:val="44"/>
          <w:szCs w:val="44"/>
        </w:rPr>
        <w:t>4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>级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 xml:space="preserve"> 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>智能制造专业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 xml:space="preserve"> 1</w:t>
      </w:r>
      <w:r w:rsidRPr="009450A1">
        <w:rPr>
          <w:rFonts w:ascii="Times New Roman" w:eastAsia="华文新魏" w:hAnsi="Times New Roman" w:cs="Times New Roman"/>
          <w:sz w:val="44"/>
          <w:szCs w:val="44"/>
        </w:rPr>
        <w:t>班</w:t>
      </w:r>
    </w:p>
    <w:p w14:paraId="35717F9C" w14:textId="77777777" w:rsidR="00F04503" w:rsidRPr="00F36DFE" w:rsidRDefault="00F36DFE" w:rsidP="00F04503">
      <w:pPr>
        <w:spacing w:before="151"/>
        <w:ind w:right="-1"/>
        <w:jc w:val="center"/>
        <w:rPr>
          <w:rFonts w:ascii="Times New Roman" w:eastAsia="华文新魏" w:hAnsi="Times New Roman" w:cs="Times New Roman"/>
          <w:sz w:val="44"/>
          <w:szCs w:val="44"/>
        </w:rPr>
      </w:pPr>
      <w:r w:rsidRPr="00F36DFE">
        <w:rPr>
          <w:rFonts w:ascii="Times New Roman" w:eastAsia="华文新魏" w:hAnsi="Times New Roman" w:cs="Times New Roman"/>
          <w:sz w:val="44"/>
          <w:szCs w:val="44"/>
        </w:rPr>
        <w:t>202</w:t>
      </w:r>
      <w:r w:rsidR="004B76F7">
        <w:rPr>
          <w:rFonts w:ascii="Times New Roman" w:eastAsia="华文新魏" w:hAnsi="Times New Roman" w:cs="Times New Roman" w:hint="eastAsia"/>
          <w:sz w:val="44"/>
          <w:szCs w:val="44"/>
        </w:rPr>
        <w:t>5</w:t>
      </w:r>
      <w:r w:rsidRPr="00F36DFE">
        <w:rPr>
          <w:rFonts w:ascii="Times New Roman" w:eastAsia="华文新魏" w:hAnsi="Times New Roman" w:cs="Times New Roman"/>
          <w:sz w:val="44"/>
          <w:szCs w:val="44"/>
        </w:rPr>
        <w:t>~202</w:t>
      </w:r>
      <w:r w:rsidR="004B76F7">
        <w:rPr>
          <w:rFonts w:ascii="Times New Roman" w:eastAsia="华文新魏" w:hAnsi="Times New Roman" w:cs="Times New Roman" w:hint="eastAsia"/>
          <w:sz w:val="44"/>
          <w:szCs w:val="44"/>
        </w:rPr>
        <w:t>6</w:t>
      </w:r>
      <w:r w:rsidRPr="00F36DFE">
        <w:rPr>
          <w:rFonts w:ascii="Times New Roman" w:eastAsia="华文新魏" w:hAnsi="Times New Roman" w:cs="Times New Roman"/>
          <w:sz w:val="44"/>
          <w:szCs w:val="44"/>
        </w:rPr>
        <w:t>第二学期</w:t>
      </w:r>
    </w:p>
    <w:p w14:paraId="5E394C0D" w14:textId="77777777" w:rsidR="00F04503" w:rsidRPr="005A7E5C" w:rsidRDefault="00F04503" w:rsidP="00F04503">
      <w:pPr>
        <w:spacing w:before="151"/>
        <w:ind w:right="-1"/>
        <w:jc w:val="center"/>
        <w:rPr>
          <w:rFonts w:ascii="华文新魏" w:eastAsia="华文新魏" w:hAnsi="SimHei" w:hint="eastAsia"/>
          <w:sz w:val="44"/>
          <w:szCs w:val="44"/>
        </w:rPr>
      </w:pPr>
      <w:r w:rsidRPr="00EF2367">
        <w:rPr>
          <w:rFonts w:ascii="华文新魏" w:eastAsia="华文新魏" w:hAnsi="SimHei" w:hint="eastAsia"/>
          <w:sz w:val="44"/>
          <w:szCs w:val="44"/>
        </w:rPr>
        <w:t>《</w:t>
      </w:r>
      <w:r w:rsidR="004B76F7" w:rsidRPr="004B76F7">
        <w:rPr>
          <w:rFonts w:ascii="华文新魏" w:eastAsia="华文新魏" w:hAnsi="SimHei"/>
          <w:sz w:val="44"/>
          <w:szCs w:val="44"/>
        </w:rPr>
        <w:t>传感与测量技术</w:t>
      </w:r>
      <w:r w:rsidRPr="00EF2367">
        <w:rPr>
          <w:rFonts w:ascii="华文新魏" w:eastAsia="华文新魏" w:hAnsi="SimHei" w:hint="eastAsia"/>
          <w:sz w:val="44"/>
          <w:szCs w:val="44"/>
        </w:rPr>
        <w:t>》</w:t>
      </w:r>
      <w:r>
        <w:rPr>
          <w:rFonts w:ascii="华文新魏" w:eastAsia="华文新魏" w:hAnsi="SimHei" w:hint="eastAsia"/>
          <w:sz w:val="44"/>
          <w:szCs w:val="44"/>
        </w:rPr>
        <w:t>期</w:t>
      </w:r>
      <w:r w:rsidR="00754207">
        <w:rPr>
          <w:rFonts w:ascii="华文新魏" w:eastAsia="华文新魏" w:hAnsi="SimHei" w:hint="eastAsia"/>
          <w:sz w:val="44"/>
          <w:szCs w:val="44"/>
        </w:rPr>
        <w:t>末</w:t>
      </w:r>
      <w:r>
        <w:rPr>
          <w:rFonts w:ascii="华文新魏" w:eastAsia="华文新魏" w:hAnsi="SimHei" w:hint="eastAsia"/>
          <w:sz w:val="44"/>
          <w:szCs w:val="44"/>
        </w:rPr>
        <w:t>报告</w:t>
      </w:r>
    </w:p>
    <w:p w14:paraId="57277A65" w14:textId="77777777" w:rsidR="00F04503" w:rsidRPr="00343CAE" w:rsidRDefault="00F04503" w:rsidP="00343CAE">
      <w:pPr>
        <w:spacing w:line="480" w:lineRule="exact"/>
        <w:rPr>
          <w:rFonts w:ascii="SimSun" w:eastAsia="SimSun" w:hAnsi="SimSun" w:hint="eastAsia"/>
          <w:sz w:val="24"/>
          <w:szCs w:val="24"/>
        </w:rPr>
      </w:pPr>
    </w:p>
    <w:p w14:paraId="208F4F35" w14:textId="77777777" w:rsidR="004629DA" w:rsidRPr="00B70CA9" w:rsidRDefault="00F36DFE" w:rsidP="00B70CA9">
      <w:pPr>
        <w:spacing w:line="480" w:lineRule="exact"/>
        <w:jc w:val="left"/>
        <w:rPr>
          <w:rFonts w:hint="eastAsia"/>
        </w:rPr>
      </w:pPr>
      <w:r>
        <w:rPr>
          <w:rFonts w:ascii="Times New Roman" w:eastAsia="SimSun" w:hAnsi="Times New Roman"/>
          <w:sz w:val="24"/>
        </w:rPr>
        <w:t>题目：食品供应链双轮运输机器人设计与实现</w:t>
      </w:r>
    </w:p>
    <w:p w14:paraId="34DE67EA" w14:textId="77777777" w:rsidR="00343CAE" w:rsidRPr="009450A1" w:rsidRDefault="00343CAE" w:rsidP="00343CAE">
      <w:pPr>
        <w:spacing w:line="480" w:lineRule="exact"/>
        <w:ind w:right="-1"/>
        <w:rPr>
          <w:rFonts w:ascii="SimSun" w:eastAsia="SimSun" w:hAnsi="SimSun" w:hint="eastAsia"/>
          <w:color w:val="FF0000"/>
          <w:sz w:val="24"/>
          <w:szCs w:val="24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693"/>
        <w:gridCol w:w="1701"/>
        <w:gridCol w:w="1419"/>
      </w:tblGrid>
      <w:tr w:rsidR="00343CAE" w:rsidRPr="00F36DFE" w14:paraId="33BBE312" w14:textId="77777777" w:rsidTr="00F616AB">
        <w:trPr>
          <w:jc w:val="center"/>
        </w:trPr>
        <w:tc>
          <w:tcPr>
            <w:tcW w:w="3964" w:type="dxa"/>
            <w:gridSpan w:val="2"/>
            <w:tcBorders>
              <w:bottom w:val="single" w:sz="8" w:space="0" w:color="auto"/>
            </w:tcBorders>
          </w:tcPr>
          <w:p w14:paraId="534556AC" w14:textId="77777777" w:rsidR="00343CAE" w:rsidRPr="00F36DFE" w:rsidRDefault="00343CAE" w:rsidP="00F616AB">
            <w:pPr>
              <w:ind w:right="-1"/>
              <w:rPr>
                <w:rFonts w:ascii="Times New Roman" w:eastAsia="KaiTi" w:hAnsi="Times New Roman" w:cs="Times New Roman"/>
                <w:sz w:val="32"/>
                <w:szCs w:val="32"/>
              </w:rPr>
            </w:pPr>
            <w:r w:rsidRPr="00F36DFE">
              <w:rPr>
                <w:rFonts w:ascii="Times New Roman" w:eastAsia="KaiTi" w:hAnsi="Times New Roman" w:cs="Times New Roman"/>
                <w:sz w:val="32"/>
                <w:szCs w:val="32"/>
              </w:rPr>
              <w:t>【第</w:t>
            </w:r>
            <w:r w:rsidR="0009554B">
              <w:rPr>
                <w:rFonts w:ascii="Times New Roman" w:eastAsia="KaiTi" w:hAnsi="Times New Roman" w:cs="Times New Roman" w:hint="eastAsia"/>
                <w:sz w:val="32"/>
                <w:szCs w:val="32"/>
              </w:rPr>
              <w:t>05</w:t>
            </w:r>
            <w:r w:rsidRPr="00F36DFE">
              <w:rPr>
                <w:rFonts w:ascii="Times New Roman" w:eastAsia="KaiTi" w:hAnsi="Times New Roman" w:cs="Times New Roman"/>
                <w:sz w:val="32"/>
                <w:szCs w:val="32"/>
              </w:rPr>
              <w:t>组成员】</w:t>
            </w:r>
          </w:p>
        </w:tc>
        <w:tc>
          <w:tcPr>
            <w:tcW w:w="1701" w:type="dxa"/>
            <w:tcBorders>
              <w:bottom w:val="single" w:sz="8" w:space="0" w:color="auto"/>
            </w:tcBorders>
          </w:tcPr>
          <w:p w14:paraId="261AD615" w14:textId="77777777" w:rsidR="00343CAE" w:rsidRPr="00F36DFE" w:rsidRDefault="00343CAE" w:rsidP="00F616AB">
            <w:pPr>
              <w:ind w:right="-1"/>
              <w:rPr>
                <w:rFonts w:ascii="Times New Roman" w:eastAsia="KaiTi" w:hAnsi="Times New Roman" w:cs="Times New Roman"/>
                <w:sz w:val="32"/>
                <w:szCs w:val="32"/>
              </w:rPr>
            </w:pPr>
          </w:p>
        </w:tc>
        <w:tc>
          <w:tcPr>
            <w:tcW w:w="1419" w:type="dxa"/>
            <w:tcBorders>
              <w:bottom w:val="single" w:sz="8" w:space="0" w:color="auto"/>
            </w:tcBorders>
          </w:tcPr>
          <w:p w14:paraId="6E93B60C" w14:textId="77777777" w:rsidR="00343CAE" w:rsidRPr="00F36DFE" w:rsidRDefault="00343CAE" w:rsidP="00F616AB">
            <w:pPr>
              <w:ind w:right="-1"/>
              <w:jc w:val="center"/>
              <w:rPr>
                <w:rFonts w:ascii="Times New Roman" w:eastAsia="KaiTi" w:hAnsi="Times New Roman" w:cs="Times New Roman"/>
                <w:sz w:val="32"/>
                <w:szCs w:val="32"/>
              </w:rPr>
            </w:pPr>
            <w:r>
              <w:rPr>
                <w:rFonts w:ascii="Times New Roman" w:eastAsia="KaiTi" w:hAnsi="Times New Roman" w:cs="Times New Roman" w:hint="eastAsia"/>
                <w:sz w:val="32"/>
                <w:szCs w:val="32"/>
              </w:rPr>
              <w:t>成绩</w:t>
            </w:r>
          </w:p>
        </w:tc>
      </w:tr>
      <w:tr w:rsidR="00343CAE" w:rsidRPr="00F36DFE" w14:paraId="7F2770E9" w14:textId="77777777" w:rsidTr="00F616AB">
        <w:trPr>
          <w:jc w:val="center"/>
        </w:trPr>
        <w:tc>
          <w:tcPr>
            <w:tcW w:w="1271" w:type="dxa"/>
            <w:tcBorders>
              <w:top w:val="single" w:sz="8" w:space="0" w:color="auto"/>
            </w:tcBorders>
          </w:tcPr>
          <w:p w14:paraId="4A02F4FE" w14:textId="77777777" w:rsidR="00343CAE" w:rsidRPr="00F36DFE" w:rsidRDefault="00343CAE" w:rsidP="00F616AB">
            <w:pPr>
              <w:ind w:right="-1"/>
              <w:jc w:val="right"/>
              <w:rPr>
                <w:rFonts w:ascii="KaiTi" w:eastAsia="KaiTi" w:hAnsi="KaiTi" w:hint="eastAsia"/>
                <w:sz w:val="32"/>
                <w:szCs w:val="32"/>
              </w:rPr>
            </w:pPr>
            <w:r w:rsidRPr="00F36DFE">
              <w:rPr>
                <w:rFonts w:ascii="KaiTi" w:eastAsia="KaiTi" w:hAnsi="KaiTi" w:hint="eastAsia"/>
                <w:sz w:val="32"/>
                <w:szCs w:val="32"/>
              </w:rPr>
              <w:t>组长：</w:t>
            </w:r>
          </w:p>
        </w:tc>
        <w:tc>
          <w:tcPr>
            <w:tcW w:w="2693" w:type="dxa"/>
            <w:tcBorders>
              <w:top w:val="single" w:sz="8" w:space="0" w:color="auto"/>
            </w:tcBorders>
          </w:tcPr>
          <w:p w14:paraId="6E7D8ABD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SimSun" w:hAnsi="Times New Roman" w:cs="Times New Roman"/>
                <w:sz w:val="32"/>
                <w:szCs w:val="32"/>
              </w:rPr>
              <w:t>202</w:t>
            </w:r>
            <w:r w:rsidR="004B76F7">
              <w:rPr>
                <w:rFonts w:ascii="Times New Roman" w:eastAsia="SimSun" w:hAnsi="Times New Roman" w:cs="Times New Roman" w:hint="eastAsia"/>
                <w:sz w:val="32"/>
                <w:szCs w:val="32"/>
              </w:rPr>
              <w:t>4</w:t>
            </w:r>
            <w:r w:rsidRPr="004629DA">
              <w:rPr>
                <w:rFonts w:ascii="Times New Roman" w:eastAsia="SimSun" w:hAnsi="Times New Roman" w:cs="Times New Roman"/>
                <w:sz w:val="32"/>
                <w:szCs w:val="32"/>
              </w:rPr>
              <w:t>433080</w:t>
            </w:r>
            <w:r>
              <w:rPr>
                <w:rFonts w:ascii="Times New Roman" w:eastAsia="SimSun" w:hAnsi="Times New Roman" w:cs="Times New Roman" w:hint="eastAsia"/>
                <w:sz w:val="32"/>
                <w:szCs w:val="32"/>
              </w:rPr>
              <w:t>1</w:t>
            </w:r>
            <w:r w:rsidR="00B70CA9">
              <w:rPr>
                <w:rFonts w:ascii="Times New Roman" w:eastAsia="SimSun" w:hAnsi="Times New Roman" w:cs="Times New Roman" w:hint="eastAsia"/>
                <w:sz w:val="32"/>
                <w:szCs w:val="32"/>
              </w:rPr>
              <w:t>04</w:t>
            </w:r>
          </w:p>
        </w:tc>
        <w:tc>
          <w:tcPr>
            <w:tcW w:w="1701" w:type="dxa"/>
            <w:tcBorders>
              <w:top w:val="single" w:sz="8" w:space="0" w:color="auto"/>
            </w:tcBorders>
          </w:tcPr>
          <w:p w14:paraId="61406606" w14:textId="77777777" w:rsidR="00343CAE" w:rsidRPr="004629DA" w:rsidRDefault="00B70CA9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 w:hint="eastAsia"/>
                <w:sz w:val="32"/>
                <w:szCs w:val="32"/>
              </w:rPr>
              <w:t>陈俊杰</w:t>
            </w:r>
          </w:p>
        </w:tc>
        <w:tc>
          <w:tcPr>
            <w:tcW w:w="1419" w:type="dxa"/>
            <w:tcBorders>
              <w:top w:val="single" w:sz="8" w:space="0" w:color="auto"/>
            </w:tcBorders>
          </w:tcPr>
          <w:p w14:paraId="7E96EDA3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</w:p>
        </w:tc>
      </w:tr>
      <w:tr w:rsidR="00343CAE" w:rsidRPr="00F36DFE" w14:paraId="7C0B481D" w14:textId="77777777" w:rsidTr="00F616AB">
        <w:trPr>
          <w:jc w:val="center"/>
        </w:trPr>
        <w:tc>
          <w:tcPr>
            <w:tcW w:w="1271" w:type="dxa"/>
          </w:tcPr>
          <w:p w14:paraId="27238DA9" w14:textId="77777777" w:rsidR="00343CAE" w:rsidRPr="00F36DFE" w:rsidRDefault="00343CAE" w:rsidP="00F616AB">
            <w:pPr>
              <w:ind w:right="-1"/>
              <w:jc w:val="right"/>
              <w:rPr>
                <w:rFonts w:ascii="KaiTi" w:eastAsia="KaiTi" w:hAnsi="KaiTi" w:hint="eastAsia"/>
                <w:sz w:val="32"/>
                <w:szCs w:val="32"/>
              </w:rPr>
            </w:pPr>
            <w:r w:rsidRPr="00F36DFE">
              <w:rPr>
                <w:rFonts w:ascii="KaiTi" w:eastAsia="KaiTi" w:hAnsi="KaiTi" w:hint="eastAsia"/>
                <w:sz w:val="32"/>
                <w:szCs w:val="32"/>
              </w:rPr>
              <w:t>组员：</w:t>
            </w:r>
          </w:p>
        </w:tc>
        <w:tc>
          <w:tcPr>
            <w:tcW w:w="2693" w:type="dxa"/>
          </w:tcPr>
          <w:p w14:paraId="19FE5F58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SimSun" w:hAnsi="Times New Roman" w:cs="Times New Roman"/>
                <w:sz w:val="32"/>
                <w:szCs w:val="32"/>
              </w:rPr>
              <w:t>202</w:t>
            </w:r>
            <w:r w:rsidR="004B76F7">
              <w:rPr>
                <w:rFonts w:ascii="Times New Roman" w:eastAsia="SimSun" w:hAnsi="Times New Roman" w:cs="Times New Roman" w:hint="eastAsia"/>
                <w:sz w:val="32"/>
                <w:szCs w:val="32"/>
              </w:rPr>
              <w:t>4</w:t>
            </w:r>
            <w:r w:rsidRPr="004629DA">
              <w:rPr>
                <w:rFonts w:ascii="Times New Roman" w:eastAsia="SimSun" w:hAnsi="Times New Roman" w:cs="Times New Roman"/>
                <w:sz w:val="32"/>
                <w:szCs w:val="32"/>
              </w:rPr>
              <w:t>433080</w:t>
            </w:r>
            <w:r>
              <w:rPr>
                <w:rFonts w:ascii="Times New Roman" w:eastAsia="SimSun" w:hAnsi="Times New Roman" w:cs="Times New Roman" w:hint="eastAsia"/>
                <w:sz w:val="32"/>
                <w:szCs w:val="32"/>
              </w:rPr>
              <w:t>1</w:t>
            </w:r>
            <w:r w:rsidR="00B70CA9">
              <w:rPr>
                <w:rFonts w:ascii="Times New Roman" w:eastAsia="SimSun" w:hAnsi="Times New Roman" w:cs="Times New Roman" w:hint="eastAsia"/>
                <w:sz w:val="32"/>
                <w:szCs w:val="32"/>
              </w:rPr>
              <w:t>10</w:t>
            </w:r>
          </w:p>
        </w:tc>
        <w:tc>
          <w:tcPr>
            <w:tcW w:w="1701" w:type="dxa"/>
          </w:tcPr>
          <w:p w14:paraId="4E9C695E" w14:textId="77777777" w:rsidR="00343CAE" w:rsidRPr="004629DA" w:rsidRDefault="00B70CA9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 w:hint="eastAsia"/>
                <w:sz w:val="32"/>
                <w:szCs w:val="32"/>
              </w:rPr>
              <w:t>冯超贤</w:t>
            </w:r>
          </w:p>
        </w:tc>
        <w:tc>
          <w:tcPr>
            <w:tcW w:w="1419" w:type="dxa"/>
          </w:tcPr>
          <w:p w14:paraId="6183100A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</w:p>
        </w:tc>
      </w:tr>
      <w:tr w:rsidR="00343CAE" w:rsidRPr="00F36DFE" w14:paraId="7E172AB3" w14:textId="77777777" w:rsidTr="00F616AB">
        <w:trPr>
          <w:jc w:val="center"/>
        </w:trPr>
        <w:tc>
          <w:tcPr>
            <w:tcW w:w="1271" w:type="dxa"/>
          </w:tcPr>
          <w:p w14:paraId="57DA83BC" w14:textId="77777777" w:rsidR="00343CAE" w:rsidRPr="00F36DFE" w:rsidRDefault="00343CAE" w:rsidP="00F616AB">
            <w:pPr>
              <w:ind w:right="-1"/>
              <w:rPr>
                <w:rFonts w:ascii="SimSun" w:eastAsia="SimSun" w:hAnsi="SimSun" w:hint="eastAsia"/>
                <w:sz w:val="32"/>
                <w:szCs w:val="32"/>
              </w:rPr>
            </w:pPr>
          </w:p>
        </w:tc>
        <w:tc>
          <w:tcPr>
            <w:tcW w:w="2693" w:type="dxa"/>
          </w:tcPr>
          <w:p w14:paraId="74FC9F3B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 w:rsidRPr="004629DA">
              <w:rPr>
                <w:rFonts w:ascii="Times New Roman" w:eastAsia="SimSun" w:hAnsi="Times New Roman" w:cs="Times New Roman"/>
                <w:sz w:val="32"/>
                <w:szCs w:val="32"/>
              </w:rPr>
              <w:t>202</w:t>
            </w:r>
            <w:r w:rsidR="004B76F7">
              <w:rPr>
                <w:rFonts w:ascii="Times New Roman" w:eastAsia="SimSun" w:hAnsi="Times New Roman" w:cs="Times New Roman" w:hint="eastAsia"/>
                <w:sz w:val="32"/>
                <w:szCs w:val="32"/>
              </w:rPr>
              <w:t>4</w:t>
            </w:r>
            <w:r w:rsidRPr="004629DA">
              <w:rPr>
                <w:rFonts w:ascii="Times New Roman" w:eastAsia="SimSun" w:hAnsi="Times New Roman" w:cs="Times New Roman"/>
                <w:sz w:val="32"/>
                <w:szCs w:val="32"/>
              </w:rPr>
              <w:t>433080</w:t>
            </w:r>
            <w:r>
              <w:rPr>
                <w:rFonts w:ascii="Times New Roman" w:eastAsia="SimSun" w:hAnsi="Times New Roman" w:cs="Times New Roman" w:hint="eastAsia"/>
                <w:sz w:val="32"/>
                <w:szCs w:val="32"/>
              </w:rPr>
              <w:t>1</w:t>
            </w:r>
            <w:r w:rsidR="00B70CA9">
              <w:rPr>
                <w:rFonts w:ascii="Times New Roman" w:eastAsia="SimSun" w:hAnsi="Times New Roman" w:cs="Times New Roman" w:hint="eastAsia"/>
                <w:sz w:val="32"/>
                <w:szCs w:val="32"/>
              </w:rPr>
              <w:t>38</w:t>
            </w:r>
          </w:p>
        </w:tc>
        <w:tc>
          <w:tcPr>
            <w:tcW w:w="1701" w:type="dxa"/>
          </w:tcPr>
          <w:p w14:paraId="1A7595C5" w14:textId="77777777" w:rsidR="00343CAE" w:rsidRPr="004629DA" w:rsidRDefault="00B70CA9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  <w:r>
              <w:rPr>
                <w:rFonts w:ascii="Times New Roman" w:eastAsia="SimSun" w:hAnsi="Times New Roman" w:cs="Times New Roman" w:hint="eastAsia"/>
                <w:sz w:val="32"/>
                <w:szCs w:val="32"/>
              </w:rPr>
              <w:t>徐</w:t>
            </w:r>
            <w:proofErr w:type="gramStart"/>
            <w:r>
              <w:rPr>
                <w:rFonts w:ascii="Times New Roman" w:eastAsia="SimSun" w:hAnsi="Times New Roman" w:cs="Times New Roman" w:hint="eastAsia"/>
                <w:sz w:val="32"/>
                <w:szCs w:val="32"/>
              </w:rPr>
              <w:t>浤彬</w:t>
            </w:r>
            <w:proofErr w:type="gramEnd"/>
          </w:p>
        </w:tc>
        <w:tc>
          <w:tcPr>
            <w:tcW w:w="1419" w:type="dxa"/>
          </w:tcPr>
          <w:p w14:paraId="2BFF5972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</w:p>
        </w:tc>
      </w:tr>
      <w:tr w:rsidR="00343CAE" w:rsidRPr="00F36DFE" w14:paraId="2749124A" w14:textId="77777777" w:rsidTr="00F616AB">
        <w:trPr>
          <w:jc w:val="center"/>
        </w:trPr>
        <w:tc>
          <w:tcPr>
            <w:tcW w:w="1271" w:type="dxa"/>
          </w:tcPr>
          <w:p w14:paraId="59CE0F62" w14:textId="77777777" w:rsidR="00343CAE" w:rsidRPr="00F36DFE" w:rsidRDefault="00343CAE" w:rsidP="00F616AB">
            <w:pPr>
              <w:ind w:right="-1"/>
              <w:rPr>
                <w:rFonts w:ascii="SimSun" w:eastAsia="SimSun" w:hAnsi="SimSun" w:hint="eastAsia"/>
                <w:sz w:val="32"/>
                <w:szCs w:val="32"/>
              </w:rPr>
            </w:pPr>
          </w:p>
        </w:tc>
        <w:tc>
          <w:tcPr>
            <w:tcW w:w="2693" w:type="dxa"/>
          </w:tcPr>
          <w:p w14:paraId="51311444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2E36398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</w:p>
        </w:tc>
        <w:tc>
          <w:tcPr>
            <w:tcW w:w="1419" w:type="dxa"/>
          </w:tcPr>
          <w:p w14:paraId="4870B7D4" w14:textId="77777777" w:rsidR="00343CAE" w:rsidRPr="004629DA" w:rsidRDefault="00343CAE" w:rsidP="00F616AB">
            <w:pPr>
              <w:ind w:right="-1"/>
              <w:rPr>
                <w:rFonts w:ascii="Times New Roman" w:eastAsia="SimSun" w:hAnsi="Times New Roman" w:cs="Times New Roman"/>
                <w:sz w:val="32"/>
                <w:szCs w:val="32"/>
              </w:rPr>
            </w:pPr>
          </w:p>
        </w:tc>
      </w:tr>
    </w:tbl>
    <w:p w14:paraId="394F654B" w14:textId="77777777" w:rsidR="00343CAE" w:rsidRDefault="00343CAE" w:rsidP="00343CAE">
      <w:pPr>
        <w:ind w:right="990"/>
        <w:jc w:val="right"/>
        <w:rPr>
          <w:rFonts w:eastAsia="KaiTi" w:hint="eastAsia"/>
          <w:sz w:val="32"/>
          <w:szCs w:val="32"/>
        </w:rPr>
      </w:pPr>
      <w:r>
        <w:rPr>
          <w:rFonts w:eastAsia="KaiTi" w:hint="eastAsia"/>
          <w:sz w:val="32"/>
          <w:szCs w:val="32"/>
        </w:rPr>
        <w:t>任课教师：</w:t>
      </w:r>
      <w:proofErr w:type="gramStart"/>
      <w:r>
        <w:rPr>
          <w:rFonts w:eastAsia="KaiTi" w:hint="eastAsia"/>
          <w:sz w:val="32"/>
          <w:szCs w:val="32"/>
        </w:rPr>
        <w:t>庄智颖</w:t>
      </w:r>
      <w:proofErr w:type="gramEnd"/>
    </w:p>
    <w:p w14:paraId="35EDC1DE" w14:textId="77777777" w:rsidR="00343CAE" w:rsidRDefault="00343CAE" w:rsidP="00343CAE">
      <w:pPr>
        <w:ind w:right="-1"/>
        <w:jc w:val="center"/>
        <w:rPr>
          <w:rFonts w:ascii="Times New Roman" w:eastAsia="KaiTi" w:hAnsi="Times New Roman" w:cs="Times New Roman"/>
          <w:sz w:val="32"/>
          <w:szCs w:val="32"/>
        </w:rPr>
      </w:pPr>
      <w:r w:rsidRPr="00F36DFE">
        <w:rPr>
          <w:rFonts w:ascii="Times New Roman" w:eastAsia="KaiTi" w:hAnsi="Times New Roman" w:cs="Times New Roman"/>
          <w:sz w:val="32"/>
          <w:szCs w:val="32"/>
        </w:rPr>
        <w:t>202</w:t>
      </w:r>
      <w:r w:rsidR="004B76F7">
        <w:rPr>
          <w:rFonts w:ascii="Times New Roman" w:eastAsia="KaiTi" w:hAnsi="Times New Roman" w:cs="Times New Roman" w:hint="eastAsia"/>
          <w:sz w:val="32"/>
          <w:szCs w:val="32"/>
        </w:rPr>
        <w:t>6</w:t>
      </w:r>
      <w:r w:rsidRPr="00F36DFE">
        <w:rPr>
          <w:rFonts w:ascii="Times New Roman" w:eastAsia="KaiTi" w:hAnsi="Times New Roman" w:cs="Times New Roman"/>
          <w:sz w:val="32"/>
          <w:szCs w:val="32"/>
        </w:rPr>
        <w:t>年</w:t>
      </w:r>
      <w:r w:rsidR="004B76F7">
        <w:rPr>
          <w:rFonts w:ascii="Times New Roman" w:eastAsia="KaiTi" w:hAnsi="Times New Roman" w:cs="Times New Roman" w:hint="eastAsia"/>
          <w:sz w:val="32"/>
          <w:szCs w:val="32"/>
        </w:rPr>
        <w:t>07</w:t>
      </w:r>
      <w:r w:rsidRPr="00F36DFE">
        <w:rPr>
          <w:rFonts w:ascii="Times New Roman" w:eastAsia="KaiTi" w:hAnsi="Times New Roman" w:cs="Times New Roman"/>
          <w:sz w:val="32"/>
          <w:szCs w:val="32"/>
        </w:rPr>
        <w:t>月</w:t>
      </w:r>
      <w:r w:rsidR="004B76F7">
        <w:rPr>
          <w:rFonts w:ascii="Times New Roman" w:eastAsia="KaiTi" w:hAnsi="Times New Roman" w:cs="Times New Roman" w:hint="eastAsia"/>
          <w:sz w:val="32"/>
          <w:szCs w:val="32"/>
        </w:rPr>
        <w:t>02</w:t>
      </w:r>
      <w:r w:rsidRPr="00F36DFE">
        <w:rPr>
          <w:rFonts w:ascii="Times New Roman" w:eastAsia="KaiTi" w:hAnsi="Times New Roman" w:cs="Times New Roman"/>
          <w:sz w:val="32"/>
          <w:szCs w:val="32"/>
        </w:rPr>
        <w:t>日</w:t>
      </w:r>
    </w:p>
    <w:p w14:paraId="7D333065" w14:textId="77777777" w:rsidR="005B193C" w:rsidRDefault="005B193C">
      <w:pPr>
        <w:widowControl/>
        <w:spacing w:line="480" w:lineRule="exact"/>
        <w:rPr>
          <w:rFonts w:hint="eastAsia"/>
        </w:rPr>
      </w:pPr>
    </w:p>
    <w:p w14:paraId="2FD48F39" w14:textId="77777777" w:rsidR="005B193C" w:rsidRPr="00781C97" w:rsidRDefault="005B193C" w:rsidP="005B193C">
      <w:pPr>
        <w:jc w:val="center"/>
        <w:rPr>
          <w:rFonts w:ascii="Times New Roman" w:eastAsia="SimSun" w:hAnsi="Times New Roman" w:cs="Times New Roman"/>
          <w:b/>
          <w:color w:val="FF0000"/>
          <w:szCs w:val="21"/>
        </w:rPr>
      </w:pPr>
      <w:r w:rsidRPr="00781C97">
        <w:rPr>
          <w:rFonts w:ascii="Times New Roman" w:eastAsia="SimSun" w:hAnsi="Times New Roman" w:cs="Times New Roman"/>
        </w:rPr>
        <w:lastRenderedPageBreak/>
        <w:t>学生成绩登记表</w:t>
      </w:r>
      <w:r>
        <w:rPr>
          <w:rFonts w:ascii="Times New Roman" w:eastAsia="SimSun" w:hAnsi="Times New Roman" w:cs="Times New Roman" w:hint="eastAsia"/>
        </w:rPr>
        <w:t xml:space="preserve"> </w:t>
      </w:r>
      <w:r w:rsidRPr="0072586F">
        <w:rPr>
          <w:rFonts w:ascii="Times New Roman" w:eastAsia="SimSun" w:hAnsi="Times New Roman" w:cs="Times New Roman"/>
        </w:rPr>
        <w:t>(</w:t>
      </w:r>
      <w:r w:rsidRPr="0072586F">
        <w:rPr>
          <w:rFonts w:ascii="Times New Roman" w:eastAsia="SimSun" w:hAnsi="Times New Roman" w:cs="Times New Roman" w:hint="eastAsia"/>
          <w:szCs w:val="21"/>
        </w:rPr>
        <w:t>请按照学号</w:t>
      </w:r>
      <w:r w:rsidRPr="0072586F">
        <w:rPr>
          <w:rFonts w:ascii="Times New Roman" w:eastAsia="SimSun" w:hAnsi="Times New Roman" w:cs="Times New Roman" w:hint="eastAsia"/>
          <w:szCs w:val="21"/>
          <w:u w:val="double"/>
        </w:rPr>
        <w:t>由小到大</w:t>
      </w:r>
      <w:r w:rsidRPr="0072586F">
        <w:rPr>
          <w:rFonts w:ascii="Times New Roman" w:eastAsia="SimSun" w:hAnsi="Times New Roman" w:cs="Times New Roman" w:hint="eastAsia"/>
          <w:szCs w:val="21"/>
        </w:rPr>
        <w:t>排序</w:t>
      </w:r>
      <w:r w:rsidRPr="0072586F">
        <w:rPr>
          <w:rFonts w:ascii="Times New Roman" w:eastAsia="SimSun" w:hAnsi="Times New Roman" w:cs="Times New Roman"/>
          <w:szCs w:val="21"/>
        </w:rPr>
        <w:t>)</w:t>
      </w:r>
    </w:p>
    <w:p w14:paraId="0887535B" w14:textId="77777777" w:rsidR="005B193C" w:rsidRDefault="005B193C" w:rsidP="005B193C">
      <w:pPr>
        <w:jc w:val="center"/>
        <w:rPr>
          <w:rFonts w:ascii="Times New Roman" w:eastAsia="SimSun" w:hAnsi="Times New Roman" w:cs="Times New Roman"/>
          <w:sz w:val="24"/>
          <w:szCs w:val="24"/>
        </w:rPr>
      </w:pPr>
      <w:r w:rsidRPr="00781C97">
        <w:rPr>
          <w:rFonts w:ascii="Times New Roman" w:eastAsia="SimSun" w:hAnsi="Times New Roman" w:cs="Times New Roman"/>
          <w:b/>
          <w:szCs w:val="21"/>
        </w:rPr>
        <w:t>202</w:t>
      </w:r>
      <w:r w:rsidR="004B76F7">
        <w:rPr>
          <w:rFonts w:ascii="Times New Roman" w:eastAsia="SimSun" w:hAnsi="Times New Roman" w:cs="Times New Roman" w:hint="eastAsia"/>
          <w:b/>
          <w:szCs w:val="21"/>
        </w:rPr>
        <w:t>4</w:t>
      </w:r>
      <w:r w:rsidRPr="00781C97">
        <w:rPr>
          <w:rFonts w:ascii="Times New Roman" w:eastAsia="SimSun" w:hAnsi="Times New Roman" w:cs="Times New Roman"/>
          <w:b/>
          <w:szCs w:val="21"/>
        </w:rPr>
        <w:t>级智能制造专业</w:t>
      </w:r>
      <w:r w:rsidRPr="00781C97">
        <w:rPr>
          <w:rFonts w:ascii="Times New Roman" w:eastAsia="SimSun" w:hAnsi="Times New Roman" w:cs="Times New Roman"/>
          <w:b/>
          <w:szCs w:val="21"/>
        </w:rPr>
        <w:t>1</w:t>
      </w:r>
      <w:r w:rsidRPr="00781C97">
        <w:rPr>
          <w:rFonts w:ascii="Times New Roman" w:eastAsia="SimSun" w:hAnsi="Times New Roman" w:cs="Times New Roman"/>
          <w:b/>
          <w:szCs w:val="21"/>
        </w:rPr>
        <w:t>班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271"/>
        <w:gridCol w:w="2597"/>
        <w:gridCol w:w="2597"/>
        <w:gridCol w:w="2595"/>
      </w:tblGrid>
      <w:tr w:rsidR="0009554B" w14:paraId="5DBC2EDA" w14:textId="77777777" w:rsidTr="0009554B">
        <w:tc>
          <w:tcPr>
            <w:tcW w:w="702" w:type="pct"/>
            <w:vAlign w:val="center"/>
          </w:tcPr>
          <w:p w14:paraId="4A956EC6" w14:textId="77777777" w:rsidR="0009554B" w:rsidRPr="005E1B73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SimSun" w:hAnsi="Times New Roman" w:cs="Times New Roman" w:hint="eastAsia"/>
                <w:b/>
                <w:bCs/>
                <w:sz w:val="24"/>
                <w:szCs w:val="24"/>
              </w:rPr>
              <w:t>学生</w:t>
            </w:r>
          </w:p>
        </w:tc>
        <w:tc>
          <w:tcPr>
            <w:tcW w:w="1433" w:type="pct"/>
            <w:vAlign w:val="center"/>
          </w:tcPr>
          <w:p w14:paraId="61C77BEB" w14:textId="77777777" w:rsidR="0009554B" w:rsidRPr="005E1B73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433" w:type="pct"/>
            <w:vAlign w:val="center"/>
          </w:tcPr>
          <w:p w14:paraId="3CE9C5FB" w14:textId="77777777" w:rsidR="0009554B" w:rsidRPr="005E1B73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433" w:type="pct"/>
            <w:vAlign w:val="center"/>
          </w:tcPr>
          <w:p w14:paraId="6F5CFF54" w14:textId="77777777" w:rsidR="0009554B" w:rsidRPr="005E1B73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09554B" w14:paraId="5D664DA7" w14:textId="77777777" w:rsidTr="0009554B">
        <w:tc>
          <w:tcPr>
            <w:tcW w:w="702" w:type="pct"/>
            <w:vAlign w:val="center"/>
          </w:tcPr>
          <w:p w14:paraId="175E4C6C" w14:textId="77777777" w:rsidR="0009554B" w:rsidRPr="005E1B73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SimSun" w:hAnsi="Times New Roman" w:cs="Times New Roman" w:hint="eastAsia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433" w:type="pct"/>
            <w:vAlign w:val="center"/>
          </w:tcPr>
          <w:p w14:paraId="17A67BF1" w14:textId="77777777" w:rsidR="0009554B" w:rsidRPr="006F3FD6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bCs/>
                <w:szCs w:val="21"/>
              </w:rPr>
            </w:pPr>
            <w:r w:rsidRPr="006F3FD6">
              <w:rPr>
                <w:rFonts w:ascii="Times New Roman" w:eastAsia="SimSun" w:hAnsi="Times New Roman" w:cs="Times New Roman"/>
                <w:b/>
                <w:bCs/>
                <w:szCs w:val="21"/>
              </w:rPr>
              <w:t>202</w:t>
            </w:r>
            <w:r>
              <w:rPr>
                <w:rFonts w:ascii="Times New Roman" w:eastAsia="SimSun" w:hAnsi="Times New Roman" w:cs="Times New Roman" w:hint="eastAsia"/>
                <w:b/>
                <w:bCs/>
                <w:szCs w:val="21"/>
              </w:rPr>
              <w:t>4</w:t>
            </w:r>
            <w:r w:rsidRPr="006F3FD6">
              <w:rPr>
                <w:rFonts w:ascii="Times New Roman" w:eastAsia="SimSun" w:hAnsi="Times New Roman" w:cs="Times New Roman"/>
                <w:b/>
                <w:bCs/>
                <w:szCs w:val="21"/>
              </w:rPr>
              <w:t>433080</w:t>
            </w:r>
            <w:r>
              <w:rPr>
                <w:rFonts w:ascii="Times New Roman" w:eastAsia="SimSun" w:hAnsi="Times New Roman" w:cs="Times New Roman" w:hint="eastAsia"/>
                <w:b/>
                <w:bCs/>
                <w:szCs w:val="21"/>
              </w:rPr>
              <w:t>104</w:t>
            </w:r>
          </w:p>
        </w:tc>
        <w:tc>
          <w:tcPr>
            <w:tcW w:w="1433" w:type="pct"/>
            <w:vAlign w:val="center"/>
          </w:tcPr>
          <w:p w14:paraId="68ED8292" w14:textId="77777777" w:rsidR="0009554B" w:rsidRPr="0072586F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6F3FD6">
              <w:rPr>
                <w:rFonts w:ascii="Times New Roman" w:eastAsia="SimSun" w:hAnsi="Times New Roman" w:cs="Times New Roman"/>
                <w:b/>
                <w:bCs/>
                <w:szCs w:val="21"/>
              </w:rPr>
              <w:t>202</w:t>
            </w:r>
            <w:r>
              <w:rPr>
                <w:rFonts w:ascii="Times New Roman" w:eastAsia="SimSun" w:hAnsi="Times New Roman" w:cs="Times New Roman" w:hint="eastAsia"/>
                <w:b/>
                <w:bCs/>
                <w:szCs w:val="21"/>
              </w:rPr>
              <w:t>4</w:t>
            </w:r>
            <w:r w:rsidRPr="006F3FD6">
              <w:rPr>
                <w:rFonts w:ascii="Times New Roman" w:eastAsia="SimSun" w:hAnsi="Times New Roman" w:cs="Times New Roman"/>
                <w:b/>
                <w:bCs/>
                <w:szCs w:val="21"/>
              </w:rPr>
              <w:t>433080</w:t>
            </w:r>
            <w:r>
              <w:rPr>
                <w:rFonts w:ascii="Times New Roman" w:eastAsia="SimSun" w:hAnsi="Times New Roman" w:cs="Times New Roman" w:hint="eastAsia"/>
                <w:b/>
                <w:bCs/>
                <w:szCs w:val="21"/>
              </w:rPr>
              <w:t>110</w:t>
            </w:r>
          </w:p>
        </w:tc>
        <w:tc>
          <w:tcPr>
            <w:tcW w:w="1433" w:type="pct"/>
            <w:vAlign w:val="center"/>
          </w:tcPr>
          <w:p w14:paraId="7AB719D1" w14:textId="77777777" w:rsidR="0009554B" w:rsidRPr="0072586F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6F3FD6">
              <w:rPr>
                <w:rFonts w:ascii="Times New Roman" w:eastAsia="SimSun" w:hAnsi="Times New Roman" w:cs="Times New Roman"/>
                <w:b/>
                <w:bCs/>
                <w:szCs w:val="21"/>
              </w:rPr>
              <w:t>202</w:t>
            </w:r>
            <w:r>
              <w:rPr>
                <w:rFonts w:ascii="Times New Roman" w:eastAsia="SimSun" w:hAnsi="Times New Roman" w:cs="Times New Roman" w:hint="eastAsia"/>
                <w:b/>
                <w:bCs/>
                <w:szCs w:val="21"/>
              </w:rPr>
              <w:t>4</w:t>
            </w:r>
            <w:r w:rsidRPr="006F3FD6">
              <w:rPr>
                <w:rFonts w:ascii="Times New Roman" w:eastAsia="SimSun" w:hAnsi="Times New Roman" w:cs="Times New Roman"/>
                <w:b/>
                <w:bCs/>
                <w:szCs w:val="21"/>
              </w:rPr>
              <w:t>433080</w:t>
            </w:r>
            <w:r>
              <w:rPr>
                <w:rFonts w:ascii="Times New Roman" w:eastAsia="SimSun" w:hAnsi="Times New Roman" w:cs="Times New Roman" w:hint="eastAsia"/>
                <w:b/>
                <w:bCs/>
                <w:szCs w:val="21"/>
              </w:rPr>
              <w:t>138</w:t>
            </w:r>
          </w:p>
        </w:tc>
      </w:tr>
      <w:tr w:rsidR="0009554B" w14:paraId="6123A5BC" w14:textId="77777777" w:rsidTr="0009554B">
        <w:tc>
          <w:tcPr>
            <w:tcW w:w="702" w:type="pct"/>
            <w:vAlign w:val="center"/>
          </w:tcPr>
          <w:p w14:paraId="38BDDAB5" w14:textId="77777777" w:rsidR="0009554B" w:rsidRPr="005E1B73" w:rsidRDefault="0009554B" w:rsidP="008F667B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</w:rPr>
            </w:pPr>
            <w:r w:rsidRPr="005E1B73">
              <w:rPr>
                <w:rFonts w:ascii="Times New Roman" w:eastAsia="SimSun" w:hAnsi="Times New Roman" w:cs="Times New Roman" w:hint="eastAsia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433" w:type="pct"/>
            <w:vAlign w:val="center"/>
          </w:tcPr>
          <w:p w14:paraId="667C1FD4" w14:textId="77777777" w:rsidR="0009554B" w:rsidRPr="0072586F" w:rsidRDefault="0009554B" w:rsidP="008F667B">
            <w:pPr>
              <w:jc w:val="center"/>
              <w:rPr>
                <w:rFonts w:ascii="SimSun" w:eastAsia="SimSun" w:hAnsi="SimSun" w:cs="Times New Roman" w:hint="eastAsia"/>
                <w:b/>
                <w:szCs w:val="21"/>
              </w:rPr>
            </w:pPr>
            <w:r>
              <w:rPr>
                <w:rFonts w:ascii="SimSun" w:eastAsia="SimSun" w:hAnsi="SimSun" w:cs="Times New Roman" w:hint="eastAsia"/>
                <w:b/>
                <w:szCs w:val="21"/>
              </w:rPr>
              <w:t>陈俊杰</w:t>
            </w:r>
          </w:p>
        </w:tc>
        <w:tc>
          <w:tcPr>
            <w:tcW w:w="1433" w:type="pct"/>
            <w:vAlign w:val="center"/>
          </w:tcPr>
          <w:p w14:paraId="42DDEC32" w14:textId="77777777" w:rsidR="0009554B" w:rsidRPr="0072586F" w:rsidRDefault="0009554B" w:rsidP="008F667B">
            <w:pPr>
              <w:jc w:val="center"/>
              <w:rPr>
                <w:rFonts w:ascii="SimSun" w:eastAsia="SimSun" w:hAnsi="SimSun" w:cs="Times New Roman" w:hint="eastAsia"/>
                <w:b/>
                <w:szCs w:val="21"/>
              </w:rPr>
            </w:pPr>
            <w:r>
              <w:rPr>
                <w:rFonts w:ascii="SimSun" w:eastAsia="SimSun" w:hAnsi="SimSun" w:cs="Times New Roman" w:hint="eastAsia"/>
                <w:b/>
                <w:szCs w:val="21"/>
              </w:rPr>
              <w:t>冯超贤</w:t>
            </w:r>
          </w:p>
        </w:tc>
        <w:tc>
          <w:tcPr>
            <w:tcW w:w="1433" w:type="pct"/>
            <w:vAlign w:val="center"/>
          </w:tcPr>
          <w:p w14:paraId="56BB0E62" w14:textId="77777777" w:rsidR="0009554B" w:rsidRPr="0072586F" w:rsidRDefault="0009554B" w:rsidP="008F667B">
            <w:pPr>
              <w:jc w:val="center"/>
              <w:rPr>
                <w:rFonts w:ascii="SimSun" w:eastAsia="SimSun" w:hAnsi="SimSun" w:cs="Times New Roman" w:hint="eastAsia"/>
                <w:b/>
                <w:szCs w:val="21"/>
              </w:rPr>
            </w:pPr>
            <w:r>
              <w:rPr>
                <w:rFonts w:ascii="SimSun" w:eastAsia="SimSun" w:hAnsi="SimSun" w:cs="Times New Roman" w:hint="eastAsia"/>
                <w:b/>
                <w:szCs w:val="21"/>
              </w:rPr>
              <w:t>徐</w:t>
            </w:r>
            <w:proofErr w:type="gramStart"/>
            <w:r>
              <w:rPr>
                <w:rFonts w:ascii="SimSun" w:eastAsia="SimSun" w:hAnsi="SimSun" w:cs="Times New Roman" w:hint="eastAsia"/>
                <w:b/>
                <w:szCs w:val="21"/>
              </w:rPr>
              <w:t>浤彬</w:t>
            </w:r>
            <w:proofErr w:type="gramEnd"/>
          </w:p>
        </w:tc>
      </w:tr>
    </w:tbl>
    <w:p w14:paraId="2F99F8DC" w14:textId="77777777" w:rsidR="005B193C" w:rsidRDefault="005B193C" w:rsidP="005B193C">
      <w:pPr>
        <w:spacing w:line="480" w:lineRule="exact"/>
        <w:rPr>
          <w:rFonts w:ascii="Times New Roman" w:eastAsia="SimSun" w:hAnsi="Times New Roman" w:cs="Times New Roman"/>
          <w:sz w:val="24"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1701"/>
        <w:gridCol w:w="2268"/>
        <w:gridCol w:w="815"/>
        <w:gridCol w:w="815"/>
        <w:gridCol w:w="815"/>
        <w:gridCol w:w="815"/>
        <w:gridCol w:w="985"/>
      </w:tblGrid>
      <w:tr w:rsidR="006C1639" w:rsidRPr="004B76F7" w14:paraId="51265DF5" w14:textId="77777777" w:rsidTr="006C1639">
        <w:tc>
          <w:tcPr>
            <w:tcW w:w="851" w:type="dxa"/>
            <w:vAlign w:val="center"/>
          </w:tcPr>
          <w:p w14:paraId="40ECE86A" w14:textId="77777777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考核</w:t>
            </w:r>
          </w:p>
          <w:p w14:paraId="5B9CF1D7" w14:textId="77777777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要求</w:t>
            </w:r>
          </w:p>
        </w:tc>
        <w:tc>
          <w:tcPr>
            <w:tcW w:w="1701" w:type="dxa"/>
            <w:vAlign w:val="center"/>
          </w:tcPr>
          <w:p w14:paraId="2EF69BF3" w14:textId="77777777" w:rsidR="006C1639" w:rsidRDefault="006C1639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考核</w:t>
            </w:r>
          </w:p>
          <w:p w14:paraId="45C980C2" w14:textId="77777777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要点</w:t>
            </w:r>
          </w:p>
        </w:tc>
        <w:tc>
          <w:tcPr>
            <w:tcW w:w="2268" w:type="dxa"/>
            <w:vAlign w:val="center"/>
          </w:tcPr>
          <w:p w14:paraId="5E5D7741" w14:textId="77777777" w:rsidR="006C1639" w:rsidRPr="004B76F7" w:rsidRDefault="006C1639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各小项分值</w:t>
            </w:r>
          </w:p>
        </w:tc>
        <w:tc>
          <w:tcPr>
            <w:tcW w:w="815" w:type="dxa"/>
            <w:vAlign w:val="center"/>
          </w:tcPr>
          <w:p w14:paraId="42B4DE37" w14:textId="77777777" w:rsidR="006C1639" w:rsidRDefault="006C1639" w:rsidP="006C1639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1</w:t>
            </w:r>
          </w:p>
          <w:p w14:paraId="2FBDC982" w14:textId="77777777" w:rsidR="006C1639" w:rsidRPr="004B76F7" w:rsidRDefault="006C1639" w:rsidP="006C1639">
            <w:pPr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815" w:type="dxa"/>
            <w:vAlign w:val="center"/>
          </w:tcPr>
          <w:p w14:paraId="1EE85ECA" w14:textId="77777777" w:rsidR="006C1639" w:rsidRDefault="006C1639" w:rsidP="006C1639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2</w:t>
            </w:r>
          </w:p>
          <w:p w14:paraId="538927B3" w14:textId="77777777" w:rsidR="006C1639" w:rsidRPr="004B76F7" w:rsidRDefault="006C1639" w:rsidP="006C1639">
            <w:pPr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815" w:type="dxa"/>
            <w:vAlign w:val="center"/>
          </w:tcPr>
          <w:p w14:paraId="4FC4E055" w14:textId="77777777" w:rsidR="006C1639" w:rsidRDefault="006C1639" w:rsidP="006C1639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3</w:t>
            </w:r>
          </w:p>
          <w:p w14:paraId="4EDF02B5" w14:textId="77777777" w:rsidR="006C1639" w:rsidRPr="004B76F7" w:rsidRDefault="006C1639" w:rsidP="006C1639">
            <w:pPr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815" w:type="dxa"/>
            <w:vAlign w:val="center"/>
          </w:tcPr>
          <w:p w14:paraId="5C77ADD2" w14:textId="77777777" w:rsidR="006C1639" w:rsidRDefault="006C1639" w:rsidP="006C1639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4</w:t>
            </w:r>
          </w:p>
          <w:p w14:paraId="765449D8" w14:textId="77777777" w:rsidR="006C1639" w:rsidRPr="004B76F7" w:rsidRDefault="006C1639" w:rsidP="006C1639">
            <w:pPr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>
              <w:rPr>
                <w:rFonts w:ascii="Times New Roman" w:eastAsia="SimSun" w:hAnsi="Times New Roman" w:cs="Times New Roman" w:hint="eastAsia"/>
                <w:b/>
                <w:kern w:val="0"/>
                <w:sz w:val="24"/>
              </w:rPr>
              <w:t>成绩</w:t>
            </w:r>
          </w:p>
        </w:tc>
        <w:tc>
          <w:tcPr>
            <w:tcW w:w="985" w:type="dxa"/>
            <w:vAlign w:val="center"/>
          </w:tcPr>
          <w:p w14:paraId="1AA1EDA4" w14:textId="77777777" w:rsidR="006C1639" w:rsidRPr="004B76F7" w:rsidRDefault="006C1639" w:rsidP="00F12916">
            <w:pPr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各要点总分</w:t>
            </w:r>
          </w:p>
        </w:tc>
      </w:tr>
      <w:tr w:rsidR="006C1639" w:rsidRPr="004B76F7" w14:paraId="73738060" w14:textId="77777777" w:rsidTr="006C1639">
        <w:trPr>
          <w:trHeight w:val="594"/>
        </w:trPr>
        <w:tc>
          <w:tcPr>
            <w:tcW w:w="851" w:type="dxa"/>
            <w:vMerge w:val="restart"/>
            <w:vAlign w:val="center"/>
          </w:tcPr>
          <w:p w14:paraId="47EF4E6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作品</w:t>
            </w:r>
          </w:p>
          <w:p w14:paraId="429EB8E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E294632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认识传感器</w:t>
            </w:r>
          </w:p>
        </w:tc>
        <w:tc>
          <w:tcPr>
            <w:tcW w:w="2268" w:type="dxa"/>
            <w:vAlign w:val="center"/>
          </w:tcPr>
          <w:p w14:paraId="7076CDCB" w14:textId="77777777" w:rsidR="006C1639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了解传感器的用途</w:t>
            </w:r>
          </w:p>
          <w:p w14:paraId="18C1D897" w14:textId="77777777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5F9EC570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9093672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17AAEAC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A8BCE9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6081ED25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3B245651" w14:textId="77777777" w:rsidTr="006C1639">
        <w:trPr>
          <w:trHeight w:val="594"/>
        </w:trPr>
        <w:tc>
          <w:tcPr>
            <w:tcW w:w="851" w:type="dxa"/>
            <w:vMerge/>
            <w:vAlign w:val="center"/>
          </w:tcPr>
          <w:p w14:paraId="3110DE35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6F29707E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2268" w:type="dxa"/>
            <w:vAlign w:val="center"/>
          </w:tcPr>
          <w:p w14:paraId="23CD786D" w14:textId="77777777" w:rsidR="006C1639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了解传感器的种类</w:t>
            </w:r>
          </w:p>
          <w:p w14:paraId="1C91C1BF" w14:textId="77777777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1EC26F3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430641F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F7DD160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8D64117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5E8BFAE0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496673CB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7C102D53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13A7C96F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位移、速度、流量传感器及其应用与力学传感器及其应用</w:t>
            </w:r>
          </w:p>
        </w:tc>
        <w:tc>
          <w:tcPr>
            <w:tcW w:w="2268" w:type="dxa"/>
            <w:vAlign w:val="center"/>
          </w:tcPr>
          <w:p w14:paraId="26E7599A" w14:textId="77777777" w:rsidR="006C1639" w:rsidRPr="004B76F7" w:rsidRDefault="006C1639" w:rsidP="006C1639">
            <w:pPr>
              <w:spacing w:line="360" w:lineRule="exact"/>
              <w:ind w:left="273" w:hangingChars="130" w:hanging="273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位移传感器的原理与相关应用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14653E37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0B109295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15D4265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06D07529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062B624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09F469E9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7A751473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89E7A95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2268" w:type="dxa"/>
            <w:vAlign w:val="center"/>
          </w:tcPr>
          <w:p w14:paraId="72D19B3D" w14:textId="77777777" w:rsidR="006C1639" w:rsidRPr="004B76F7" w:rsidRDefault="006C1639" w:rsidP="006C1639">
            <w:pPr>
              <w:spacing w:line="360" w:lineRule="exact"/>
              <w:ind w:left="273" w:hangingChars="130" w:hanging="273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力学传感器构造与应用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6E3D6FC3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5F58EB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871CF16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1226472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5F744127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6124A0C8" w14:textId="77777777" w:rsidTr="006C1639">
        <w:trPr>
          <w:trHeight w:val="884"/>
        </w:trPr>
        <w:tc>
          <w:tcPr>
            <w:tcW w:w="851" w:type="dxa"/>
            <w:vMerge/>
            <w:vAlign w:val="center"/>
          </w:tcPr>
          <w:p w14:paraId="008FC2F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6378E32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温度传感器及其应用与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气敏传感器、湿度传感器及其应用</w:t>
            </w:r>
          </w:p>
        </w:tc>
        <w:tc>
          <w:tcPr>
            <w:tcW w:w="2268" w:type="dxa"/>
            <w:vAlign w:val="center"/>
          </w:tcPr>
          <w:p w14:paraId="3C56CF6F" w14:textId="77777777" w:rsidR="006C1639" w:rsidRPr="004B76F7" w:rsidRDefault="006C1639" w:rsidP="006C1639">
            <w:pPr>
              <w:spacing w:line="360" w:lineRule="exact"/>
              <w:ind w:left="273" w:hangingChars="130" w:hanging="273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温度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、湿度</w:t>
            </w: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传感器的使用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6960AE4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D0BA16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023AE52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876A825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6B1D6124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614D0ACB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5538F87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5A1B977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</w:pPr>
          </w:p>
        </w:tc>
        <w:tc>
          <w:tcPr>
            <w:tcW w:w="2268" w:type="dxa"/>
            <w:vAlign w:val="center"/>
          </w:tcPr>
          <w:p w14:paraId="2854CCD8" w14:textId="77777777" w:rsidR="006C1639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气敏</w:t>
            </w: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传感器的使用</w:t>
            </w:r>
          </w:p>
          <w:p w14:paraId="5843404D" w14:textId="77777777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2706AEE7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670A11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9E0F30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5D74CAB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5FA53E1F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669FF680" w14:textId="77777777" w:rsidTr="006C1639">
        <w:trPr>
          <w:trHeight w:val="594"/>
        </w:trPr>
        <w:tc>
          <w:tcPr>
            <w:tcW w:w="851" w:type="dxa"/>
            <w:vMerge/>
            <w:vAlign w:val="center"/>
          </w:tcPr>
          <w:p w14:paraId="63A3FE49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55F2FFB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课程内容讨论与成果报告</w:t>
            </w:r>
          </w:p>
        </w:tc>
        <w:tc>
          <w:tcPr>
            <w:tcW w:w="2268" w:type="dxa"/>
            <w:vAlign w:val="center"/>
          </w:tcPr>
          <w:p w14:paraId="4FC07484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内容的理解与应用程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度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2542DEF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1170A2F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928B386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197BF4B2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Align w:val="center"/>
          </w:tcPr>
          <w:p w14:paraId="43672269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4242F030" w14:textId="77777777" w:rsidTr="006C1639">
        <w:trPr>
          <w:trHeight w:val="595"/>
        </w:trPr>
        <w:tc>
          <w:tcPr>
            <w:tcW w:w="851" w:type="dxa"/>
            <w:vMerge w:val="restart"/>
            <w:vAlign w:val="center"/>
          </w:tcPr>
          <w:p w14:paraId="21C07CF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简报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PPT</w:t>
            </w:r>
          </w:p>
          <w:p w14:paraId="7087023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(30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066D0D2B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光电传感器及其应用</w:t>
            </w:r>
          </w:p>
        </w:tc>
        <w:tc>
          <w:tcPr>
            <w:tcW w:w="2268" w:type="dxa"/>
            <w:vAlign w:val="center"/>
          </w:tcPr>
          <w:p w14:paraId="209ED09D" w14:textId="77777777" w:rsidR="006C1639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光电传感器的限制</w:t>
            </w:r>
          </w:p>
          <w:p w14:paraId="07B5CE09" w14:textId="77777777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64ADEF2E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FBDB596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BEC41B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1A0E31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3433CCC2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2324B678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1D0546BE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6E77B0AD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00C1CBE5" w14:textId="77777777" w:rsidR="006C1639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光电传感器的应用</w:t>
            </w:r>
          </w:p>
          <w:p w14:paraId="25B7CB29" w14:textId="77777777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16F9BBD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05A8D5B5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91B365E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401796B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279BE81F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3F8AF92D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5278DED4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2093E91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视觉传感器及其应用</w:t>
            </w:r>
          </w:p>
        </w:tc>
        <w:tc>
          <w:tcPr>
            <w:tcW w:w="2268" w:type="dxa"/>
            <w:vAlign w:val="center"/>
          </w:tcPr>
          <w:p w14:paraId="37B1E218" w14:textId="77777777" w:rsidR="006C1639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视觉传感器的应用</w:t>
            </w:r>
          </w:p>
          <w:p w14:paraId="3E3B8D03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0D9D71D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C256FC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33E900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4228D2FB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Align w:val="center"/>
          </w:tcPr>
          <w:p w14:paraId="3332D10F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32EF93BA" w14:textId="77777777" w:rsidTr="006C1639">
        <w:trPr>
          <w:trHeight w:val="595"/>
        </w:trPr>
        <w:tc>
          <w:tcPr>
            <w:tcW w:w="851" w:type="dxa"/>
            <w:vMerge w:val="restart"/>
            <w:vAlign w:val="center"/>
          </w:tcPr>
          <w:p w14:paraId="51860D30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报告书</w:t>
            </w:r>
          </w:p>
          <w:p w14:paraId="1EB4BC1D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(20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16A15790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SimSun" w:hAnsi="Times New Roman" w:cs="Times New Roman"/>
              </w:rPr>
              <w:t>实验</w:t>
            </w:r>
          </w:p>
        </w:tc>
        <w:tc>
          <w:tcPr>
            <w:tcW w:w="2268" w:type="dxa"/>
            <w:vAlign w:val="center"/>
          </w:tcPr>
          <w:p w14:paraId="46A8FD8A" w14:textId="77777777" w:rsidR="006C1639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内容的丰富程度</w:t>
            </w:r>
          </w:p>
          <w:p w14:paraId="5C1362E2" w14:textId="77777777" w:rsidR="006C1639" w:rsidRPr="004B76F7" w:rsidRDefault="006C1639" w:rsidP="006C1639">
            <w:pPr>
              <w:spacing w:line="360" w:lineRule="exact"/>
              <w:ind w:firstLineChars="150" w:firstLine="315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6EC56A7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69151EF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001126B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42C6F7C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 w:val="restart"/>
            <w:vAlign w:val="center"/>
          </w:tcPr>
          <w:p w14:paraId="27BDAF0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15BEAC8C" w14:textId="77777777" w:rsidTr="006C1639">
        <w:trPr>
          <w:trHeight w:val="595"/>
        </w:trPr>
        <w:tc>
          <w:tcPr>
            <w:tcW w:w="851" w:type="dxa"/>
            <w:vMerge/>
            <w:vAlign w:val="center"/>
          </w:tcPr>
          <w:p w14:paraId="2C0322A9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F5569F1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2268" w:type="dxa"/>
            <w:vAlign w:val="center"/>
          </w:tcPr>
          <w:p w14:paraId="5ACDED09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内文的格式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815" w:type="dxa"/>
            <w:vAlign w:val="center"/>
          </w:tcPr>
          <w:p w14:paraId="290B4BBC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3165407E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1467E96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71720721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Merge/>
            <w:vAlign w:val="center"/>
          </w:tcPr>
          <w:p w14:paraId="3E8880B6" w14:textId="77777777" w:rsidR="006C1639" w:rsidRPr="004B76F7" w:rsidRDefault="006C1639" w:rsidP="006C1639">
            <w:pPr>
              <w:spacing w:line="36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6C1639" w:rsidRPr="004B76F7" w14:paraId="360AC36A" w14:textId="77777777" w:rsidTr="006C1639">
        <w:tc>
          <w:tcPr>
            <w:tcW w:w="4820" w:type="dxa"/>
            <w:gridSpan w:val="3"/>
            <w:vAlign w:val="center"/>
          </w:tcPr>
          <w:p w14:paraId="4EEE35F3" w14:textId="77777777" w:rsidR="006C1639" w:rsidRPr="004B76F7" w:rsidRDefault="0087128F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1C5A38">
              <w:rPr>
                <w:rFonts w:ascii="Times New Roman" w:eastAsia="SimSun" w:hAnsi="Times New Roman" w:cs="Times New Roman"/>
                <w:bCs/>
                <w:szCs w:val="21"/>
              </w:rPr>
              <w:t>总</w:t>
            </w:r>
            <w:r>
              <w:rPr>
                <w:rFonts w:ascii="Times New Roman" w:eastAsia="SimSun" w:hAnsi="Times New Roman" w:cs="Times New Roman" w:hint="eastAsia"/>
                <w:bCs/>
                <w:szCs w:val="21"/>
              </w:rPr>
              <w:t>成绩</w:t>
            </w:r>
          </w:p>
        </w:tc>
        <w:tc>
          <w:tcPr>
            <w:tcW w:w="815" w:type="dxa"/>
            <w:vAlign w:val="center"/>
          </w:tcPr>
          <w:p w14:paraId="239882DF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2CE16574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5DFDCEB5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815" w:type="dxa"/>
            <w:vAlign w:val="center"/>
          </w:tcPr>
          <w:p w14:paraId="6CEFDF1A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985" w:type="dxa"/>
            <w:vAlign w:val="center"/>
          </w:tcPr>
          <w:p w14:paraId="494ED11F" w14:textId="77777777" w:rsidR="006C1639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  <w:p w14:paraId="6FB962A8" w14:textId="77777777" w:rsidR="006C1639" w:rsidRPr="004B76F7" w:rsidRDefault="006C1639" w:rsidP="006C1639">
            <w:pPr>
              <w:spacing w:line="36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</w:tbl>
    <w:p w14:paraId="55F78110" w14:textId="77777777" w:rsidR="00C20E95" w:rsidRDefault="00C20E95" w:rsidP="00C20E95">
      <w:pPr>
        <w:spacing w:line="480" w:lineRule="exact"/>
        <w:rPr>
          <w:rFonts w:hint="eastAsia"/>
          <w:b/>
          <w:bCs/>
          <w:sz w:val="13"/>
          <w:szCs w:val="13"/>
        </w:rPr>
      </w:pPr>
    </w:p>
    <w:p w14:paraId="131F2E90" w14:textId="77777777" w:rsidR="00C20E95" w:rsidRPr="00C20E95" w:rsidRDefault="00C20E95" w:rsidP="00C20E95">
      <w:pPr>
        <w:rPr>
          <w:rFonts w:ascii="SimSun" w:eastAsia="SimSun" w:hAnsi="SimSun" w:hint="eastAsia"/>
          <w:b/>
          <w:szCs w:val="21"/>
        </w:rPr>
      </w:pPr>
      <w:r w:rsidRPr="00C20E95">
        <w:rPr>
          <w:rFonts w:ascii="SimSun" w:eastAsia="SimSun" w:hAnsi="SimSun" w:hint="eastAsia"/>
          <w:b/>
          <w:szCs w:val="21"/>
        </w:rPr>
        <w:t>评</w:t>
      </w:r>
      <w:r w:rsidRPr="00C20E95">
        <w:rPr>
          <w:rFonts w:ascii="SimSun" w:eastAsia="SimSun" w:hAnsi="SimSun"/>
          <w:b/>
          <w:szCs w:val="21"/>
        </w:rPr>
        <w:t>卷人签名：</w:t>
      </w:r>
      <w:r w:rsidRPr="00C20E95">
        <w:rPr>
          <w:rFonts w:ascii="SimSun" w:eastAsia="SimSun" w:hAnsi="SimSun" w:hint="eastAsia"/>
          <w:b/>
          <w:szCs w:val="21"/>
        </w:rPr>
        <w:t xml:space="preserve">                                         评</w:t>
      </w:r>
      <w:r w:rsidRPr="00C20E95">
        <w:rPr>
          <w:rFonts w:ascii="SimSun" w:eastAsia="SimSun" w:hAnsi="SimSun"/>
          <w:b/>
          <w:szCs w:val="21"/>
        </w:rPr>
        <w:t>卷日期：</w:t>
      </w:r>
    </w:p>
    <w:p w14:paraId="2E4A056F" w14:textId="77777777" w:rsidR="00423ABF" w:rsidRDefault="00423ABF">
      <w:pPr>
        <w:spacing w:line="480" w:lineRule="exact"/>
        <w:rPr>
          <w:rFonts w:hint="eastAsia"/>
        </w:rPr>
        <w:sectPr w:rsidR="00423ABF" w:rsidSect="00FF5CFC">
          <w:pgSz w:w="11906" w:h="16838" w:code="9"/>
          <w:pgMar w:top="1418" w:right="1418" w:bottom="1418" w:left="1418" w:header="851" w:footer="992" w:gutter="0"/>
          <w:cols w:space="425"/>
          <w:docGrid w:type="lines" w:linePitch="312"/>
        </w:sectPr>
      </w:pPr>
    </w:p>
    <w:p w14:paraId="68BF32DC" w14:textId="77777777" w:rsidR="006E3831" w:rsidRPr="006E3831" w:rsidRDefault="006E3831" w:rsidP="003C1B9F">
      <w:pPr>
        <w:jc w:val="center"/>
        <w:rPr>
          <w:rFonts w:ascii="Times New Roman" w:eastAsia="SimHei" w:hAnsi="Times New Roman" w:cs="Times New Roman"/>
          <w:sz w:val="28"/>
          <w:szCs w:val="28"/>
        </w:rPr>
      </w:pPr>
      <w:r w:rsidRPr="006E3831">
        <w:rPr>
          <w:rFonts w:ascii="Times New Roman" w:eastAsia="SimHei" w:hAnsi="Times New Roman" w:cs="Times New Roman"/>
          <w:sz w:val="32"/>
        </w:rPr>
        <w:lastRenderedPageBreak/>
        <w:t>东莞理工学院粤台产业科技学院试卷</w:t>
      </w:r>
      <w:r w:rsidRPr="006E3831">
        <w:rPr>
          <w:rFonts w:ascii="Times New Roman" w:eastAsia="SimHei" w:hAnsi="Times New Roman" w:cs="Times New Roman"/>
          <w:sz w:val="28"/>
          <w:szCs w:val="28"/>
        </w:rPr>
        <w:t>（非试卷考填写）</w:t>
      </w:r>
    </w:p>
    <w:p w14:paraId="0A0F2354" w14:textId="77777777" w:rsidR="006E3831" w:rsidRPr="006E3831" w:rsidRDefault="006E3831" w:rsidP="006E3831">
      <w:pPr>
        <w:jc w:val="center"/>
        <w:rPr>
          <w:rFonts w:ascii="Times New Roman" w:eastAsia="SimHei" w:hAnsi="Times New Roman" w:cs="Times New Roman"/>
          <w:sz w:val="28"/>
          <w:szCs w:val="28"/>
        </w:rPr>
      </w:pPr>
      <w:r w:rsidRPr="006E3831">
        <w:rPr>
          <w:rFonts w:ascii="Times New Roman" w:eastAsia="SimHei" w:hAnsi="Times New Roman" w:cs="Times New Roman"/>
          <w:sz w:val="28"/>
          <w:szCs w:val="28"/>
        </w:rPr>
        <w:t>20</w:t>
      </w:r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>2</w:t>
      </w:r>
      <w:r w:rsidR="004B76F7">
        <w:rPr>
          <w:rFonts w:ascii="Times New Roman" w:eastAsia="SimHei" w:hAnsi="Times New Roman" w:cs="Times New Roman" w:hint="eastAsia"/>
          <w:sz w:val="28"/>
          <w:szCs w:val="28"/>
          <w:u w:val="single"/>
        </w:rPr>
        <w:t>5</w:t>
      </w:r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Times New Roman" w:eastAsia="SimHei" w:hAnsi="Times New Roman" w:cs="Times New Roman"/>
          <w:sz w:val="28"/>
          <w:szCs w:val="28"/>
        </w:rPr>
        <w:t>至</w:t>
      </w:r>
      <w:r w:rsidRPr="006E3831">
        <w:rPr>
          <w:rFonts w:ascii="Times New Roman" w:eastAsia="SimHei" w:hAnsi="Times New Roman" w:cs="Times New Roman"/>
          <w:sz w:val="28"/>
          <w:szCs w:val="28"/>
        </w:rPr>
        <w:t>20</w:t>
      </w:r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>2</w:t>
      </w:r>
      <w:r w:rsidR="004B76F7">
        <w:rPr>
          <w:rFonts w:ascii="Times New Roman" w:eastAsia="SimHei" w:hAnsi="Times New Roman" w:cs="Times New Roman" w:hint="eastAsia"/>
          <w:sz w:val="28"/>
          <w:szCs w:val="28"/>
          <w:u w:val="single"/>
        </w:rPr>
        <w:t>6</w:t>
      </w:r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 xml:space="preserve"> </w:t>
      </w:r>
      <w:proofErr w:type="gramStart"/>
      <w:r w:rsidRPr="006E3831">
        <w:rPr>
          <w:rFonts w:ascii="Times New Roman" w:eastAsia="SimHei" w:hAnsi="Times New Roman" w:cs="Times New Roman"/>
          <w:sz w:val="28"/>
          <w:szCs w:val="28"/>
        </w:rPr>
        <w:t>学年第</w:t>
      </w:r>
      <w:proofErr w:type="gramEnd"/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 xml:space="preserve"> </w:t>
      </w:r>
      <w:r w:rsidRPr="003C1B9F">
        <w:rPr>
          <w:rFonts w:ascii="SimSun" w:eastAsia="SimSun" w:hAnsi="SimSun" w:cs="Times New Roman"/>
          <w:sz w:val="28"/>
          <w:szCs w:val="28"/>
          <w:u w:val="single"/>
        </w:rPr>
        <w:t>二</w:t>
      </w:r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Times New Roman" w:eastAsia="SimHei" w:hAnsi="Times New Roman" w:cs="Times New Roman"/>
          <w:sz w:val="28"/>
          <w:szCs w:val="28"/>
        </w:rPr>
        <w:t>学期期</w:t>
      </w:r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SimSun" w:eastAsia="SimSun" w:hAnsi="SimSun" w:cs="Times New Roman"/>
          <w:sz w:val="28"/>
          <w:szCs w:val="28"/>
          <w:u w:val="single"/>
        </w:rPr>
        <w:t>末</w:t>
      </w:r>
      <w:r w:rsidRPr="006E3831">
        <w:rPr>
          <w:rFonts w:ascii="Times New Roman" w:eastAsia="SimHei" w:hAnsi="Times New Roman" w:cs="Times New Roman"/>
          <w:sz w:val="28"/>
          <w:szCs w:val="28"/>
          <w:u w:val="single"/>
        </w:rPr>
        <w:t xml:space="preserve"> </w:t>
      </w:r>
      <w:r w:rsidRPr="006E3831">
        <w:rPr>
          <w:rFonts w:ascii="Times New Roman" w:eastAsia="SimHei" w:hAnsi="Times New Roman" w:cs="Times New Roman"/>
          <w:sz w:val="28"/>
          <w:szCs w:val="28"/>
        </w:rPr>
        <w:t>考试</w:t>
      </w:r>
    </w:p>
    <w:p w14:paraId="01CAF53B" w14:textId="77777777" w:rsidR="006E3831" w:rsidRDefault="006E3831" w:rsidP="006E3831">
      <w:pPr>
        <w:spacing w:line="480" w:lineRule="exact"/>
        <w:rPr>
          <w:rFonts w:hint="eastAsia"/>
          <w:vanish/>
        </w:rPr>
      </w:pPr>
    </w:p>
    <w:tbl>
      <w:tblPr>
        <w:tblW w:w="9073" w:type="dxa"/>
        <w:jc w:val="center"/>
        <w:tblLayout w:type="fixed"/>
        <w:tblLook w:val="0000" w:firstRow="0" w:lastRow="0" w:firstColumn="0" w:lastColumn="0" w:noHBand="0" w:noVBand="0"/>
      </w:tblPr>
      <w:tblGrid>
        <w:gridCol w:w="1672"/>
        <w:gridCol w:w="3007"/>
        <w:gridCol w:w="1701"/>
        <w:gridCol w:w="2693"/>
      </w:tblGrid>
      <w:tr w:rsidR="006E3831" w:rsidRPr="006E3831" w14:paraId="1D645C47" w14:textId="77777777" w:rsidTr="003C1B9F">
        <w:trPr>
          <w:trHeight w:val="952"/>
          <w:jc w:val="center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E963F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  <w:t>考试科目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6E979" w14:textId="77777777" w:rsidR="006E3831" w:rsidRPr="004B76F7" w:rsidRDefault="004B76F7" w:rsidP="00CE1C02">
            <w:pPr>
              <w:widowControl/>
              <w:jc w:val="left"/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</w:rPr>
            </w:pPr>
            <w:r w:rsidRPr="004B76F7">
              <w:rPr>
                <w:rFonts w:ascii="SimSun" w:eastAsia="SimSun" w:hAnsi="SimSun" w:cs="Arial" w:hint="eastAsia"/>
                <w:sz w:val="28"/>
                <w:szCs w:val="28"/>
              </w:rPr>
              <w:t>传感与测量技术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797BB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  <w:t>考试时间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4B36E" w14:textId="77777777" w:rsidR="006E3831" w:rsidRPr="006E3831" w:rsidRDefault="006E3831" w:rsidP="00CE1C02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</w:pPr>
            <w:r w:rsidRPr="006E3831"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202</w:t>
            </w:r>
            <w:r w:rsidR="004B76F7">
              <w:rPr>
                <w:rFonts w:ascii="Times New Roman" w:eastAsia="SimSun" w:hAnsi="Times New Roman" w:cs="Times New Roman" w:hint="eastAsia"/>
                <w:color w:val="000000"/>
                <w:kern w:val="0"/>
                <w:sz w:val="28"/>
                <w:szCs w:val="28"/>
              </w:rPr>
              <w:t>6</w:t>
            </w:r>
            <w:r w:rsidRPr="006E3831"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年</w:t>
            </w:r>
            <w:r w:rsidR="004B76F7">
              <w:rPr>
                <w:rFonts w:ascii="Times New Roman" w:eastAsia="SimSun" w:hAnsi="Times New Roman" w:cs="Times New Roman" w:hint="eastAsia"/>
                <w:color w:val="000000"/>
                <w:kern w:val="0"/>
                <w:sz w:val="28"/>
                <w:szCs w:val="28"/>
              </w:rPr>
              <w:t>07</w:t>
            </w:r>
            <w:r w:rsidRPr="006E3831"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月</w:t>
            </w:r>
            <w:r w:rsidR="004B76F7">
              <w:rPr>
                <w:rFonts w:ascii="Times New Roman" w:eastAsia="SimSun" w:hAnsi="Times New Roman" w:cs="Times New Roman" w:hint="eastAsia"/>
                <w:color w:val="000000"/>
                <w:kern w:val="0"/>
                <w:sz w:val="28"/>
                <w:szCs w:val="28"/>
              </w:rPr>
              <w:t>02</w:t>
            </w:r>
            <w:r w:rsidRPr="006E3831"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  <w:lang w:eastAsia="zh-TW"/>
              </w:rPr>
              <w:t>日</w:t>
            </w:r>
          </w:p>
        </w:tc>
      </w:tr>
      <w:tr w:rsidR="006E3831" w:rsidRPr="006E3831" w14:paraId="6CF69671" w14:textId="77777777" w:rsidTr="003C1B9F">
        <w:trPr>
          <w:trHeight w:val="838"/>
          <w:jc w:val="center"/>
        </w:trPr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D70D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  <w:t>考试班级</w:t>
            </w:r>
          </w:p>
        </w:tc>
        <w:tc>
          <w:tcPr>
            <w:tcW w:w="3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ADD99" w14:textId="77777777" w:rsidR="006E3831" w:rsidRPr="006E3831" w:rsidRDefault="006E3831" w:rsidP="00CE1C02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</w:rPr>
              <w:t>202</w:t>
            </w:r>
            <w:r w:rsidR="004B76F7">
              <w:rPr>
                <w:rFonts w:ascii="Times New Roman" w:eastAsia="SimSun" w:hAnsi="Times New Roman" w:cs="Times New Roman" w:hint="eastAsia"/>
                <w:color w:val="000000"/>
                <w:kern w:val="0"/>
                <w:sz w:val="28"/>
                <w:szCs w:val="28"/>
              </w:rPr>
              <w:t>4</w:t>
            </w:r>
            <w:r w:rsidRPr="006E3831"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</w:rPr>
              <w:t>级智能制造系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022F" w14:textId="77777777" w:rsidR="006E3831" w:rsidRPr="006E3831" w:rsidRDefault="006E3831" w:rsidP="00CE1C02">
            <w:pPr>
              <w:widowControl/>
              <w:jc w:val="center"/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</w:pPr>
            <w:r w:rsidRPr="006E3831">
              <w:rPr>
                <w:rFonts w:ascii="Times New Roman" w:eastAsia="SimSun" w:hAnsi="Times New Roman" w:cs="Times New Roman"/>
                <w:b/>
                <w:color w:val="000000"/>
                <w:kern w:val="0"/>
                <w:sz w:val="28"/>
                <w:szCs w:val="28"/>
              </w:rPr>
              <w:t>命题教师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A97B" w14:textId="77777777" w:rsidR="006E3831" w:rsidRPr="006E3831" w:rsidRDefault="006E3831" w:rsidP="00CE1C02">
            <w:pPr>
              <w:widowControl/>
              <w:jc w:val="left"/>
              <w:rPr>
                <w:rFonts w:ascii="Times New Roman" w:eastAsia="SimSun" w:hAnsi="Times New Roman" w:cs="Times New Roman"/>
                <w:color w:val="000000"/>
                <w:kern w:val="0"/>
                <w:sz w:val="28"/>
                <w:szCs w:val="28"/>
              </w:rPr>
            </w:pPr>
            <w:proofErr w:type="gramStart"/>
            <w:r w:rsidRPr="006E3831">
              <w:rPr>
                <w:rFonts w:ascii="Times New Roman" w:eastAsia="SimSun" w:hAnsi="Times New Roman" w:cs="Times New Roman"/>
                <w:sz w:val="28"/>
                <w:szCs w:val="28"/>
              </w:rPr>
              <w:t>庄智颖</w:t>
            </w:r>
            <w:proofErr w:type="gramEnd"/>
          </w:p>
        </w:tc>
      </w:tr>
    </w:tbl>
    <w:p w14:paraId="4AF6672F" w14:textId="77777777" w:rsidR="006E3831" w:rsidRDefault="006E3831" w:rsidP="006E3831">
      <w:pPr>
        <w:spacing w:line="480" w:lineRule="exact"/>
        <w:rPr>
          <w:rFonts w:ascii="Times New Roman" w:eastAsia="SimSun" w:hAnsi="Times New Roman" w:cs="Times New Roman"/>
          <w:vanish/>
        </w:rPr>
      </w:pPr>
    </w:p>
    <w:p w14:paraId="69E152E8" w14:textId="77777777" w:rsidR="003C1B9F" w:rsidRDefault="003C1B9F" w:rsidP="006E3831">
      <w:pPr>
        <w:spacing w:line="480" w:lineRule="exact"/>
        <w:rPr>
          <w:rFonts w:ascii="Times New Roman" w:eastAsia="SimSun" w:hAnsi="Times New Roman" w:cs="Times New Roman"/>
          <w:vanish/>
        </w:rPr>
      </w:pPr>
    </w:p>
    <w:p w14:paraId="04369083" w14:textId="77777777" w:rsidR="004B76F7" w:rsidRPr="004B76F7" w:rsidRDefault="004B76F7" w:rsidP="004B76F7">
      <w:pPr>
        <w:spacing w:line="360" w:lineRule="auto"/>
        <w:rPr>
          <w:rFonts w:ascii="Times New Roman" w:eastAsia="SimSun" w:hAnsi="Times New Roman" w:cs="Times New Roman"/>
          <w:b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>一、考试方式（请在括号内打勾）：</w:t>
      </w:r>
    </w:p>
    <w:p w14:paraId="3C52993A" w14:textId="77777777" w:rsidR="004B76F7" w:rsidRPr="004B76F7" w:rsidRDefault="004B76F7" w:rsidP="004B76F7">
      <w:pPr>
        <w:spacing w:line="360" w:lineRule="auto"/>
        <w:ind w:rightChars="-91" w:right="-191" w:firstLineChars="200" w:firstLine="560"/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作品（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 xml:space="preserve"> </w:t>
      </w:r>
      <w:r w:rsidRPr="004B76F7">
        <w:rPr>
          <w:rFonts w:ascii="Segoe UI Symbol" w:eastAsia="SimSun" w:hAnsi="Segoe UI Symbol" w:cs="Segoe UI Symbol"/>
          <w:b/>
          <w:color w:val="000000"/>
          <w:sz w:val="28"/>
          <w:szCs w:val="28"/>
        </w:rPr>
        <w:t>✔</w:t>
      </w:r>
      <w:r w:rsidRPr="004B76F7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）论文（　）报告（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 xml:space="preserve"> </w:t>
      </w:r>
      <w:r w:rsidRPr="004B76F7">
        <w:rPr>
          <w:rFonts w:ascii="Segoe UI Symbol" w:eastAsia="SimSun" w:hAnsi="Segoe UI Symbol" w:cs="Segoe UI Symbol"/>
          <w:b/>
          <w:color w:val="000000"/>
          <w:sz w:val="28"/>
          <w:szCs w:val="28"/>
        </w:rPr>
        <w:t>✔</w:t>
      </w:r>
      <w:r w:rsidRPr="004B76F7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）上机考（　）其它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  <w:u w:val="single"/>
        </w:rPr>
        <w:t xml:space="preserve">              </w:t>
      </w:r>
    </w:p>
    <w:p w14:paraId="47CD2348" w14:textId="77777777" w:rsidR="004B76F7" w:rsidRPr="004B76F7" w:rsidRDefault="004B76F7" w:rsidP="004B76F7">
      <w:pPr>
        <w:spacing w:line="480" w:lineRule="exact"/>
        <w:rPr>
          <w:rFonts w:ascii="Times New Roman" w:eastAsia="SimSun" w:hAnsi="Times New Roman" w:cs="Times New Roman"/>
          <w:b/>
          <w:sz w:val="28"/>
          <w:szCs w:val="28"/>
        </w:rPr>
      </w:pPr>
    </w:p>
    <w:p w14:paraId="23CF5980" w14:textId="77777777" w:rsidR="004B76F7" w:rsidRPr="004B76F7" w:rsidRDefault="004B76F7" w:rsidP="004B76F7">
      <w:pPr>
        <w:spacing w:line="480" w:lineRule="exact"/>
        <w:rPr>
          <w:rFonts w:ascii="Times New Roman" w:eastAsia="SimSun" w:hAnsi="Times New Roman" w:cs="Times New Roman"/>
          <w:b/>
          <w:sz w:val="28"/>
          <w:szCs w:val="28"/>
        </w:rPr>
      </w:pPr>
    </w:p>
    <w:p w14:paraId="64A93CE5" w14:textId="77777777" w:rsidR="004B76F7" w:rsidRPr="004B76F7" w:rsidRDefault="004B76F7" w:rsidP="004B76F7">
      <w:pPr>
        <w:numPr>
          <w:ilvl w:val="0"/>
          <w:numId w:val="2"/>
        </w:numPr>
        <w:spacing w:line="360" w:lineRule="auto"/>
        <w:rPr>
          <w:rFonts w:ascii="Times New Roman" w:eastAsia="SimSun" w:hAnsi="Times New Roman" w:cs="Times New Roman"/>
          <w:b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>论文、报告、作品等各种形式考试名称或标题、</w:t>
      </w:r>
    </w:p>
    <w:p w14:paraId="4B91FC46" w14:textId="77777777" w:rsidR="004B76F7" w:rsidRPr="004B76F7" w:rsidRDefault="004B76F7" w:rsidP="004B76F7">
      <w:pPr>
        <w:spacing w:line="480" w:lineRule="exact"/>
        <w:jc w:val="left"/>
        <w:rPr>
          <w:rFonts w:ascii="Times New Roman" w:eastAsia="SimSun" w:hAnsi="Times New Roman" w:cs="Times New Roman"/>
          <w:b/>
          <w:sz w:val="28"/>
          <w:szCs w:val="28"/>
        </w:rPr>
      </w:pPr>
      <w:r>
        <w:rPr>
          <w:rFonts w:ascii="Times New Roman" w:eastAsia="SimSun" w:hAnsi="Times New Roman"/>
          <w:sz w:val="24"/>
        </w:rPr>
        <w:t>【食品供应链双轮运输机器人】制作与报告</w:t>
      </w:r>
    </w:p>
    <w:p w14:paraId="3A87F687" w14:textId="77777777" w:rsidR="004B76F7" w:rsidRPr="004B76F7" w:rsidRDefault="004B76F7" w:rsidP="004B76F7">
      <w:pPr>
        <w:spacing w:line="480" w:lineRule="exact"/>
        <w:rPr>
          <w:rFonts w:ascii="Times New Roman" w:eastAsia="SimSun" w:hAnsi="Times New Roman" w:cs="Times New Roman"/>
          <w:b/>
          <w:sz w:val="28"/>
          <w:szCs w:val="28"/>
        </w:rPr>
      </w:pPr>
    </w:p>
    <w:p w14:paraId="0D095E81" w14:textId="77777777" w:rsidR="004B76F7" w:rsidRPr="004B76F7" w:rsidRDefault="004B76F7" w:rsidP="004B76F7">
      <w:pPr>
        <w:spacing w:line="480" w:lineRule="exact"/>
        <w:rPr>
          <w:rFonts w:ascii="Times New Roman" w:eastAsia="SimSun" w:hAnsi="Times New Roman" w:cs="Times New Roman"/>
          <w:b/>
          <w:sz w:val="28"/>
          <w:szCs w:val="28"/>
        </w:rPr>
      </w:pPr>
    </w:p>
    <w:p w14:paraId="3B7B3CF3" w14:textId="77777777" w:rsidR="004B76F7" w:rsidRPr="004B76F7" w:rsidRDefault="004B76F7" w:rsidP="004B76F7">
      <w:pPr>
        <w:spacing w:line="360" w:lineRule="auto"/>
        <w:rPr>
          <w:rFonts w:ascii="Times New Roman" w:eastAsia="SimSun" w:hAnsi="Times New Roman" w:cs="Times New Roman"/>
          <w:b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>三、考核要求及知识要点说明（请按照提交的课程大纲要求填写具体考核的知识要点，并给出相应的评价标准）</w:t>
      </w:r>
    </w:p>
    <w:p w14:paraId="01DE1810" w14:textId="77777777" w:rsidR="004B76F7" w:rsidRPr="004B76F7" w:rsidRDefault="004B76F7" w:rsidP="004B76F7">
      <w:pPr>
        <w:spacing w:line="360" w:lineRule="auto"/>
        <w:rPr>
          <w:rFonts w:ascii="Times New Roman" w:eastAsia="SimSun" w:hAnsi="Times New Roman" w:cs="Times New Roman"/>
          <w:bCs/>
          <w:sz w:val="28"/>
          <w:szCs w:val="28"/>
        </w:rPr>
      </w:pPr>
      <w:r w:rsidRPr="004B76F7">
        <w:rPr>
          <w:rFonts w:ascii="Times New Roman" w:eastAsia="SimSun" w:hAnsi="Times New Roman" w:cs="Times New Roman"/>
          <w:bCs/>
          <w:sz w:val="28"/>
          <w:szCs w:val="28"/>
        </w:rPr>
        <w:t>考核要求：</w:t>
      </w:r>
    </w:p>
    <w:p w14:paraId="404DD2DD" w14:textId="77777777" w:rsidR="004B76F7" w:rsidRPr="004B76F7" w:rsidRDefault="004B76F7" w:rsidP="004B76F7">
      <w:pPr>
        <w:spacing w:line="360" w:lineRule="auto"/>
        <w:ind w:left="852" w:hangingChars="303" w:hanging="852"/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 xml:space="preserve">   1</w:t>
      </w:r>
      <w:r w:rsidRPr="004B76F7">
        <w:rPr>
          <w:rFonts w:ascii="Times New Roman" w:eastAsia="SimSun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确实具有</w:t>
      </w:r>
      <w:r w:rsidRPr="004B76F7">
        <w:rPr>
          <w:rFonts w:ascii="Times New Roman" w:eastAsia="SimSun" w:hAnsi="Times New Roman" w:cs="Times New Roman"/>
          <w:sz w:val="28"/>
          <w:szCs w:val="28"/>
        </w:rPr>
        <w:t>传感与测量技术的理论基础知识，进行项目规划设计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与应用之能力。</w:t>
      </w:r>
    </w:p>
    <w:p w14:paraId="049F32D8" w14:textId="77777777" w:rsidR="004B76F7" w:rsidRPr="004B76F7" w:rsidRDefault="004B76F7" w:rsidP="004B76F7">
      <w:pPr>
        <w:spacing w:line="360" w:lineRule="auto"/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 xml:space="preserve">   2</w:t>
      </w:r>
      <w:r w:rsidRPr="004B76F7">
        <w:rPr>
          <w:rFonts w:ascii="Times New Roman" w:eastAsia="SimSun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能具有正确元件认识与挑选之能力。</w:t>
      </w:r>
    </w:p>
    <w:p w14:paraId="6A6E48AE" w14:textId="77777777" w:rsidR="004B76F7" w:rsidRPr="004B76F7" w:rsidRDefault="004B76F7" w:rsidP="004B76F7">
      <w:pPr>
        <w:spacing w:line="360" w:lineRule="auto"/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 xml:space="preserve">   3</w:t>
      </w:r>
      <w:r w:rsidRPr="004B76F7">
        <w:rPr>
          <w:rFonts w:ascii="Times New Roman" w:eastAsia="SimSun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能够发挥团队合作精神进行撰写</w:t>
      </w:r>
      <w:r w:rsidRPr="004B76F7">
        <w:rPr>
          <w:rFonts w:ascii="Times New Roman" w:eastAsia="SimSun" w:hAnsi="Times New Roman" w:cs="Times New Roman"/>
          <w:sz w:val="28"/>
          <w:szCs w:val="28"/>
        </w:rPr>
        <w:t>项目制作报告书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之能力。</w:t>
      </w:r>
    </w:p>
    <w:p w14:paraId="23E72E9A" w14:textId="77777777" w:rsidR="004B76F7" w:rsidRPr="004B76F7" w:rsidRDefault="004B76F7" w:rsidP="004B76F7">
      <w:pPr>
        <w:spacing w:line="480" w:lineRule="exact"/>
        <w:rPr>
          <w:rFonts w:ascii="Times New Roman" w:eastAsia="SimSun" w:hAnsi="Times New Roman" w:cs="Times New Roman"/>
          <w:b/>
          <w:sz w:val="28"/>
          <w:szCs w:val="28"/>
        </w:rPr>
      </w:pPr>
    </w:p>
    <w:p w14:paraId="76F3994B" w14:textId="77777777" w:rsidR="004B76F7" w:rsidRPr="004B76F7" w:rsidRDefault="004B76F7" w:rsidP="004B76F7">
      <w:pPr>
        <w:spacing w:line="480" w:lineRule="exact"/>
        <w:rPr>
          <w:rFonts w:ascii="Times New Roman" w:eastAsia="SimSun" w:hAnsi="Times New Roman" w:cs="Times New Roman"/>
          <w:b/>
          <w:sz w:val="28"/>
          <w:szCs w:val="28"/>
        </w:rPr>
      </w:pPr>
      <w:r w:rsidRPr="004B76F7">
        <w:rPr>
          <w:rFonts w:ascii="Times New Roman" w:eastAsia="SimSun" w:hAnsi="Times New Roman" w:cs="Times New Roman"/>
          <w:bCs/>
          <w:sz w:val="28"/>
          <w:szCs w:val="28"/>
        </w:rPr>
        <w:t>知识要点说明：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701"/>
        <w:gridCol w:w="3402"/>
        <w:gridCol w:w="1275"/>
        <w:gridCol w:w="993"/>
      </w:tblGrid>
      <w:tr w:rsidR="004B76F7" w:rsidRPr="004B76F7" w14:paraId="09BA4CBA" w14:textId="77777777" w:rsidTr="00F12916">
        <w:tc>
          <w:tcPr>
            <w:tcW w:w="993" w:type="dxa"/>
            <w:vAlign w:val="center"/>
          </w:tcPr>
          <w:p w14:paraId="7A4CB9C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考核</w:t>
            </w:r>
          </w:p>
          <w:p w14:paraId="6C80A22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要求</w:t>
            </w:r>
          </w:p>
        </w:tc>
        <w:tc>
          <w:tcPr>
            <w:tcW w:w="1701" w:type="dxa"/>
            <w:vAlign w:val="center"/>
          </w:tcPr>
          <w:p w14:paraId="1DD959F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考核要点</w:t>
            </w:r>
          </w:p>
        </w:tc>
        <w:tc>
          <w:tcPr>
            <w:tcW w:w="3402" w:type="dxa"/>
            <w:vAlign w:val="center"/>
          </w:tcPr>
          <w:p w14:paraId="365CD0DD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各要点小项评价参考及分值</w:t>
            </w:r>
          </w:p>
        </w:tc>
        <w:tc>
          <w:tcPr>
            <w:tcW w:w="1275" w:type="dxa"/>
            <w:vAlign w:val="center"/>
          </w:tcPr>
          <w:p w14:paraId="21C5855B" w14:textId="77777777" w:rsidR="004B76F7" w:rsidRPr="004B76F7" w:rsidRDefault="004B76F7" w:rsidP="00F12916">
            <w:pPr>
              <w:jc w:val="center"/>
              <w:rPr>
                <w:rFonts w:ascii="Times New Roman" w:eastAsia="SimSun" w:hAnsi="Times New Roman" w:cs="Times New Roman"/>
                <w:b/>
                <w:kern w:val="0"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各要点</w:t>
            </w:r>
          </w:p>
          <w:p w14:paraId="3199AA15" w14:textId="77777777" w:rsidR="004B76F7" w:rsidRPr="004B76F7" w:rsidRDefault="004B76F7" w:rsidP="00F12916">
            <w:pPr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小项得分</w:t>
            </w:r>
          </w:p>
        </w:tc>
        <w:tc>
          <w:tcPr>
            <w:tcW w:w="993" w:type="dxa"/>
            <w:vAlign w:val="center"/>
          </w:tcPr>
          <w:p w14:paraId="6F1EC00B" w14:textId="77777777" w:rsidR="004B76F7" w:rsidRPr="004B76F7" w:rsidRDefault="004B76F7" w:rsidP="00F12916">
            <w:pPr>
              <w:jc w:val="center"/>
              <w:rPr>
                <w:rFonts w:ascii="Times New Roman" w:eastAsia="SimSun" w:hAnsi="Times New Roman" w:cs="Times New Roman"/>
                <w:bCs/>
                <w:sz w:val="24"/>
              </w:rPr>
            </w:pPr>
            <w:r w:rsidRPr="004B76F7">
              <w:rPr>
                <w:rFonts w:ascii="Times New Roman" w:eastAsia="SimSun" w:hAnsi="Times New Roman" w:cs="Times New Roman"/>
                <w:b/>
                <w:kern w:val="0"/>
                <w:sz w:val="24"/>
              </w:rPr>
              <w:t>各要点总分</w:t>
            </w:r>
          </w:p>
        </w:tc>
      </w:tr>
      <w:tr w:rsidR="004B76F7" w:rsidRPr="004B76F7" w14:paraId="3A8A42C3" w14:textId="77777777" w:rsidTr="00F12916">
        <w:trPr>
          <w:trHeight w:val="594"/>
        </w:trPr>
        <w:tc>
          <w:tcPr>
            <w:tcW w:w="993" w:type="dxa"/>
            <w:vMerge w:val="restart"/>
            <w:vAlign w:val="center"/>
          </w:tcPr>
          <w:p w14:paraId="4B1E303F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lastRenderedPageBreak/>
              <w:t>作品</w:t>
            </w:r>
          </w:p>
          <w:p w14:paraId="602DAEF6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39DF78C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认识传感器</w:t>
            </w:r>
          </w:p>
        </w:tc>
        <w:tc>
          <w:tcPr>
            <w:tcW w:w="3402" w:type="dxa"/>
            <w:vAlign w:val="center"/>
          </w:tcPr>
          <w:p w14:paraId="6E2E8A14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了解传感器的用途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0A74016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1F6681B2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260EF63D" w14:textId="77777777" w:rsidTr="00F12916">
        <w:trPr>
          <w:trHeight w:val="594"/>
        </w:trPr>
        <w:tc>
          <w:tcPr>
            <w:tcW w:w="993" w:type="dxa"/>
            <w:vMerge/>
            <w:vAlign w:val="center"/>
          </w:tcPr>
          <w:p w14:paraId="652FF60C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BFF27F0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3402" w:type="dxa"/>
            <w:vAlign w:val="center"/>
          </w:tcPr>
          <w:p w14:paraId="06AC0C84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了解传感器的种类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1168CDD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/>
            <w:vAlign w:val="center"/>
          </w:tcPr>
          <w:p w14:paraId="7CAD792F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4B76F7" w:rsidRPr="004B76F7" w14:paraId="4DA158B0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270946DF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29F0A225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位移、速度、流量传感器及其应用与力学传感器及其应用</w:t>
            </w:r>
          </w:p>
        </w:tc>
        <w:tc>
          <w:tcPr>
            <w:tcW w:w="3402" w:type="dxa"/>
            <w:vAlign w:val="center"/>
          </w:tcPr>
          <w:p w14:paraId="0F8923B6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位移传感器的原理与相关应用</w:t>
            </w:r>
          </w:p>
          <w:p w14:paraId="1B2BAE6C" w14:textId="77777777" w:rsidR="004B76F7" w:rsidRPr="004B76F7" w:rsidRDefault="004B76F7" w:rsidP="00F12916">
            <w:pPr>
              <w:spacing w:line="400" w:lineRule="exact"/>
              <w:ind w:firstLineChars="151" w:firstLine="317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75CF2CA3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 w:val="restart"/>
            <w:vAlign w:val="center"/>
          </w:tcPr>
          <w:p w14:paraId="27F06D64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20</w:t>
            </w:r>
          </w:p>
        </w:tc>
      </w:tr>
      <w:tr w:rsidR="004B76F7" w:rsidRPr="004B76F7" w14:paraId="33EFA51C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41D43D1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06387D71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</w:pPr>
          </w:p>
        </w:tc>
        <w:tc>
          <w:tcPr>
            <w:tcW w:w="3402" w:type="dxa"/>
            <w:vAlign w:val="center"/>
          </w:tcPr>
          <w:p w14:paraId="4031029C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力学传感器构造与应用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333DFB1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/>
            <w:vAlign w:val="center"/>
          </w:tcPr>
          <w:p w14:paraId="6BD70BE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4B76F7" w:rsidRPr="004B76F7" w14:paraId="753053EC" w14:textId="77777777" w:rsidTr="00F12916">
        <w:trPr>
          <w:trHeight w:val="884"/>
        </w:trPr>
        <w:tc>
          <w:tcPr>
            <w:tcW w:w="993" w:type="dxa"/>
            <w:vMerge/>
            <w:vAlign w:val="center"/>
          </w:tcPr>
          <w:p w14:paraId="0B9DEC1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 w:val="restart"/>
            <w:vAlign w:val="center"/>
          </w:tcPr>
          <w:p w14:paraId="44768AFD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温度传感器及其应用与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气敏传感器、湿度传感器及其应用</w:t>
            </w:r>
          </w:p>
        </w:tc>
        <w:tc>
          <w:tcPr>
            <w:tcW w:w="3402" w:type="dxa"/>
            <w:vAlign w:val="center"/>
          </w:tcPr>
          <w:p w14:paraId="12BEEFF1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温度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、湿度</w:t>
            </w: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传感器的使用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4207B6D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 w:val="restart"/>
            <w:vAlign w:val="center"/>
          </w:tcPr>
          <w:p w14:paraId="3CFDF1C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3063FB74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5A108AA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47A3331B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</w:pPr>
          </w:p>
        </w:tc>
        <w:tc>
          <w:tcPr>
            <w:tcW w:w="3402" w:type="dxa"/>
            <w:vAlign w:val="center"/>
          </w:tcPr>
          <w:p w14:paraId="5AEC6CDF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气敏</w:t>
            </w:r>
            <w:r w:rsidRPr="004B76F7">
              <w:rPr>
                <w:rFonts w:ascii="Times New Roman" w:eastAsia="SimSun" w:hAnsi="Times New Roman" w:cs="Times New Roman"/>
                <w:color w:val="171717"/>
                <w:szCs w:val="21"/>
                <w:lang w:bidi="ar"/>
              </w:rPr>
              <w:t>传感器的使用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(5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3B198D9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5</w:t>
            </w:r>
          </w:p>
        </w:tc>
        <w:tc>
          <w:tcPr>
            <w:tcW w:w="993" w:type="dxa"/>
            <w:vMerge/>
            <w:vAlign w:val="center"/>
          </w:tcPr>
          <w:p w14:paraId="5E59A6E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4B76F7" w:rsidRPr="004B76F7" w14:paraId="00B9CF75" w14:textId="77777777" w:rsidTr="00F12916">
        <w:trPr>
          <w:trHeight w:val="594"/>
        </w:trPr>
        <w:tc>
          <w:tcPr>
            <w:tcW w:w="993" w:type="dxa"/>
            <w:vMerge/>
            <w:vAlign w:val="center"/>
          </w:tcPr>
          <w:p w14:paraId="06B25255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20D3B68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课程内容讨论与成果报告</w:t>
            </w:r>
          </w:p>
        </w:tc>
        <w:tc>
          <w:tcPr>
            <w:tcW w:w="3402" w:type="dxa"/>
            <w:vAlign w:val="center"/>
          </w:tcPr>
          <w:p w14:paraId="50ACC4EB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内容的理解与应用程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度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0F0B57CC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Align w:val="center"/>
          </w:tcPr>
          <w:p w14:paraId="4133F138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10A068B5" w14:textId="77777777" w:rsidTr="00F12916">
        <w:trPr>
          <w:trHeight w:val="595"/>
        </w:trPr>
        <w:tc>
          <w:tcPr>
            <w:tcW w:w="993" w:type="dxa"/>
            <w:vMerge w:val="restart"/>
            <w:vAlign w:val="center"/>
          </w:tcPr>
          <w:p w14:paraId="7358745F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简报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PPT</w:t>
            </w:r>
          </w:p>
          <w:p w14:paraId="23755B8C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(30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6845D29D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光电传感器及其应用</w:t>
            </w:r>
          </w:p>
        </w:tc>
        <w:tc>
          <w:tcPr>
            <w:tcW w:w="3402" w:type="dxa"/>
            <w:vAlign w:val="center"/>
          </w:tcPr>
          <w:p w14:paraId="59ADB92F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光电传感器的限制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78A62C58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 w:val="restart"/>
            <w:vAlign w:val="center"/>
          </w:tcPr>
          <w:p w14:paraId="1A0017DE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20</w:t>
            </w:r>
          </w:p>
        </w:tc>
      </w:tr>
      <w:tr w:rsidR="004B76F7" w:rsidRPr="004B76F7" w14:paraId="27900CF3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74DD9F0C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752B9182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237A15B3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光电传感器的应用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1D9F360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/>
            <w:vAlign w:val="center"/>
          </w:tcPr>
          <w:p w14:paraId="7FE8F87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4B76F7" w:rsidRPr="004B76F7" w14:paraId="721CDC50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5C4D9088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26AE8B79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视觉传感器及其应用</w:t>
            </w:r>
          </w:p>
        </w:tc>
        <w:tc>
          <w:tcPr>
            <w:tcW w:w="3402" w:type="dxa"/>
            <w:vAlign w:val="center"/>
          </w:tcPr>
          <w:p w14:paraId="1129612C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color w:val="000000"/>
                <w:szCs w:val="21"/>
                <w:lang w:bidi="ar"/>
              </w:rPr>
              <w:t>视觉传感器的应用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7B81A202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Align w:val="center"/>
          </w:tcPr>
          <w:p w14:paraId="37311C7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</w:tr>
      <w:tr w:rsidR="004B76F7" w:rsidRPr="004B76F7" w14:paraId="6EE00108" w14:textId="77777777" w:rsidTr="00F12916">
        <w:trPr>
          <w:trHeight w:val="595"/>
        </w:trPr>
        <w:tc>
          <w:tcPr>
            <w:tcW w:w="993" w:type="dxa"/>
            <w:vMerge w:val="restart"/>
            <w:vAlign w:val="center"/>
          </w:tcPr>
          <w:p w14:paraId="583CCAEB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报告书</w:t>
            </w:r>
          </w:p>
          <w:p w14:paraId="2F417BE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(20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7E3B2149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color w:val="000000"/>
                <w:szCs w:val="21"/>
                <w:shd w:val="clear" w:color="auto" w:fill="FFFFFF"/>
              </w:rPr>
            </w:pPr>
            <w:r w:rsidRPr="004B76F7">
              <w:rPr>
                <w:rFonts w:ascii="Times New Roman" w:eastAsia="SimSun" w:hAnsi="Times New Roman" w:cs="Times New Roman"/>
              </w:rPr>
              <w:t>实验</w:t>
            </w:r>
          </w:p>
        </w:tc>
        <w:tc>
          <w:tcPr>
            <w:tcW w:w="3402" w:type="dxa"/>
            <w:vAlign w:val="center"/>
          </w:tcPr>
          <w:p w14:paraId="3D78DB97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1.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内容的丰富程度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608D0340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 w:val="restart"/>
            <w:vAlign w:val="center"/>
          </w:tcPr>
          <w:p w14:paraId="1CC28E76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20</w:t>
            </w:r>
          </w:p>
        </w:tc>
      </w:tr>
      <w:tr w:rsidR="004B76F7" w:rsidRPr="004B76F7" w14:paraId="71DA897E" w14:textId="77777777" w:rsidTr="00F12916">
        <w:trPr>
          <w:trHeight w:val="595"/>
        </w:trPr>
        <w:tc>
          <w:tcPr>
            <w:tcW w:w="993" w:type="dxa"/>
            <w:vMerge/>
            <w:vAlign w:val="center"/>
          </w:tcPr>
          <w:p w14:paraId="22948AA4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1701" w:type="dxa"/>
            <w:vMerge/>
            <w:vAlign w:val="center"/>
          </w:tcPr>
          <w:p w14:paraId="37977D6F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  <w:tc>
          <w:tcPr>
            <w:tcW w:w="3402" w:type="dxa"/>
            <w:vAlign w:val="center"/>
          </w:tcPr>
          <w:p w14:paraId="49B3EC95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 xml:space="preserve">2. 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内文的格式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(10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分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)</w:t>
            </w:r>
          </w:p>
        </w:tc>
        <w:tc>
          <w:tcPr>
            <w:tcW w:w="1275" w:type="dxa"/>
            <w:vAlign w:val="center"/>
          </w:tcPr>
          <w:p w14:paraId="1687E121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10</w:t>
            </w:r>
          </w:p>
        </w:tc>
        <w:tc>
          <w:tcPr>
            <w:tcW w:w="993" w:type="dxa"/>
            <w:vMerge/>
            <w:vAlign w:val="center"/>
          </w:tcPr>
          <w:p w14:paraId="75D47006" w14:textId="77777777" w:rsidR="004B76F7" w:rsidRPr="004B76F7" w:rsidRDefault="004B76F7" w:rsidP="00F12916">
            <w:pPr>
              <w:spacing w:line="400" w:lineRule="exact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  <w:tr w:rsidR="004B76F7" w:rsidRPr="004B76F7" w14:paraId="16B82267" w14:textId="77777777" w:rsidTr="00F12916">
        <w:tc>
          <w:tcPr>
            <w:tcW w:w="2694" w:type="dxa"/>
            <w:gridSpan w:val="2"/>
            <w:vAlign w:val="center"/>
          </w:tcPr>
          <w:p w14:paraId="67D99597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  <w:r w:rsidRPr="004B76F7">
              <w:rPr>
                <w:rFonts w:ascii="Times New Roman" w:eastAsia="SimSun" w:hAnsi="Times New Roman" w:cs="Times New Roman"/>
                <w:kern w:val="0"/>
                <w:szCs w:val="21"/>
              </w:rPr>
              <w:t>试卷</w:t>
            </w:r>
            <w:r w:rsidRPr="004B76F7">
              <w:rPr>
                <w:rFonts w:ascii="Times New Roman" w:eastAsia="SimSun" w:hAnsi="Times New Roman" w:cs="Times New Roman"/>
                <w:bCs/>
                <w:szCs w:val="21"/>
              </w:rPr>
              <w:t>总分</w:t>
            </w:r>
          </w:p>
        </w:tc>
        <w:tc>
          <w:tcPr>
            <w:tcW w:w="5670" w:type="dxa"/>
            <w:gridSpan w:val="3"/>
            <w:vAlign w:val="center"/>
          </w:tcPr>
          <w:p w14:paraId="214CB493" w14:textId="77777777" w:rsidR="004B76F7" w:rsidRPr="004B76F7" w:rsidRDefault="004B76F7" w:rsidP="00F12916">
            <w:pPr>
              <w:spacing w:line="400" w:lineRule="exact"/>
              <w:jc w:val="center"/>
              <w:rPr>
                <w:rFonts w:ascii="Times New Roman" w:eastAsia="SimSun" w:hAnsi="Times New Roman" w:cs="Times New Roman"/>
                <w:bCs/>
                <w:szCs w:val="21"/>
              </w:rPr>
            </w:pPr>
          </w:p>
        </w:tc>
      </w:tr>
    </w:tbl>
    <w:p w14:paraId="310C8955" w14:textId="77777777" w:rsidR="004B76F7" w:rsidRPr="004B76F7" w:rsidRDefault="004B76F7" w:rsidP="004B76F7">
      <w:pPr>
        <w:spacing w:line="480" w:lineRule="exact"/>
        <w:rPr>
          <w:rFonts w:ascii="Times New Roman" w:eastAsia="SimSun" w:hAnsi="Times New Roman" w:cs="Times New Roman"/>
          <w:b/>
          <w:szCs w:val="21"/>
        </w:rPr>
      </w:pPr>
    </w:p>
    <w:p w14:paraId="48FD5965" w14:textId="77777777" w:rsidR="004B76F7" w:rsidRPr="004B76F7" w:rsidRDefault="004B76F7" w:rsidP="004B76F7">
      <w:pPr>
        <w:spacing w:line="360" w:lineRule="auto"/>
        <w:rPr>
          <w:rFonts w:ascii="Times New Roman" w:eastAsia="SimSun" w:hAnsi="Times New Roman" w:cs="Times New Roman"/>
          <w:b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>四、考试成果（如报告、作品、调研等）及其它要求</w:t>
      </w:r>
    </w:p>
    <w:p w14:paraId="3A5B5786" w14:textId="77777777" w:rsidR="004B76F7" w:rsidRPr="004B76F7" w:rsidRDefault="004B76F7" w:rsidP="004B76F7">
      <w:pPr>
        <w:spacing w:line="360" w:lineRule="auto"/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4"/>
        </w:rPr>
        <w:t xml:space="preserve"> </w:t>
      </w:r>
      <w:r w:rsidRPr="004B76F7">
        <w:rPr>
          <w:rFonts w:ascii="Times New Roman" w:eastAsia="SimSun" w:hAnsi="Times New Roman" w:cs="Times New Roman"/>
          <w:b/>
          <w:sz w:val="28"/>
          <w:szCs w:val="28"/>
        </w:rPr>
        <w:t xml:space="preserve">  1</w:t>
      </w:r>
      <w:r w:rsidRPr="004B76F7">
        <w:rPr>
          <w:rFonts w:ascii="Times New Roman" w:eastAsia="SimSun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成果：</w:t>
      </w:r>
      <w:r w:rsidRPr="004B76F7">
        <w:rPr>
          <w:rFonts w:ascii="Times New Roman" w:eastAsia="SimSun" w:hAnsi="Times New Roman" w:cs="Times New Roman"/>
          <w:sz w:val="28"/>
          <w:szCs w:val="28"/>
        </w:rPr>
        <w:t>提交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作品</w:t>
      </w:r>
      <w:r w:rsidRPr="004B76F7">
        <w:rPr>
          <w:rFonts w:ascii="Times New Roman" w:eastAsia="SimSun" w:hAnsi="Times New Roman" w:cs="Times New Roman"/>
          <w:sz w:val="28"/>
          <w:szCs w:val="28"/>
        </w:rPr>
        <w:t>、简报</w:t>
      </w:r>
      <w:r w:rsidRPr="004B76F7">
        <w:rPr>
          <w:rFonts w:ascii="Times New Roman" w:eastAsia="SimSun" w:hAnsi="Times New Roman" w:cs="Times New Roman"/>
          <w:sz w:val="28"/>
          <w:szCs w:val="28"/>
        </w:rPr>
        <w:t>PPT</w:t>
      </w:r>
      <w:r w:rsidRPr="004B76F7">
        <w:rPr>
          <w:rFonts w:ascii="Times New Roman" w:eastAsia="SimSun" w:hAnsi="Times New Roman" w:cs="Times New Roman"/>
          <w:sz w:val="28"/>
          <w:szCs w:val="28"/>
        </w:rPr>
        <w:t>、完整报告书。</w:t>
      </w:r>
    </w:p>
    <w:p w14:paraId="5D3995BB" w14:textId="77777777" w:rsidR="004B76F7" w:rsidRPr="004B76F7" w:rsidRDefault="004B76F7" w:rsidP="004B76F7">
      <w:pPr>
        <w:spacing w:line="360" w:lineRule="auto"/>
        <w:ind w:left="1701" w:hangingChars="605" w:hanging="1701"/>
        <w:rPr>
          <w:rFonts w:ascii="SimSun" w:hAnsi="SimSun" w:hint="eastAsia"/>
          <w:b/>
          <w:sz w:val="28"/>
          <w:szCs w:val="28"/>
        </w:rPr>
      </w:pPr>
      <w:r w:rsidRPr="004B76F7">
        <w:rPr>
          <w:rFonts w:ascii="Times New Roman" w:eastAsia="SimSun" w:hAnsi="Times New Roman" w:cs="Times New Roman"/>
          <w:b/>
          <w:sz w:val="28"/>
          <w:szCs w:val="28"/>
        </w:rPr>
        <w:t xml:space="preserve">   2</w:t>
      </w:r>
      <w:r w:rsidRPr="004B76F7">
        <w:rPr>
          <w:rFonts w:ascii="Times New Roman" w:eastAsia="SimSun" w:hAnsi="Times New Roman" w:cs="Times New Roman"/>
          <w:b/>
          <w:sz w:val="28"/>
          <w:szCs w:val="28"/>
        </w:rPr>
        <w:t>、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要求：能灵活运用所学基础知识与发挥材料收集的能力，团队合作进行</w:t>
      </w:r>
      <w:r w:rsidRPr="004B76F7">
        <w:rPr>
          <w:rFonts w:ascii="Times New Roman" w:eastAsia="SimSun" w:hAnsi="Times New Roman" w:cs="Times New Roman"/>
          <w:sz w:val="28"/>
          <w:szCs w:val="28"/>
        </w:rPr>
        <w:t>期末项目的设计与制作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，</w:t>
      </w:r>
      <w:proofErr w:type="gramStart"/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上台路</w:t>
      </w:r>
      <w:proofErr w:type="gramEnd"/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演，并完成</w:t>
      </w:r>
      <w:r w:rsidRPr="004B76F7">
        <w:rPr>
          <w:rFonts w:ascii="Times New Roman" w:eastAsia="SimSun" w:hAnsi="Times New Roman" w:cs="Times New Roman"/>
          <w:sz w:val="28"/>
          <w:szCs w:val="28"/>
        </w:rPr>
        <w:t>报告书</w:t>
      </w:r>
      <w:r w:rsidRPr="004B76F7">
        <w:rPr>
          <w:rFonts w:ascii="Times New Roman" w:eastAsia="SimSun" w:hAnsi="Times New Roman" w:cs="Times New Roman"/>
          <w:color w:val="000000"/>
          <w:kern w:val="0"/>
          <w:sz w:val="28"/>
          <w:szCs w:val="28"/>
        </w:rPr>
        <w:t>。</w:t>
      </w:r>
    </w:p>
    <w:p w14:paraId="05320FE9" w14:textId="77777777" w:rsidR="006E3831" w:rsidRPr="004B76F7" w:rsidRDefault="006E3831" w:rsidP="006E3831">
      <w:pPr>
        <w:spacing w:line="480" w:lineRule="exact"/>
        <w:rPr>
          <w:rFonts w:ascii="Times New Roman" w:eastAsia="SimSun" w:hAnsi="Times New Roman" w:cs="Times New Roman"/>
          <w:b/>
          <w:szCs w:val="21"/>
        </w:rPr>
      </w:pPr>
    </w:p>
    <w:p w14:paraId="6C99237A" w14:textId="77777777" w:rsidR="00423ABF" w:rsidRPr="006E3831" w:rsidRDefault="00423ABF">
      <w:pPr>
        <w:spacing w:line="480" w:lineRule="exact"/>
        <w:rPr>
          <w:rFonts w:hint="eastAsia"/>
        </w:rPr>
        <w:sectPr w:rsidR="00423ABF" w:rsidRPr="006E3831" w:rsidSect="00423ABF">
          <w:headerReference w:type="default" r:id="rId9"/>
          <w:footerReference w:type="default" r:id="rId10"/>
          <w:pgSz w:w="11906" w:h="16838" w:code="9"/>
          <w:pgMar w:top="1418" w:right="1418" w:bottom="1418" w:left="1418" w:header="851" w:footer="992" w:gutter="0"/>
          <w:pgNumType w:start="1"/>
          <w:cols w:space="425"/>
          <w:docGrid w:type="lines" w:linePitch="312"/>
        </w:sectPr>
      </w:pPr>
    </w:p>
    <w:p w14:paraId="49F2E440" w14:textId="77777777" w:rsidR="00343CAE" w:rsidRDefault="00343CAE" w:rsidP="00343CAE">
      <w:pPr>
        <w:spacing w:after="80" w:line="480" w:lineRule="exact"/>
        <w:jc w:val="center"/>
        <w:rPr>
          <w:rFonts w:hint="eastAsia"/>
        </w:rPr>
      </w:pPr>
      <w:r>
        <w:rPr>
          <w:rFonts w:ascii="Times New Roman" w:eastAsia="SimHei" w:hAnsi="Times New Roman"/>
          <w:b/>
          <w:sz w:val="32"/>
        </w:rPr>
        <w:lastRenderedPageBreak/>
        <w:t>食品供应链双轮运输机器人设计与实现</w:t>
      </w:r>
    </w:p>
    <w:p w14:paraId="062B3881" w14:textId="77777777" w:rsidR="006372E5" w:rsidRDefault="00000000">
      <w:pPr>
        <w:spacing w:before="160" w:after="40" w:line="480" w:lineRule="exact"/>
        <w:jc w:val="left"/>
        <w:rPr>
          <w:rFonts w:hint="eastAsia"/>
        </w:rPr>
      </w:pPr>
      <w:r>
        <w:rPr>
          <w:rFonts w:ascii="Times New Roman" w:eastAsia="KaiTi" w:hAnsi="Times New Roman"/>
          <w:b/>
          <w:sz w:val="28"/>
        </w:rPr>
        <w:t>一、制作动机</w:t>
      </w:r>
    </w:p>
    <w:p w14:paraId="43236AC1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本项目以食品供应链末端搬运场景为背景，设计一台食品供应链双轮运输机器人。传统食品搬运依赖人工手推车或固定货架转运，在走廊、厨房后场、仓储通道等狭窄空间中转弯半径较大，且无法实时反馈食材重量与环境状态。双轮底盘的优势在于结构紧凑、占用宽度小，能够在较小空间内完成转向和短距离运输，更适合餐饮供应、冷链中转、实验室样品配送等需要频繁移动的小型场景。</w:t>
      </w:r>
    </w:p>
    <w:p w14:paraId="40C3494D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食品供应链管理不仅关注</w:t>
      </w:r>
      <w:r>
        <w:rPr>
          <w:rFonts w:ascii="Times New Roman" w:eastAsia="SimSun" w:hAnsi="Times New Roman"/>
          <w:sz w:val="24"/>
        </w:rPr>
        <w:t>“</w:t>
      </w:r>
      <w:r>
        <w:rPr>
          <w:rFonts w:ascii="Times New Roman" w:eastAsia="SimSun" w:hAnsi="Times New Roman"/>
          <w:sz w:val="24"/>
        </w:rPr>
        <w:t>把物品送到</w:t>
      </w:r>
      <w:r>
        <w:rPr>
          <w:rFonts w:ascii="Times New Roman" w:eastAsia="SimSun" w:hAnsi="Times New Roman"/>
          <w:sz w:val="24"/>
        </w:rPr>
        <w:t>”</w:t>
      </w:r>
      <w:r>
        <w:rPr>
          <w:rFonts w:ascii="Times New Roman" w:eastAsia="SimSun" w:hAnsi="Times New Roman"/>
          <w:sz w:val="24"/>
        </w:rPr>
        <w:t>，还关注</w:t>
      </w:r>
      <w:r>
        <w:rPr>
          <w:rFonts w:ascii="Times New Roman" w:eastAsia="SimSun" w:hAnsi="Times New Roman"/>
          <w:sz w:val="24"/>
        </w:rPr>
        <w:t>“</w:t>
      </w:r>
      <w:r>
        <w:rPr>
          <w:rFonts w:ascii="Times New Roman" w:eastAsia="SimSun" w:hAnsi="Times New Roman"/>
          <w:sz w:val="24"/>
        </w:rPr>
        <w:t>送到的食材是否足称、运输环境是否合适</w:t>
      </w:r>
      <w:r>
        <w:rPr>
          <w:rFonts w:ascii="Times New Roman" w:eastAsia="SimSun" w:hAnsi="Times New Roman"/>
          <w:sz w:val="24"/>
        </w:rPr>
        <w:t>”</w:t>
      </w:r>
      <w:r>
        <w:rPr>
          <w:rFonts w:ascii="Times New Roman" w:eastAsia="SimSun" w:hAnsi="Times New Roman"/>
          <w:sz w:val="24"/>
        </w:rPr>
        <w:t>。因此，本项目在双轮底盘上加入温湿度传感器、重量称重传感器和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显示模块。温湿度数据用于判断当前环境是否适合食材短时间存放或运输，重量数据用于检查被搬运食材是否达到预期质量，避免缺斤少两或装载异常。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负责现场显示温湿度、重量和原始测量值，便于调试和展示。</w:t>
      </w:r>
    </w:p>
    <w:p w14:paraId="1EDFEAFD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操控方式方面，本项目当前采用蓝牙</w:t>
      </w:r>
      <w:r>
        <w:rPr>
          <w:rFonts w:ascii="Times New Roman" w:eastAsia="SimSun" w:hAnsi="Times New Roman"/>
          <w:sz w:val="24"/>
        </w:rPr>
        <w:t>APP</w:t>
      </w:r>
      <w:r>
        <w:rPr>
          <w:rFonts w:ascii="Times New Roman" w:eastAsia="SimSun" w:hAnsi="Times New Roman"/>
          <w:sz w:val="24"/>
        </w:rPr>
        <w:t>远程控制。相比完全自动导航，蓝牙控制实现难度更适合本阶段作品展示，也能在食品供应链场景中完成基础的人机协同：操作者通过手机控制机器人前进、后退和转向，机器人负责承载食材并同步显示重量与环境状态。这样既降低了初版实现风险，也为后续加入自动导航、</w:t>
      </w:r>
      <w:r>
        <w:rPr>
          <w:rFonts w:ascii="Times New Roman" w:eastAsia="SimSun" w:hAnsi="Times New Roman"/>
          <w:sz w:val="24"/>
        </w:rPr>
        <w:t>RFID</w:t>
      </w:r>
      <w:r>
        <w:rPr>
          <w:rFonts w:ascii="Times New Roman" w:eastAsia="SimSun" w:hAnsi="Times New Roman"/>
          <w:sz w:val="24"/>
        </w:rPr>
        <w:t>识别和视觉识别留下接口。</w:t>
      </w:r>
    </w:p>
    <w:p w14:paraId="0F46A17D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从课程学习角度看，本项目把传感与测量技术从单纯读数扩展到具体应用判断：温湿度不是孤立数据，而是食品保鲜环境依据；重量不是普通压力数值，而是食材足称检查依据；蓝牙控制不是单纯遥控，而是供应链搬运流程中的远程操作入口。项目目标是完成一台具备运输、测量、显示和远程控制能力的食品供应链双轮运输机器人原型。</w:t>
      </w:r>
    </w:p>
    <w:p w14:paraId="23ADE705" w14:textId="77777777" w:rsidR="006372E5" w:rsidRDefault="00000000">
      <w:pPr>
        <w:spacing w:before="160" w:after="40" w:line="480" w:lineRule="exact"/>
        <w:jc w:val="left"/>
        <w:rPr>
          <w:rFonts w:hint="eastAsia"/>
        </w:rPr>
      </w:pPr>
      <w:r>
        <w:rPr>
          <w:rFonts w:ascii="Times New Roman" w:eastAsia="KaiTi" w:hAnsi="Times New Roman"/>
          <w:b/>
          <w:sz w:val="28"/>
        </w:rPr>
        <w:t>二、文献探讨</w:t>
      </w:r>
    </w:p>
    <w:p w14:paraId="61845D8B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食品运输与储存过程中的质量控制通常包含重量、温度、湿度、时间和环境暴露等因素。不同种类食材对保鲜环境要求不同，例如蔬菜、水果、肉类、乳制品和熟食在适宜温湿度范围、允许暴露时间和运输条件上存在差异。虽然本项目尚未建立完整食材数据库，但通过温湿度传感器采集环境数据，可以为后续判断</w:t>
      </w:r>
      <w:r>
        <w:rPr>
          <w:rFonts w:ascii="Times New Roman" w:eastAsia="SimSun" w:hAnsi="Times New Roman"/>
          <w:sz w:val="24"/>
        </w:rPr>
        <w:t>“</w:t>
      </w:r>
      <w:r>
        <w:rPr>
          <w:rFonts w:ascii="Times New Roman" w:eastAsia="SimSun" w:hAnsi="Times New Roman"/>
          <w:sz w:val="24"/>
        </w:rPr>
        <w:t>当前环境是否适合长时间放置该食品</w:t>
      </w:r>
      <w:r>
        <w:rPr>
          <w:rFonts w:ascii="Times New Roman" w:eastAsia="SimSun" w:hAnsi="Times New Roman"/>
          <w:sz w:val="24"/>
        </w:rPr>
        <w:t>”</w:t>
      </w:r>
      <w:r>
        <w:rPr>
          <w:rFonts w:ascii="Times New Roman" w:eastAsia="SimSun" w:hAnsi="Times New Roman"/>
          <w:sz w:val="24"/>
        </w:rPr>
        <w:t>提供基础测量入口。</w:t>
      </w:r>
    </w:p>
    <w:p w14:paraId="2E057636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重量检测在食品供应链中具有验收与复核意义。食材进入运输环节前，常需要确认</w:t>
      </w:r>
      <w:r>
        <w:rPr>
          <w:rFonts w:ascii="Times New Roman" w:eastAsia="SimSun" w:hAnsi="Times New Roman"/>
          <w:sz w:val="24"/>
        </w:rPr>
        <w:lastRenderedPageBreak/>
        <w:t>质量是否达标，避免缺斤少两或取放错误。本项目使用柔性压力传感器配合调理模块读取模拟量，再通过校准系数估算重量。该方案适合教学与原型验证，能够展示重量随放置食材变化而变化的趋势，但其精度受受力面积、安装方式和传感器非线性影响，后续若面向实际称重可更换为应变片称重传感器与</w:t>
      </w:r>
      <w:r>
        <w:rPr>
          <w:rFonts w:ascii="Times New Roman" w:eastAsia="SimSun" w:hAnsi="Times New Roman"/>
          <w:sz w:val="24"/>
        </w:rPr>
        <w:t>HX711</w:t>
      </w:r>
      <w:r>
        <w:rPr>
          <w:rFonts w:ascii="Times New Roman" w:eastAsia="SimSun" w:hAnsi="Times New Roman"/>
          <w:sz w:val="24"/>
        </w:rPr>
        <w:t>模块。</w:t>
      </w:r>
    </w:p>
    <w:p w14:paraId="2294D1DB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温湿度测量采用</w:t>
      </w:r>
      <w:r>
        <w:rPr>
          <w:rFonts w:ascii="Times New Roman" w:eastAsia="SimSun" w:hAnsi="Times New Roman"/>
          <w:sz w:val="24"/>
        </w:rPr>
        <w:t>DHT11</w:t>
      </w:r>
      <w:r>
        <w:rPr>
          <w:rFonts w:ascii="Times New Roman" w:eastAsia="SimSun" w:hAnsi="Times New Roman"/>
          <w:sz w:val="24"/>
        </w:rPr>
        <w:t>模块。该模块通信简单、成本低，适合在课程项目中快速完成环境数据采集。它的精度和响应速度有限，因此更适合做环境状态提示，而不适合直接作为食品安全判定的唯一依据。在本项目中，</w:t>
      </w:r>
      <w:r>
        <w:rPr>
          <w:rFonts w:ascii="Times New Roman" w:eastAsia="SimSun" w:hAnsi="Times New Roman"/>
          <w:sz w:val="24"/>
        </w:rPr>
        <w:t>DHT11</w:t>
      </w:r>
      <w:r>
        <w:rPr>
          <w:rFonts w:ascii="Times New Roman" w:eastAsia="SimSun" w:hAnsi="Times New Roman"/>
          <w:sz w:val="24"/>
        </w:rPr>
        <w:t>的作用是提供当前运输环境的温湿度显示，并为未来保鲜环境判断和报警逻辑提供数据来源。</w:t>
      </w:r>
    </w:p>
    <w:p w14:paraId="4243890A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双轮底盘结构常用于小型移动机器人，优点是占地面积小、转向灵活、结构简单。本项目采用双轮底盘并不是为了强调自平衡控制本身，而是为了在食品供应链末端搬运中减少空间占用。与四轮小车相比，双轮底盘更容易在狭窄通道内调整姿态；与固定输送线相比，它具有移动灵活和部署成本低的优点。</w:t>
      </w:r>
    </w:p>
    <w:p w14:paraId="33ED0D3D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蓝牙</w:t>
      </w:r>
      <w:r>
        <w:rPr>
          <w:rFonts w:ascii="Times New Roman" w:eastAsia="SimSun" w:hAnsi="Times New Roman"/>
          <w:sz w:val="24"/>
        </w:rPr>
        <w:t>APP</w:t>
      </w:r>
      <w:r>
        <w:rPr>
          <w:rFonts w:ascii="Times New Roman" w:eastAsia="SimSun" w:hAnsi="Times New Roman"/>
          <w:sz w:val="24"/>
        </w:rPr>
        <w:t>远程控制是当前阶段的人机交互方式。蓝牙模块与</w:t>
      </w:r>
      <w:r>
        <w:rPr>
          <w:rFonts w:ascii="Times New Roman" w:eastAsia="SimSun" w:hAnsi="Times New Roman"/>
          <w:sz w:val="24"/>
        </w:rPr>
        <w:t>STM32</w:t>
      </w:r>
      <w:r>
        <w:rPr>
          <w:rFonts w:ascii="Times New Roman" w:eastAsia="SimSun" w:hAnsi="Times New Roman"/>
          <w:sz w:val="24"/>
        </w:rPr>
        <w:t>主控通信后，手机端按键指令可以转换为电机控制命令，实现前进、后退、左转、右转和停止等基础动作。该方式虽然还不是完全自主导航，但能满足原型阶段的远程控制需求，并可作为后续自动导航失效时的人工接管方式。</w:t>
      </w:r>
    </w:p>
    <w:p w14:paraId="2821B760" w14:textId="77777777" w:rsidR="006372E5" w:rsidRDefault="00000000">
      <w:pPr>
        <w:spacing w:before="160" w:after="40" w:line="480" w:lineRule="exact"/>
        <w:jc w:val="left"/>
        <w:rPr>
          <w:rFonts w:hint="eastAsia"/>
        </w:rPr>
      </w:pPr>
      <w:r>
        <w:rPr>
          <w:rFonts w:ascii="Times New Roman" w:eastAsia="KaiTi" w:hAnsi="Times New Roman"/>
          <w:b/>
          <w:sz w:val="28"/>
        </w:rPr>
        <w:t>三、设计内容</w:t>
      </w:r>
    </w:p>
    <w:p w14:paraId="3084AC07" w14:textId="3932C09F" w:rsidR="006372E5" w:rsidRDefault="00413A28">
      <w:pPr>
        <w:spacing w:line="480" w:lineRule="exact"/>
        <w:ind w:firstLine="480"/>
        <w:rPr>
          <w:rFonts w:hint="eastAsia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0" wp14:anchorId="287AF89A" wp14:editId="6DA99639">
            <wp:simplePos x="0" y="0"/>
            <wp:positionH relativeFrom="margin">
              <wp:align>right</wp:align>
            </wp:positionH>
            <wp:positionV relativeFrom="paragraph">
              <wp:posOffset>1576070</wp:posOffset>
            </wp:positionV>
            <wp:extent cx="5759450" cy="1523365"/>
            <wp:effectExtent l="0" t="0" r="0" b="635"/>
            <wp:wrapTopAndBottom/>
            <wp:docPr id="1979477927" name="Picture 1979477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e_food_hardwar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SimSun" w:hAnsi="Times New Roman"/>
          <w:sz w:val="24"/>
        </w:rPr>
        <w:t>本作品主控芯片为</w:t>
      </w:r>
      <w:r w:rsidR="00000000">
        <w:rPr>
          <w:rFonts w:ascii="Times New Roman" w:eastAsia="SimSun" w:hAnsi="Times New Roman"/>
          <w:sz w:val="24"/>
        </w:rPr>
        <w:t>STM32F103C8T6</w:t>
      </w:r>
      <w:r w:rsidR="00000000">
        <w:rPr>
          <w:rFonts w:ascii="Times New Roman" w:eastAsia="SimSun" w:hAnsi="Times New Roman"/>
          <w:sz w:val="24"/>
        </w:rPr>
        <w:t>，系统围绕</w:t>
      </w:r>
      <w:r w:rsidR="00000000">
        <w:rPr>
          <w:rFonts w:ascii="Times New Roman" w:eastAsia="SimSun" w:hAnsi="Times New Roman"/>
          <w:sz w:val="24"/>
        </w:rPr>
        <w:t>“</w:t>
      </w:r>
      <w:r w:rsidR="00000000">
        <w:rPr>
          <w:rFonts w:ascii="Times New Roman" w:eastAsia="SimSun" w:hAnsi="Times New Roman"/>
          <w:sz w:val="24"/>
        </w:rPr>
        <w:t>食品运输、质量测量、环境显示、远程控制</w:t>
      </w:r>
      <w:r w:rsidR="00000000">
        <w:rPr>
          <w:rFonts w:ascii="Times New Roman" w:eastAsia="SimSun" w:hAnsi="Times New Roman"/>
          <w:sz w:val="24"/>
        </w:rPr>
        <w:t>”</w:t>
      </w:r>
      <w:r w:rsidR="00000000">
        <w:rPr>
          <w:rFonts w:ascii="Times New Roman" w:eastAsia="SimSun" w:hAnsi="Times New Roman"/>
          <w:sz w:val="24"/>
        </w:rPr>
        <w:t>四个功能展开。硬件上，双轮底盘承担移动运输任务，</w:t>
      </w:r>
      <w:r w:rsidR="00000000">
        <w:rPr>
          <w:rFonts w:ascii="Times New Roman" w:eastAsia="SimSun" w:hAnsi="Times New Roman"/>
          <w:sz w:val="24"/>
        </w:rPr>
        <w:t>TB6612</w:t>
      </w:r>
      <w:r w:rsidR="00000000">
        <w:rPr>
          <w:rFonts w:ascii="Times New Roman" w:eastAsia="SimSun" w:hAnsi="Times New Roman"/>
          <w:sz w:val="24"/>
        </w:rPr>
        <w:t>电机驱动模块控制左右轮运动；温湿度传感器采集当前环境状态；柔性压力传感器与调理模块输出模拟电压，经</w:t>
      </w:r>
      <w:r w:rsidR="00000000">
        <w:rPr>
          <w:rFonts w:ascii="Times New Roman" w:eastAsia="SimSun" w:hAnsi="Times New Roman"/>
          <w:sz w:val="24"/>
        </w:rPr>
        <w:t>ADC</w:t>
      </w:r>
      <w:r w:rsidR="00000000">
        <w:rPr>
          <w:rFonts w:ascii="Times New Roman" w:eastAsia="SimSun" w:hAnsi="Times New Roman"/>
          <w:sz w:val="24"/>
        </w:rPr>
        <w:t>读取后估算食材重量；</w:t>
      </w:r>
      <w:r w:rsidR="00000000">
        <w:rPr>
          <w:rFonts w:ascii="Times New Roman" w:eastAsia="SimSun" w:hAnsi="Times New Roman"/>
          <w:sz w:val="24"/>
        </w:rPr>
        <w:t>OLED</w:t>
      </w:r>
      <w:r w:rsidR="00000000">
        <w:rPr>
          <w:rFonts w:ascii="Times New Roman" w:eastAsia="SimSun" w:hAnsi="Times New Roman"/>
          <w:sz w:val="24"/>
        </w:rPr>
        <w:t>显示屏显示温度、湿度、重量和</w:t>
      </w:r>
      <w:r w:rsidR="00000000">
        <w:rPr>
          <w:rFonts w:ascii="Times New Roman" w:eastAsia="SimSun" w:hAnsi="Times New Roman"/>
          <w:sz w:val="24"/>
        </w:rPr>
        <w:t>ADC</w:t>
      </w:r>
      <w:r w:rsidR="00000000">
        <w:rPr>
          <w:rFonts w:ascii="Times New Roman" w:eastAsia="SimSun" w:hAnsi="Times New Roman"/>
          <w:sz w:val="24"/>
        </w:rPr>
        <w:t>值；蓝牙模块接收手机</w:t>
      </w:r>
      <w:r w:rsidR="00000000">
        <w:rPr>
          <w:rFonts w:ascii="Times New Roman" w:eastAsia="SimSun" w:hAnsi="Times New Roman"/>
          <w:sz w:val="24"/>
        </w:rPr>
        <w:t>APP</w:t>
      </w:r>
      <w:r w:rsidR="00000000">
        <w:rPr>
          <w:rFonts w:ascii="Times New Roman" w:eastAsia="SimSun" w:hAnsi="Times New Roman"/>
          <w:sz w:val="24"/>
        </w:rPr>
        <w:t>控制指令。</w:t>
      </w:r>
    </w:p>
    <w:p w14:paraId="6CC84D53" w14:textId="4B7DEE7B" w:rsidR="006372E5" w:rsidRDefault="006372E5">
      <w:pPr>
        <w:spacing w:before="40" w:line="240" w:lineRule="exact"/>
        <w:jc w:val="center"/>
        <w:rPr>
          <w:rFonts w:hint="eastAsia"/>
        </w:rPr>
      </w:pPr>
    </w:p>
    <w:p w14:paraId="5B4B5F9D" w14:textId="77777777" w:rsidR="006372E5" w:rsidRDefault="00000000">
      <w:pPr>
        <w:spacing w:after="80" w:line="320" w:lineRule="exact"/>
        <w:jc w:val="center"/>
        <w:rPr>
          <w:rFonts w:hint="eastAsia"/>
        </w:rPr>
      </w:pPr>
      <w:r>
        <w:rPr>
          <w:rFonts w:ascii="Times New Roman" w:eastAsia="SimSun" w:hAnsi="Times New Roman"/>
        </w:rPr>
        <w:t>图</w:t>
      </w:r>
      <w:r>
        <w:rPr>
          <w:rFonts w:ascii="Times New Roman" w:eastAsia="SimSun" w:hAnsi="Times New Roman"/>
        </w:rPr>
        <w:t xml:space="preserve">1  </w:t>
      </w:r>
      <w:r>
        <w:rPr>
          <w:rFonts w:ascii="Times New Roman" w:eastAsia="SimSun" w:hAnsi="Times New Roman"/>
        </w:rPr>
        <w:t>食品供应链双轮运输机器人硬件平台</w:t>
      </w:r>
    </w:p>
    <w:p w14:paraId="759FEA9D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lastRenderedPageBreak/>
        <w:t>双轮底盘设计的主要目的在于减少空间占用。食品供应链末端场景往往存在货架间距小、通道窄、转运路线短等特点，传统推车在这些环境中不够灵活。本项目使用左右轮差速控制，通过改变两侧电机转速实现前进、后退和转向，使机器人能够在有限空间内完成食材搬运动作。</w:t>
      </w:r>
    </w:p>
    <w:p w14:paraId="12F88E69" w14:textId="52A33104" w:rsidR="006372E5" w:rsidRDefault="00413A28">
      <w:pPr>
        <w:spacing w:line="480" w:lineRule="exact"/>
        <w:ind w:firstLine="480"/>
        <w:rPr>
          <w:rFonts w:hint="eastAsia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0" wp14:anchorId="63646036" wp14:editId="006CD144">
            <wp:simplePos x="0" y="0"/>
            <wp:positionH relativeFrom="margin">
              <wp:align>right</wp:align>
            </wp:positionH>
            <wp:positionV relativeFrom="paragraph">
              <wp:posOffset>1220470</wp:posOffset>
            </wp:positionV>
            <wp:extent cx="5759450" cy="1468120"/>
            <wp:effectExtent l="0" t="0" r="0" b="0"/>
            <wp:wrapTopAndBottom/>
            <wp:docPr id="1979477928" name="Picture 1979477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e_food_sensor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SimSun" w:hAnsi="Times New Roman"/>
          <w:sz w:val="24"/>
        </w:rPr>
        <w:t>重量测量部分由柔性压力传感器和</w:t>
      </w:r>
      <w:r w:rsidR="00000000">
        <w:rPr>
          <w:rFonts w:ascii="Times New Roman" w:eastAsia="SimSun" w:hAnsi="Times New Roman"/>
          <w:sz w:val="24"/>
        </w:rPr>
        <w:t>RFP602</w:t>
      </w:r>
      <w:r w:rsidR="00000000">
        <w:rPr>
          <w:rFonts w:ascii="Times New Roman" w:eastAsia="SimSun" w:hAnsi="Times New Roman"/>
          <w:sz w:val="24"/>
        </w:rPr>
        <w:t>调理模块组成。食材放置在承载区域后，压力变化会反映为模拟输出电压，</w:t>
      </w:r>
      <w:r w:rsidR="00000000">
        <w:rPr>
          <w:rFonts w:ascii="Times New Roman" w:eastAsia="SimSun" w:hAnsi="Times New Roman"/>
          <w:sz w:val="24"/>
        </w:rPr>
        <w:t>STM32</w:t>
      </w:r>
      <w:r w:rsidR="00000000">
        <w:rPr>
          <w:rFonts w:ascii="Times New Roman" w:eastAsia="SimSun" w:hAnsi="Times New Roman"/>
          <w:sz w:val="24"/>
        </w:rPr>
        <w:t>通过</w:t>
      </w:r>
      <w:r w:rsidR="00000000">
        <w:rPr>
          <w:rFonts w:ascii="Times New Roman" w:eastAsia="SimSun" w:hAnsi="Times New Roman"/>
          <w:sz w:val="24"/>
        </w:rPr>
        <w:t>PA2/ADC</w:t>
      </w:r>
      <w:r w:rsidR="00000000">
        <w:rPr>
          <w:rFonts w:ascii="Times New Roman" w:eastAsia="SimSun" w:hAnsi="Times New Roman"/>
          <w:sz w:val="24"/>
        </w:rPr>
        <w:t>通道读取原始值，并根据空载零点和比例系数估算重量。</w:t>
      </w:r>
      <w:r w:rsidR="00000000">
        <w:rPr>
          <w:rFonts w:ascii="Times New Roman" w:eastAsia="SimSun" w:hAnsi="Times New Roman"/>
          <w:sz w:val="24"/>
        </w:rPr>
        <w:t>OLED</w:t>
      </w:r>
      <w:r w:rsidR="00000000">
        <w:rPr>
          <w:rFonts w:ascii="Times New Roman" w:eastAsia="SimSun" w:hAnsi="Times New Roman"/>
          <w:sz w:val="24"/>
        </w:rPr>
        <w:t>显示重量值和</w:t>
      </w:r>
      <w:r w:rsidR="00000000">
        <w:rPr>
          <w:rFonts w:ascii="Times New Roman" w:eastAsia="SimSun" w:hAnsi="Times New Roman"/>
          <w:sz w:val="24"/>
        </w:rPr>
        <w:t>ADC</w:t>
      </w:r>
      <w:r w:rsidR="00000000">
        <w:rPr>
          <w:rFonts w:ascii="Times New Roman" w:eastAsia="SimSun" w:hAnsi="Times New Roman"/>
          <w:sz w:val="24"/>
        </w:rPr>
        <w:t>原始值，便于在</w:t>
      </w:r>
      <w:r w:rsidR="00000000">
        <w:rPr>
          <w:rFonts w:ascii="Times New Roman" w:eastAsia="SimSun" w:hAnsi="Times New Roman"/>
          <w:sz w:val="24"/>
        </w:rPr>
        <w:t>Ozone</w:t>
      </w:r>
      <w:r w:rsidR="00000000">
        <w:rPr>
          <w:rFonts w:ascii="Times New Roman" w:eastAsia="SimSun" w:hAnsi="Times New Roman"/>
          <w:sz w:val="24"/>
        </w:rPr>
        <w:t>或现场调试中校准零点与系数。当前重量结果定位为估算值，用于判断是否接近目标质量。</w:t>
      </w:r>
    </w:p>
    <w:p w14:paraId="647C11E8" w14:textId="17EBF859" w:rsidR="006372E5" w:rsidRDefault="006372E5">
      <w:pPr>
        <w:spacing w:before="40" w:line="240" w:lineRule="exact"/>
        <w:jc w:val="center"/>
        <w:rPr>
          <w:rFonts w:hint="eastAsia"/>
        </w:rPr>
      </w:pPr>
    </w:p>
    <w:p w14:paraId="06C7E13A" w14:textId="77777777" w:rsidR="006372E5" w:rsidRDefault="00000000">
      <w:pPr>
        <w:spacing w:after="80" w:line="320" w:lineRule="exact"/>
        <w:jc w:val="center"/>
        <w:rPr>
          <w:rFonts w:hint="eastAsia"/>
        </w:rPr>
      </w:pPr>
      <w:r>
        <w:rPr>
          <w:rFonts w:ascii="Times New Roman" w:eastAsia="SimSun" w:hAnsi="Times New Roman"/>
        </w:rPr>
        <w:t>图</w:t>
      </w:r>
      <w:r>
        <w:rPr>
          <w:rFonts w:ascii="Times New Roman" w:eastAsia="SimSun" w:hAnsi="Times New Roman"/>
        </w:rPr>
        <w:t xml:space="preserve">2  </w:t>
      </w:r>
      <w:r>
        <w:rPr>
          <w:rFonts w:ascii="Times New Roman" w:eastAsia="SimSun" w:hAnsi="Times New Roman"/>
        </w:rPr>
        <w:t>食材重量、温湿度与现场显示模块</w:t>
      </w:r>
    </w:p>
    <w:p w14:paraId="3D182FC8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温湿度测量部分用于判断运输环境是否适合食材暂存。</w:t>
      </w:r>
      <w:r>
        <w:rPr>
          <w:rFonts w:ascii="Times New Roman" w:eastAsia="SimSun" w:hAnsi="Times New Roman"/>
          <w:sz w:val="24"/>
        </w:rPr>
        <w:t>DHT11</w:t>
      </w:r>
      <w:r>
        <w:rPr>
          <w:rFonts w:ascii="Times New Roman" w:eastAsia="SimSun" w:hAnsi="Times New Roman"/>
          <w:sz w:val="24"/>
        </w:rPr>
        <w:t>模块通过单总线方式输出温度和湿度，系统低频读取数据，避免影响电机控制和显示刷新。当前版本主要显示实时温湿度；未来可根据食材类别建立阈值表，例如对生鲜、熟食、蔬果分别设定适宜温湿度范围，超出范围时提示不宜长时间放置。</w:t>
      </w:r>
    </w:p>
    <w:p w14:paraId="63EDF0F5" w14:textId="5C2657E4" w:rsidR="006372E5" w:rsidRDefault="00413A28">
      <w:pPr>
        <w:spacing w:line="480" w:lineRule="exact"/>
        <w:ind w:firstLine="480"/>
        <w:rPr>
          <w:rFonts w:hint="eastAsia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0" wp14:anchorId="542370AC" wp14:editId="28CC97CA">
            <wp:simplePos x="0" y="0"/>
            <wp:positionH relativeFrom="margin">
              <wp:align>right</wp:align>
            </wp:positionH>
            <wp:positionV relativeFrom="paragraph">
              <wp:posOffset>1301750</wp:posOffset>
            </wp:positionV>
            <wp:extent cx="5759450" cy="1467485"/>
            <wp:effectExtent l="0" t="0" r="0" b="0"/>
            <wp:wrapTopAndBottom/>
            <wp:docPr id="1979477929" name="Picture 1979477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e_food_contro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00000">
        <w:rPr>
          <w:rFonts w:ascii="Times New Roman" w:eastAsia="SimSun" w:hAnsi="Times New Roman"/>
          <w:sz w:val="24"/>
        </w:rPr>
        <w:t>蓝牙控制</w:t>
      </w:r>
      <w:proofErr w:type="gramEnd"/>
      <w:r w:rsidR="00000000">
        <w:rPr>
          <w:rFonts w:ascii="Times New Roman" w:eastAsia="SimSun" w:hAnsi="Times New Roman"/>
          <w:sz w:val="24"/>
        </w:rPr>
        <w:t>部分</w:t>
      </w:r>
      <w:proofErr w:type="gramStart"/>
      <w:r w:rsidR="00000000">
        <w:rPr>
          <w:rFonts w:ascii="Times New Roman" w:eastAsia="SimSun" w:hAnsi="Times New Roman"/>
          <w:sz w:val="24"/>
        </w:rPr>
        <w:t>由蓝牙模块</w:t>
      </w:r>
      <w:proofErr w:type="gramEnd"/>
      <w:r w:rsidR="00000000">
        <w:rPr>
          <w:rFonts w:ascii="Times New Roman" w:eastAsia="SimSun" w:hAnsi="Times New Roman"/>
          <w:sz w:val="24"/>
        </w:rPr>
        <w:t>和手机</w:t>
      </w:r>
      <w:r w:rsidR="00000000">
        <w:rPr>
          <w:rFonts w:ascii="Times New Roman" w:eastAsia="SimSun" w:hAnsi="Times New Roman"/>
          <w:sz w:val="24"/>
        </w:rPr>
        <w:t>APP</w:t>
      </w:r>
      <w:r w:rsidR="00000000">
        <w:rPr>
          <w:rFonts w:ascii="Times New Roman" w:eastAsia="SimSun" w:hAnsi="Times New Roman"/>
          <w:sz w:val="24"/>
        </w:rPr>
        <w:t>组成。操作者可以通过手机端界面发送运动指令，主控收到指令后控制电机驱动模块执行对应动作。蓝牙远程控制让机器人能够在演示和实际搬运中由人进行调度，避免初版系统直接依赖复杂自动导航，也使作品更贴近</w:t>
      </w:r>
      <w:r w:rsidR="00000000">
        <w:rPr>
          <w:rFonts w:ascii="Times New Roman" w:eastAsia="SimSun" w:hAnsi="Times New Roman"/>
          <w:sz w:val="24"/>
        </w:rPr>
        <w:t>“</w:t>
      </w:r>
      <w:r w:rsidR="00000000">
        <w:rPr>
          <w:rFonts w:ascii="Times New Roman" w:eastAsia="SimSun" w:hAnsi="Times New Roman"/>
          <w:sz w:val="24"/>
        </w:rPr>
        <w:t>食品供应链末端人工辅助运输</w:t>
      </w:r>
      <w:r w:rsidR="00000000">
        <w:rPr>
          <w:rFonts w:ascii="Times New Roman" w:eastAsia="SimSun" w:hAnsi="Times New Roman"/>
          <w:sz w:val="24"/>
        </w:rPr>
        <w:t>”</w:t>
      </w:r>
      <w:r w:rsidR="00000000">
        <w:rPr>
          <w:rFonts w:ascii="Times New Roman" w:eastAsia="SimSun" w:hAnsi="Times New Roman"/>
          <w:sz w:val="24"/>
        </w:rPr>
        <w:t>的现实场景。</w:t>
      </w:r>
    </w:p>
    <w:p w14:paraId="3A41D706" w14:textId="319FD7CB" w:rsidR="006372E5" w:rsidRDefault="006372E5">
      <w:pPr>
        <w:spacing w:before="40" w:line="240" w:lineRule="exact"/>
        <w:jc w:val="center"/>
        <w:rPr>
          <w:rFonts w:hint="eastAsia"/>
        </w:rPr>
      </w:pPr>
    </w:p>
    <w:p w14:paraId="0AE2C9DD" w14:textId="77777777" w:rsidR="006372E5" w:rsidRDefault="00000000">
      <w:pPr>
        <w:spacing w:after="80" w:line="320" w:lineRule="exact"/>
        <w:jc w:val="center"/>
        <w:rPr>
          <w:rFonts w:hint="eastAsia"/>
        </w:rPr>
      </w:pPr>
      <w:r>
        <w:rPr>
          <w:rFonts w:ascii="Times New Roman" w:eastAsia="SimSun" w:hAnsi="Times New Roman"/>
        </w:rPr>
        <w:t>图</w:t>
      </w:r>
      <w:r>
        <w:rPr>
          <w:rFonts w:ascii="Times New Roman" w:eastAsia="SimSun" w:hAnsi="Times New Roman"/>
        </w:rPr>
        <w:t xml:space="preserve">3  </w:t>
      </w:r>
      <w:r>
        <w:rPr>
          <w:rFonts w:ascii="Times New Roman" w:eastAsia="SimSun" w:hAnsi="Times New Roman"/>
        </w:rPr>
        <w:t>蓝牙模块、手机</w:t>
      </w:r>
      <w:r>
        <w:rPr>
          <w:rFonts w:ascii="Times New Roman" w:eastAsia="SimSun" w:hAnsi="Times New Roman"/>
        </w:rPr>
        <w:t>APP</w:t>
      </w:r>
      <w:r>
        <w:rPr>
          <w:rFonts w:ascii="Times New Roman" w:eastAsia="SimSun" w:hAnsi="Times New Roman"/>
        </w:rPr>
        <w:t>控制与支撑结构</w:t>
      </w:r>
    </w:p>
    <w:p w14:paraId="3966DE1B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lastRenderedPageBreak/>
        <w:t>显示与调试部分采用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和</w:t>
      </w:r>
      <w:r>
        <w:rPr>
          <w:rFonts w:ascii="Times New Roman" w:eastAsia="SimSun" w:hAnsi="Times New Roman"/>
          <w:sz w:val="24"/>
        </w:rPr>
        <w:t>Ozone</w:t>
      </w:r>
      <w:r>
        <w:rPr>
          <w:rFonts w:ascii="Times New Roman" w:eastAsia="SimSun" w:hAnsi="Times New Roman"/>
          <w:sz w:val="24"/>
        </w:rPr>
        <w:t>变量观察相结合。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面向现场展示，显示</w:t>
      </w:r>
      <w:r>
        <w:rPr>
          <w:rFonts w:ascii="Times New Roman" w:eastAsia="SimSun" w:hAnsi="Times New Roman"/>
          <w:sz w:val="24"/>
        </w:rPr>
        <w:t>Temp</w:t>
      </w:r>
      <w:r>
        <w:rPr>
          <w:rFonts w:ascii="Times New Roman" w:eastAsia="SimSun" w:hAnsi="Times New Roman"/>
          <w:sz w:val="24"/>
        </w:rPr>
        <w:t>、</w:t>
      </w:r>
      <w:r>
        <w:rPr>
          <w:rFonts w:ascii="Times New Roman" w:eastAsia="SimSun" w:hAnsi="Times New Roman"/>
          <w:sz w:val="24"/>
        </w:rPr>
        <w:t>Humi</w:t>
      </w:r>
      <w:r>
        <w:rPr>
          <w:rFonts w:ascii="Times New Roman" w:eastAsia="SimSun" w:hAnsi="Times New Roman"/>
          <w:sz w:val="24"/>
        </w:rPr>
        <w:t>、</w:t>
      </w:r>
      <w:r>
        <w:rPr>
          <w:rFonts w:ascii="Times New Roman" w:eastAsia="SimSun" w:hAnsi="Times New Roman"/>
          <w:sz w:val="24"/>
        </w:rPr>
        <w:t>Weight</w:t>
      </w:r>
      <w:r>
        <w:rPr>
          <w:rFonts w:ascii="Times New Roman" w:eastAsia="SimSun" w:hAnsi="Times New Roman"/>
          <w:sz w:val="24"/>
        </w:rPr>
        <w:t>、</w:t>
      </w:r>
      <w:r>
        <w:rPr>
          <w:rFonts w:ascii="Times New Roman" w:eastAsia="SimSun" w:hAnsi="Times New Roman"/>
          <w:sz w:val="24"/>
        </w:rPr>
        <w:t>ADC</w:t>
      </w:r>
      <w:r>
        <w:rPr>
          <w:rFonts w:ascii="Times New Roman" w:eastAsia="SimSun" w:hAnsi="Times New Roman"/>
          <w:sz w:val="24"/>
        </w:rPr>
        <w:t>等关键数据；</w:t>
      </w:r>
      <w:r>
        <w:rPr>
          <w:rFonts w:ascii="Times New Roman" w:eastAsia="SimSun" w:hAnsi="Times New Roman"/>
          <w:sz w:val="24"/>
        </w:rPr>
        <w:t>Ozone</w:t>
      </w:r>
      <w:r>
        <w:rPr>
          <w:rFonts w:ascii="Times New Roman" w:eastAsia="SimSun" w:hAnsi="Times New Roman"/>
          <w:sz w:val="24"/>
        </w:rPr>
        <w:t>面向调试，可观察传感器原始值、重量换算系数、故障标志和控制状态。通过现场显示和在线调试结合，可以快速判断是传感器接线、校准参数还是控制指令出现问题。</w:t>
      </w:r>
    </w:p>
    <w:p w14:paraId="3A637BD7" w14:textId="77777777" w:rsidR="006372E5" w:rsidRDefault="00000000">
      <w:pPr>
        <w:spacing w:before="160" w:after="40" w:line="480" w:lineRule="exact"/>
        <w:jc w:val="left"/>
        <w:rPr>
          <w:rFonts w:hint="eastAsia"/>
        </w:rPr>
      </w:pPr>
      <w:r>
        <w:rPr>
          <w:rFonts w:ascii="Times New Roman" w:eastAsia="KaiTi" w:hAnsi="Times New Roman"/>
          <w:b/>
          <w:sz w:val="28"/>
        </w:rPr>
        <w:t>四、作品展示</w:t>
      </w:r>
    </w:p>
    <w:p w14:paraId="1592AC44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作品上电后，操作者首先通过蓝牙</w:t>
      </w:r>
      <w:r>
        <w:rPr>
          <w:rFonts w:ascii="Times New Roman" w:eastAsia="SimSun" w:hAnsi="Times New Roman"/>
          <w:sz w:val="24"/>
        </w:rPr>
        <w:t>APP</w:t>
      </w:r>
      <w:r>
        <w:rPr>
          <w:rFonts w:ascii="Times New Roman" w:eastAsia="SimSun" w:hAnsi="Times New Roman"/>
          <w:sz w:val="24"/>
        </w:rPr>
        <w:t>连接机器人，确认控制指令能够正常下发。手机端控制前进、后退、左转、右转和停止，主控根据指令驱动双轮底盘运动。相比完全依赖线控或按键，蓝牙</w:t>
      </w:r>
      <w:r>
        <w:rPr>
          <w:rFonts w:ascii="Times New Roman" w:eastAsia="SimSun" w:hAnsi="Times New Roman"/>
          <w:sz w:val="24"/>
        </w:rPr>
        <w:t>APP</w:t>
      </w:r>
      <w:r>
        <w:rPr>
          <w:rFonts w:ascii="Times New Roman" w:eastAsia="SimSun" w:hAnsi="Times New Roman"/>
          <w:sz w:val="24"/>
        </w:rPr>
        <w:t>更符合食品运输机器人在实际使用中的远程调度需求，也便于展示时进行安全控制。</w:t>
      </w:r>
    </w:p>
    <w:p w14:paraId="36E77948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食材质量检查流程如下：将待运输食材放置到承载区域，压力传感器产生电压变化，系统读取</w:t>
      </w:r>
      <w:r>
        <w:rPr>
          <w:rFonts w:ascii="Times New Roman" w:eastAsia="SimSun" w:hAnsi="Times New Roman"/>
          <w:sz w:val="24"/>
        </w:rPr>
        <w:t>ADC</w:t>
      </w:r>
      <w:r>
        <w:rPr>
          <w:rFonts w:ascii="Times New Roman" w:eastAsia="SimSun" w:hAnsi="Times New Roman"/>
          <w:sz w:val="24"/>
        </w:rPr>
        <w:t>原始值并换算为估算重量。若目标是检查食材是否足称，可先记录空载零点，再放置已知重量样品校准比例系数，之后通过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观察</w:t>
      </w:r>
      <w:r>
        <w:rPr>
          <w:rFonts w:ascii="Times New Roman" w:eastAsia="SimSun" w:hAnsi="Times New Roman"/>
          <w:sz w:val="24"/>
        </w:rPr>
        <w:t>Weight</w:t>
      </w:r>
      <w:r>
        <w:rPr>
          <w:rFonts w:ascii="Times New Roman" w:eastAsia="SimSun" w:hAnsi="Times New Roman"/>
          <w:sz w:val="24"/>
        </w:rPr>
        <w:t>数值是否接近目标质量。由于当前使用柔性压力传感器，结果主要用于趋势判断和课程展示。</w:t>
      </w:r>
    </w:p>
    <w:p w14:paraId="69248B0E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环境状态检查流程如下：</w:t>
      </w:r>
      <w:r>
        <w:rPr>
          <w:rFonts w:ascii="Times New Roman" w:eastAsia="SimSun" w:hAnsi="Times New Roman"/>
          <w:sz w:val="24"/>
        </w:rPr>
        <w:t>DHT11</w:t>
      </w:r>
      <w:r>
        <w:rPr>
          <w:rFonts w:ascii="Times New Roman" w:eastAsia="SimSun" w:hAnsi="Times New Roman"/>
          <w:sz w:val="24"/>
        </w:rPr>
        <w:t>周期读取温度与湿度，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显示当前环境数据。对于需要保鲜的食材，温湿度显示能够提醒操作者当前环境是否适合长时间放置。当前版本尚未写入不同食材的保鲜阈值，因此不会自动判定具体食材是否安全，但已经完成环境数据采集与显示入口。</w:t>
      </w:r>
    </w:p>
    <w:p w14:paraId="39F7985D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硬件展示中，主控板、蓝牙模块、温湿度模块、压力传感器、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和双轮底盘共同构成食品供应链双轮运输机器人原型。扩展板和模块支撑结构用于整理连接关系和固定模块，减少线路松动与临时搭建带来的不稳定性。整体作品从</w:t>
      </w:r>
      <w:r>
        <w:rPr>
          <w:rFonts w:ascii="Times New Roman" w:eastAsia="SimSun" w:hAnsi="Times New Roman"/>
          <w:sz w:val="24"/>
        </w:rPr>
        <w:t>“</w:t>
      </w:r>
      <w:r>
        <w:rPr>
          <w:rFonts w:ascii="Times New Roman" w:eastAsia="SimSun" w:hAnsi="Times New Roman"/>
          <w:sz w:val="24"/>
        </w:rPr>
        <w:t>能移动</w:t>
      </w:r>
      <w:r>
        <w:rPr>
          <w:rFonts w:ascii="Times New Roman" w:eastAsia="SimSun" w:hAnsi="Times New Roman"/>
          <w:sz w:val="24"/>
        </w:rPr>
        <w:t>”</w:t>
      </w:r>
      <w:r>
        <w:rPr>
          <w:rFonts w:ascii="Times New Roman" w:eastAsia="SimSun" w:hAnsi="Times New Roman"/>
          <w:sz w:val="24"/>
        </w:rPr>
        <w:t>扩展到</w:t>
      </w:r>
      <w:r>
        <w:rPr>
          <w:rFonts w:ascii="Times New Roman" w:eastAsia="SimSun" w:hAnsi="Times New Roman"/>
          <w:sz w:val="24"/>
        </w:rPr>
        <w:t>“</w:t>
      </w:r>
      <w:r>
        <w:rPr>
          <w:rFonts w:ascii="Times New Roman" w:eastAsia="SimSun" w:hAnsi="Times New Roman"/>
          <w:sz w:val="24"/>
        </w:rPr>
        <w:t>能测量、能显示、能远程控制</w:t>
      </w:r>
      <w:r>
        <w:rPr>
          <w:rFonts w:ascii="Times New Roman" w:eastAsia="SimSun" w:hAnsi="Times New Roman"/>
          <w:sz w:val="24"/>
        </w:rPr>
        <w:t>”</w:t>
      </w:r>
      <w:r>
        <w:rPr>
          <w:rFonts w:ascii="Times New Roman" w:eastAsia="SimSun" w:hAnsi="Times New Roman"/>
          <w:sz w:val="24"/>
        </w:rPr>
        <w:t>。</w:t>
      </w:r>
    </w:p>
    <w:p w14:paraId="6A9D006C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调试时需要重点观察三类状态：第一是蓝牙连接和控制命令是否稳定；第二是温湿度数据是否周期更新；第三是压力传感器</w:t>
      </w:r>
      <w:r>
        <w:rPr>
          <w:rFonts w:ascii="Times New Roman" w:eastAsia="SimSun" w:hAnsi="Times New Roman"/>
          <w:sz w:val="24"/>
        </w:rPr>
        <w:t>ADC</w:t>
      </w:r>
      <w:r>
        <w:rPr>
          <w:rFonts w:ascii="Times New Roman" w:eastAsia="SimSun" w:hAnsi="Times New Roman"/>
          <w:sz w:val="24"/>
        </w:rPr>
        <w:t>值是否随食材放置发生变化。若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能显示温湿度和重量，蓝牙</w:t>
      </w:r>
      <w:r>
        <w:rPr>
          <w:rFonts w:ascii="Times New Roman" w:eastAsia="SimSun" w:hAnsi="Times New Roman"/>
          <w:sz w:val="24"/>
        </w:rPr>
        <w:t>APP</w:t>
      </w:r>
      <w:r>
        <w:rPr>
          <w:rFonts w:ascii="Times New Roman" w:eastAsia="SimSun" w:hAnsi="Times New Roman"/>
          <w:sz w:val="24"/>
        </w:rPr>
        <w:t>能控制底盘运动，说明食品供应链运输机器人原型的核心链路已经打通。</w:t>
      </w:r>
    </w:p>
    <w:p w14:paraId="24262ADE" w14:textId="77777777" w:rsidR="006372E5" w:rsidRDefault="00000000">
      <w:pPr>
        <w:spacing w:before="160" w:after="40" w:line="480" w:lineRule="exact"/>
        <w:jc w:val="left"/>
        <w:rPr>
          <w:rFonts w:hint="eastAsia"/>
        </w:rPr>
      </w:pPr>
      <w:r>
        <w:rPr>
          <w:rFonts w:ascii="Times New Roman" w:eastAsia="KaiTi" w:hAnsi="Times New Roman"/>
          <w:b/>
          <w:sz w:val="28"/>
        </w:rPr>
        <w:t>五、未来展望与心得</w:t>
      </w:r>
    </w:p>
    <w:p w14:paraId="6747553F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未来首先需要完善食品保鲜环境判断。当前系统只显示温湿度，尚未建立食材类别与适宜环境之间的对应关系。后续可建立食材保鲜数据库，将蔬菜、水果、肉类、乳制</w:t>
      </w:r>
      <w:r>
        <w:rPr>
          <w:rFonts w:ascii="Times New Roman" w:eastAsia="SimSun" w:hAnsi="Times New Roman"/>
          <w:sz w:val="24"/>
        </w:rPr>
        <w:lastRenderedPageBreak/>
        <w:t>品、熟食等类别对应到不同温湿度范围和允许放置时间。当环境不合适时，机器人可通过</w:t>
      </w:r>
      <w:r>
        <w:rPr>
          <w:rFonts w:ascii="Times New Roman" w:eastAsia="SimSun" w:hAnsi="Times New Roman"/>
          <w:sz w:val="24"/>
        </w:rPr>
        <w:t>OLED</w:t>
      </w:r>
      <w:r>
        <w:rPr>
          <w:rFonts w:ascii="Times New Roman" w:eastAsia="SimSun" w:hAnsi="Times New Roman"/>
          <w:sz w:val="24"/>
        </w:rPr>
        <w:t>、蜂鸣器或</w:t>
      </w:r>
      <w:r>
        <w:rPr>
          <w:rFonts w:ascii="Times New Roman" w:eastAsia="SimSun" w:hAnsi="Times New Roman"/>
          <w:sz w:val="24"/>
        </w:rPr>
        <w:t>APP</w:t>
      </w:r>
      <w:r>
        <w:rPr>
          <w:rFonts w:ascii="Times New Roman" w:eastAsia="SimSun" w:hAnsi="Times New Roman"/>
          <w:sz w:val="24"/>
        </w:rPr>
        <w:t>提示报警，提醒操作者尽快处理。</w:t>
      </w:r>
    </w:p>
    <w:p w14:paraId="369E407B" w14:textId="12C371A8" w:rsidR="006372E5" w:rsidRDefault="00413A28">
      <w:pPr>
        <w:spacing w:line="480" w:lineRule="exact"/>
        <w:ind w:firstLine="480"/>
        <w:rPr>
          <w:rFonts w:hint="eastAsia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0" wp14:anchorId="7F193E2A" wp14:editId="3C9738A1">
            <wp:simplePos x="0" y="0"/>
            <wp:positionH relativeFrom="margin">
              <wp:align>right</wp:align>
            </wp:positionH>
            <wp:positionV relativeFrom="paragraph">
              <wp:posOffset>1263650</wp:posOffset>
            </wp:positionV>
            <wp:extent cx="5759450" cy="1467485"/>
            <wp:effectExtent l="0" t="0" r="0" b="0"/>
            <wp:wrapTopAndBottom/>
            <wp:docPr id="1979477930" name="Picture 1979477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te_food_futur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SimSun" w:hAnsi="Times New Roman"/>
          <w:sz w:val="24"/>
        </w:rPr>
        <w:t>第二个方向是加入导航和</w:t>
      </w:r>
      <w:r w:rsidR="00000000">
        <w:rPr>
          <w:rFonts w:ascii="Times New Roman" w:eastAsia="SimSun" w:hAnsi="Times New Roman"/>
          <w:sz w:val="24"/>
        </w:rPr>
        <w:t>RFID</w:t>
      </w:r>
      <w:r w:rsidR="00000000">
        <w:rPr>
          <w:rFonts w:ascii="Times New Roman" w:eastAsia="SimSun" w:hAnsi="Times New Roman"/>
          <w:sz w:val="24"/>
        </w:rPr>
        <w:t>识别。食品供应链场景中，机器人不仅要移动，还要知道食材从哪里来、要送到哪里去。后续可在仓储或厨房区域布置</w:t>
      </w:r>
      <w:r w:rsidR="00000000">
        <w:rPr>
          <w:rFonts w:ascii="Times New Roman" w:eastAsia="SimSun" w:hAnsi="Times New Roman"/>
          <w:sz w:val="24"/>
        </w:rPr>
        <w:t>RFID</w:t>
      </w:r>
      <w:r w:rsidR="00000000">
        <w:rPr>
          <w:rFonts w:ascii="Times New Roman" w:eastAsia="SimSun" w:hAnsi="Times New Roman"/>
          <w:sz w:val="24"/>
        </w:rPr>
        <w:t>标签或导航标记，机器人读取标签后判断当前位置和目标点，实现从人工遥控向半自动运输过渡。当环境不适合长时间放置某类食品时，机器人可导航到更适合的存储地点。</w:t>
      </w:r>
    </w:p>
    <w:p w14:paraId="701C8C6B" w14:textId="6D5C8E13" w:rsidR="006372E5" w:rsidRDefault="006372E5">
      <w:pPr>
        <w:spacing w:before="40" w:line="240" w:lineRule="exact"/>
        <w:jc w:val="center"/>
        <w:rPr>
          <w:rFonts w:hint="eastAsia"/>
        </w:rPr>
      </w:pPr>
    </w:p>
    <w:p w14:paraId="1243C7A1" w14:textId="77777777" w:rsidR="006372E5" w:rsidRDefault="00000000">
      <w:pPr>
        <w:spacing w:after="80" w:line="320" w:lineRule="exact"/>
        <w:jc w:val="center"/>
        <w:rPr>
          <w:rFonts w:hint="eastAsia"/>
        </w:rPr>
      </w:pPr>
      <w:r>
        <w:rPr>
          <w:rFonts w:ascii="Times New Roman" w:eastAsia="SimSun" w:hAnsi="Times New Roman"/>
        </w:rPr>
        <w:t>图</w:t>
      </w:r>
      <w:r>
        <w:rPr>
          <w:rFonts w:ascii="Times New Roman" w:eastAsia="SimSun" w:hAnsi="Times New Roman"/>
        </w:rPr>
        <w:t>4  RFID</w:t>
      </w:r>
      <w:r>
        <w:rPr>
          <w:rFonts w:ascii="Times New Roman" w:eastAsia="SimSun" w:hAnsi="Times New Roman"/>
        </w:rPr>
        <w:t>导航、视觉识别与保鲜判断的未来扩展构想</w:t>
      </w:r>
    </w:p>
    <w:p w14:paraId="4D4E2E8C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第三个方向是加入视觉识别系统。通过摄像头和</w:t>
      </w:r>
      <w:r>
        <w:rPr>
          <w:rFonts w:ascii="Times New Roman" w:eastAsia="SimSun" w:hAnsi="Times New Roman"/>
          <w:sz w:val="24"/>
        </w:rPr>
        <w:t>YOLO</w:t>
      </w:r>
      <w:r>
        <w:rPr>
          <w:rFonts w:ascii="Times New Roman" w:eastAsia="SimSun" w:hAnsi="Times New Roman"/>
          <w:sz w:val="24"/>
        </w:rPr>
        <w:t>模型识别食材种类后，系统可以自动匹配该食材的保鲜条件和重量验收规则。例如识别到蔬菜、水果或盒装食品后，系统自动调用对应温湿度阈值和目标重量范围。该功能目前尚未实现，适合作为后续智能化扩展方向写入废案与展望部分。</w:t>
      </w:r>
    </w:p>
    <w:p w14:paraId="4B5CA081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第四个方向是提升称重精度和机械结构可靠性。柔性压力传感器适合做压力趋势检测，但若要用于实际供应链验收，应考虑使用称重传感器和</w:t>
      </w:r>
      <w:r>
        <w:rPr>
          <w:rFonts w:ascii="Times New Roman" w:eastAsia="SimSun" w:hAnsi="Times New Roman"/>
          <w:sz w:val="24"/>
        </w:rPr>
        <w:t>HX711</w:t>
      </w:r>
      <w:r>
        <w:rPr>
          <w:rFonts w:ascii="Times New Roman" w:eastAsia="SimSun" w:hAnsi="Times New Roman"/>
          <w:sz w:val="24"/>
        </w:rPr>
        <w:t>模块，并设计稳定的承载平台，使食材重量能够均匀作用在传感器上。同时，底盘需要增加防滑、限位和重心优化设计，避免运输过程中食材晃动影响测量。</w:t>
      </w:r>
    </w:p>
    <w:p w14:paraId="3B864111" w14:textId="77777777" w:rsidR="006372E5" w:rsidRDefault="00000000">
      <w:pPr>
        <w:spacing w:line="480" w:lineRule="exact"/>
        <w:ind w:firstLine="480"/>
        <w:rPr>
          <w:rFonts w:hint="eastAsia"/>
        </w:rPr>
      </w:pPr>
      <w:r>
        <w:rPr>
          <w:rFonts w:ascii="Times New Roman" w:eastAsia="SimSun" w:hAnsi="Times New Roman"/>
          <w:sz w:val="24"/>
        </w:rPr>
        <w:t>通过本项目，我们认识到传感与测量技术必须结合具体场景才有完整意义。温湿度、重量、蓝牙控制、底盘运动这些模块单独看都只是基础功能，但放到食品供应链运输机器人中，它们分别对应保鲜环境、足称验收、远程调度和空间适应能力。项目虽然仍是原型，但已经形成了面向食品供应链末端搬运的系统化设计思路。</w:t>
      </w:r>
    </w:p>
    <w:sectPr w:rsidR="006372E5" w:rsidSect="00FF5CFC">
      <w:headerReference w:type="default" r:id="rId15"/>
      <w:footerReference w:type="default" r:id="rId16"/>
      <w:pgSz w:w="11906" w:h="16838" w:code="9"/>
      <w:pgMar w:top="1418" w:right="1418" w:bottom="1418" w:left="1418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C3F91" w14:textId="77777777" w:rsidR="006C4447" w:rsidRDefault="006C4447" w:rsidP="006C1348">
      <w:pPr>
        <w:rPr>
          <w:rFonts w:hint="eastAsia"/>
        </w:rPr>
      </w:pPr>
      <w:r>
        <w:separator/>
      </w:r>
    </w:p>
  </w:endnote>
  <w:endnote w:type="continuationSeparator" w:id="0">
    <w:p w14:paraId="286DF8C8" w14:textId="77777777" w:rsidR="006C4447" w:rsidRDefault="006C4447" w:rsidP="006C1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40453" w14:textId="77777777" w:rsidR="00423ABF" w:rsidRPr="00423ABF" w:rsidRDefault="00423ABF" w:rsidP="00423ABF">
    <w:pPr>
      <w:pStyle w:val="a5"/>
      <w:jc w:val="center"/>
      <w:rPr>
        <w:rFonts w:ascii="Times New Roman" w:eastAsia="SimSun" w:hAnsi="Times New Roman" w:cs="Times New Roman"/>
        <w:sz w:val="21"/>
        <w:szCs w:val="21"/>
      </w:rPr>
    </w:pPr>
    <w:r w:rsidRPr="00423ABF">
      <w:rPr>
        <w:rFonts w:ascii="Times New Roman" w:eastAsia="SimSun" w:hAnsi="Times New Roman" w:cs="Times New Roman"/>
        <w:sz w:val="21"/>
        <w:szCs w:val="21"/>
      </w:rPr>
      <w:t>《</w:t>
    </w:r>
    <w:r w:rsidR="00CF3612" w:rsidRPr="00CF3612">
      <w:rPr>
        <w:rFonts w:ascii="SimSun" w:eastAsia="SimSun" w:hAnsi="SimSun" w:cs="Arial" w:hint="eastAsia"/>
        <w:sz w:val="21"/>
        <w:szCs w:val="21"/>
      </w:rPr>
      <w:t>传感与测量技术</w:t>
    </w:r>
    <w:r w:rsidRPr="00423ABF">
      <w:rPr>
        <w:rFonts w:ascii="Times New Roman" w:eastAsia="SimSun" w:hAnsi="Times New Roman" w:cs="Times New Roman"/>
        <w:sz w:val="21"/>
        <w:szCs w:val="21"/>
      </w:rPr>
      <w:t>》考试说明　　第</w:t>
    </w:r>
    <w:r w:rsidRPr="00423ABF">
      <w:rPr>
        <w:rFonts w:ascii="Times New Roman" w:eastAsia="SimSun" w:hAnsi="Times New Roman" w:cs="Times New Roman"/>
        <w:sz w:val="21"/>
        <w:szCs w:val="21"/>
      </w:rPr>
      <w:fldChar w:fldCharType="begin"/>
    </w:r>
    <w:r w:rsidRPr="00423ABF">
      <w:rPr>
        <w:rStyle w:val="aa"/>
        <w:rFonts w:ascii="Times New Roman" w:eastAsia="SimSun" w:hAnsi="Times New Roman" w:cs="Times New Roman"/>
        <w:sz w:val="21"/>
        <w:szCs w:val="21"/>
      </w:rPr>
      <w:instrText xml:space="preserve"> PAGE </w:instrText>
    </w:r>
    <w:r w:rsidRPr="00423ABF">
      <w:rPr>
        <w:rFonts w:ascii="Times New Roman" w:eastAsia="SimSun" w:hAnsi="Times New Roman" w:cs="Times New Roman"/>
        <w:sz w:val="21"/>
        <w:szCs w:val="21"/>
      </w:rPr>
      <w:fldChar w:fldCharType="separate"/>
    </w:r>
    <w:r w:rsidRPr="00423ABF">
      <w:rPr>
        <w:rFonts w:ascii="Times New Roman" w:eastAsia="SimSun" w:hAnsi="Times New Roman" w:cs="Times New Roman"/>
        <w:sz w:val="21"/>
        <w:szCs w:val="21"/>
      </w:rPr>
      <w:t>2</w:t>
    </w:r>
    <w:r w:rsidRPr="00423ABF">
      <w:rPr>
        <w:rFonts w:ascii="Times New Roman" w:eastAsia="SimSun" w:hAnsi="Times New Roman" w:cs="Times New Roman"/>
        <w:sz w:val="21"/>
        <w:szCs w:val="21"/>
      </w:rPr>
      <w:fldChar w:fldCharType="end"/>
    </w:r>
    <w:r w:rsidRPr="00423ABF">
      <w:rPr>
        <w:rStyle w:val="aa"/>
        <w:rFonts w:ascii="Times New Roman" w:eastAsia="SimSun" w:hAnsi="Times New Roman" w:cs="Times New Roman"/>
        <w:sz w:val="21"/>
        <w:szCs w:val="21"/>
      </w:rPr>
      <w:t>页　共</w:t>
    </w:r>
    <w:r w:rsidRPr="00423ABF">
      <w:rPr>
        <w:rStyle w:val="aa"/>
        <w:rFonts w:ascii="Times New Roman" w:eastAsia="SimSun" w:hAnsi="Times New Roman" w:cs="Times New Roman"/>
        <w:sz w:val="21"/>
        <w:szCs w:val="21"/>
      </w:rPr>
      <w:t>2</w:t>
    </w:r>
    <w:r w:rsidRPr="00423ABF">
      <w:rPr>
        <w:rStyle w:val="aa"/>
        <w:rFonts w:ascii="Times New Roman" w:eastAsia="SimSun" w:hAnsi="Times New Roman" w:cs="Times New Roman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F4FD" w14:textId="77777777" w:rsidR="006C1348" w:rsidRPr="00E12654" w:rsidRDefault="00E12654" w:rsidP="006D2691">
    <w:pPr>
      <w:pStyle w:val="a5"/>
      <w:jc w:val="center"/>
      <w:rPr>
        <w:rFonts w:ascii="Times New Roman" w:hAnsi="Times New Roman" w:cs="Times New Roman"/>
      </w:rPr>
    </w:pPr>
    <w:r w:rsidRPr="00E12654">
      <w:rPr>
        <w:rFonts w:ascii="Times New Roman" w:hAnsi="Times New Roman" w:cs="Times New Roman"/>
      </w:rPr>
      <w:t xml:space="preserve">- </w:t>
    </w:r>
    <w:r w:rsidRPr="00E12654">
      <w:rPr>
        <w:rFonts w:ascii="Times New Roman" w:hAnsi="Times New Roman" w:cs="Times New Roman"/>
      </w:rPr>
      <w:fldChar w:fldCharType="begin"/>
    </w:r>
    <w:r w:rsidRPr="00E12654">
      <w:rPr>
        <w:rFonts w:ascii="Times New Roman" w:hAnsi="Times New Roman" w:cs="Times New Roman"/>
      </w:rPr>
      <w:instrText>PAGE   \* MERGEFORMAT</w:instrText>
    </w:r>
    <w:r w:rsidRPr="00E12654">
      <w:rPr>
        <w:rFonts w:ascii="Times New Roman" w:hAnsi="Times New Roman" w:cs="Times New Roman"/>
      </w:rPr>
      <w:fldChar w:fldCharType="separate"/>
    </w:r>
    <w:r w:rsidRPr="00E12654">
      <w:rPr>
        <w:rFonts w:ascii="Times New Roman" w:hAnsi="Times New Roman" w:cs="Times New Roman"/>
        <w:lang w:val="zh-CN"/>
      </w:rPr>
      <w:t>1</w:t>
    </w:r>
    <w:r w:rsidRPr="00E12654">
      <w:rPr>
        <w:rFonts w:ascii="Times New Roman" w:hAnsi="Times New Roman" w:cs="Times New Roman"/>
      </w:rPr>
      <w:fldChar w:fldCharType="end"/>
    </w:r>
    <w:r w:rsidRPr="00E12654">
      <w:rPr>
        <w:rFonts w:ascii="Times New Roman" w:hAnsi="Times New Roman" w:cs="Times New Roman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7776" w14:textId="77777777" w:rsidR="006C4447" w:rsidRDefault="006C4447" w:rsidP="006C1348">
      <w:pPr>
        <w:rPr>
          <w:rFonts w:hint="eastAsia"/>
        </w:rPr>
      </w:pPr>
      <w:r>
        <w:separator/>
      </w:r>
    </w:p>
  </w:footnote>
  <w:footnote w:type="continuationSeparator" w:id="0">
    <w:p w14:paraId="657A5E9C" w14:textId="77777777" w:rsidR="006C4447" w:rsidRDefault="006C4447" w:rsidP="006C134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DD4E" w14:textId="77777777" w:rsidR="00423ABF" w:rsidRPr="00373950" w:rsidRDefault="00423ABF" w:rsidP="00373950">
    <w:pP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52F7" w14:textId="77777777" w:rsidR="006C1348" w:rsidRPr="004120CE" w:rsidRDefault="004120CE" w:rsidP="005C57C3">
    <w:pPr>
      <w:pStyle w:val="a3"/>
      <w:jc w:val="both"/>
      <w:rPr>
        <w:rFonts w:ascii="Times New Roman" w:eastAsia="SimSun" w:hAnsi="Times New Roman" w:cs="Times New Roman"/>
      </w:rPr>
    </w:pPr>
    <w:r w:rsidRPr="004120CE">
      <w:rPr>
        <w:rFonts w:ascii="Times New Roman" w:eastAsia="SimSun" w:hAnsi="Times New Roman" w:cs="Times New Roman"/>
      </w:rPr>
      <w:t>《</w:t>
    </w:r>
    <w:r w:rsidR="006C1639" w:rsidRPr="006C1639">
      <w:rPr>
        <w:rFonts w:ascii="SimSun" w:eastAsia="SimSun" w:hAnsi="SimSun" w:cs="Arial" w:hint="eastAsia"/>
      </w:rPr>
      <w:t>传感与测量技术</w:t>
    </w:r>
    <w:r w:rsidRPr="004120CE">
      <w:rPr>
        <w:rFonts w:ascii="Times New Roman" w:eastAsia="SimSun" w:hAnsi="Times New Roman" w:cs="Times New Roman"/>
      </w:rPr>
      <w:t>》</w:t>
    </w:r>
    <w:proofErr w:type="gramStart"/>
    <w:r w:rsidRPr="004120CE">
      <w:rPr>
        <w:rFonts w:ascii="Times New Roman" w:eastAsia="SimSun" w:hAnsi="Times New Roman" w:cs="Times New Roman"/>
      </w:rPr>
      <w:t>期</w:t>
    </w:r>
    <w:r w:rsidR="00343CAE">
      <w:rPr>
        <w:rFonts w:ascii="Times New Roman" w:eastAsia="SimSun" w:hAnsi="Times New Roman" w:cs="Times New Roman" w:hint="eastAsia"/>
      </w:rPr>
      <w:t>末</w:t>
    </w:r>
    <w:r w:rsidRPr="004120CE">
      <w:rPr>
        <w:rFonts w:ascii="Times New Roman" w:eastAsia="SimSun" w:hAnsi="Times New Roman" w:cs="Times New Roman"/>
      </w:rPr>
      <w:t>报告</w:t>
    </w:r>
    <w:proofErr w:type="gramEnd"/>
    <w:r w:rsidRPr="004120CE">
      <w:rPr>
        <w:rFonts w:ascii="Times New Roman" w:eastAsia="SimSun" w:hAnsi="Times New Roman" w:cs="Times New Roman"/>
      </w:rPr>
      <w:t xml:space="preserve">        </w:t>
    </w:r>
    <w:r w:rsidR="004629DA">
      <w:rPr>
        <w:rFonts w:ascii="Times New Roman" w:eastAsia="SimSun" w:hAnsi="Times New Roman" w:cs="Times New Roman" w:hint="eastAsia"/>
      </w:rPr>
      <w:t xml:space="preserve">    </w:t>
    </w:r>
    <w:r w:rsidR="00373950">
      <w:rPr>
        <w:rFonts w:ascii="Times New Roman" w:eastAsia="SimSun" w:hAnsi="Times New Roman" w:cs="Times New Roman" w:hint="eastAsia"/>
      </w:rPr>
      <w:t xml:space="preserve">   </w:t>
    </w:r>
    <w:r w:rsidR="004629DA">
      <w:rPr>
        <w:rFonts w:ascii="Times New Roman" w:eastAsia="SimSun" w:hAnsi="Times New Roman" w:cs="Times New Roman" w:hint="eastAsia"/>
      </w:rPr>
      <w:t xml:space="preserve">       </w:t>
    </w:r>
    <w:r w:rsidRPr="004120CE">
      <w:rPr>
        <w:rFonts w:ascii="Times New Roman" w:eastAsia="SimSun" w:hAnsi="Times New Roman" w:cs="Times New Roman"/>
      </w:rPr>
      <w:t>第</w:t>
    </w:r>
    <w:r w:rsidR="0069431A">
      <w:rPr>
        <w:rFonts w:ascii="Times New Roman" w:eastAsia="SimSun" w:hAnsi="Times New Roman" w:cs="Times New Roman" w:hint="eastAsia"/>
      </w:rPr>
      <w:t>05</w:t>
    </w:r>
    <w:r w:rsidRPr="004120CE">
      <w:rPr>
        <w:rFonts w:ascii="Times New Roman" w:eastAsia="SimSun" w:hAnsi="Times New Roman" w:cs="Times New Roman"/>
      </w:rPr>
      <w:t>组</w:t>
    </w:r>
    <w:r w:rsidRPr="004120CE">
      <w:rPr>
        <w:rFonts w:ascii="Times New Roman" w:eastAsia="SimSun" w:hAnsi="Times New Roman" w:cs="Times New Roman"/>
      </w:rPr>
      <w:t xml:space="preserve">  </w:t>
    </w:r>
    <w:r w:rsidRPr="004120CE">
      <w:rPr>
        <w:rFonts w:ascii="Times New Roman" w:eastAsia="SimSun" w:hAnsi="Times New Roman" w:cs="Times New Roman"/>
      </w:rPr>
      <w:t>成员：</w:t>
    </w:r>
    <w:r w:rsidR="0069431A">
      <w:rPr>
        <w:rFonts w:ascii="Times New Roman" w:eastAsia="SimSun" w:hAnsi="Times New Roman" w:cs="Times New Roman" w:hint="eastAsia"/>
      </w:rPr>
      <w:t>04</w:t>
    </w:r>
    <w:r w:rsidRPr="004120CE">
      <w:rPr>
        <w:rFonts w:ascii="Times New Roman" w:eastAsia="SimSun" w:hAnsi="Times New Roman" w:cs="Times New Roman"/>
      </w:rPr>
      <w:t>_</w:t>
    </w:r>
    <w:r w:rsidR="0069431A">
      <w:rPr>
        <w:rFonts w:ascii="Times New Roman" w:eastAsia="SimSun" w:hAnsi="Times New Roman" w:cs="Times New Roman" w:hint="eastAsia"/>
      </w:rPr>
      <w:t>陈俊杰</w:t>
    </w:r>
    <w:r w:rsidRPr="004120CE">
      <w:rPr>
        <w:rFonts w:ascii="Times New Roman" w:eastAsia="SimSun" w:hAnsi="Times New Roman" w:cs="Times New Roman"/>
      </w:rPr>
      <w:t>、</w:t>
    </w:r>
    <w:r w:rsidR="0069431A">
      <w:rPr>
        <w:rFonts w:ascii="Times New Roman" w:eastAsia="SimSun" w:hAnsi="Times New Roman" w:cs="Times New Roman" w:hint="eastAsia"/>
      </w:rPr>
      <w:t>10</w:t>
    </w:r>
    <w:r w:rsidRPr="004120CE">
      <w:rPr>
        <w:rFonts w:ascii="Times New Roman" w:eastAsia="SimSun" w:hAnsi="Times New Roman" w:cs="Times New Roman"/>
      </w:rPr>
      <w:t>_</w:t>
    </w:r>
    <w:r w:rsidR="0069431A">
      <w:rPr>
        <w:rFonts w:ascii="Times New Roman" w:eastAsia="SimSun" w:hAnsi="Times New Roman" w:cs="Times New Roman" w:hint="eastAsia"/>
      </w:rPr>
      <w:t>冯超贤</w:t>
    </w:r>
    <w:r w:rsidRPr="004120CE">
      <w:rPr>
        <w:rFonts w:ascii="Times New Roman" w:eastAsia="SimSun" w:hAnsi="Times New Roman" w:cs="Times New Roman"/>
      </w:rPr>
      <w:t>、</w:t>
    </w:r>
    <w:r w:rsidR="0069431A">
      <w:rPr>
        <w:rFonts w:ascii="Times New Roman" w:eastAsia="SimSun" w:hAnsi="Times New Roman" w:cs="Times New Roman" w:hint="eastAsia"/>
      </w:rPr>
      <w:t>38</w:t>
    </w:r>
    <w:r w:rsidRPr="004120CE">
      <w:rPr>
        <w:rFonts w:ascii="Times New Roman" w:eastAsia="SimSun" w:hAnsi="Times New Roman" w:cs="Times New Roman"/>
      </w:rPr>
      <w:t>_</w:t>
    </w:r>
    <w:r w:rsidR="0069431A">
      <w:rPr>
        <w:rFonts w:ascii="Times New Roman" w:eastAsia="SimSun" w:hAnsi="Times New Roman" w:cs="Times New Roman" w:hint="eastAsia"/>
      </w:rPr>
      <w:t>徐</w:t>
    </w:r>
    <w:proofErr w:type="gramStart"/>
    <w:r w:rsidR="0069431A">
      <w:rPr>
        <w:rFonts w:ascii="Times New Roman" w:eastAsia="SimSun" w:hAnsi="Times New Roman" w:cs="Times New Roman" w:hint="eastAsia"/>
      </w:rPr>
      <w:t>浤彬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E17"/>
    <w:multiLevelType w:val="hybridMultilevel"/>
    <w:tmpl w:val="1C38DDFC"/>
    <w:lvl w:ilvl="0" w:tplc="2AC63E8E">
      <w:start w:val="1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93771AA"/>
    <w:multiLevelType w:val="singleLevel"/>
    <w:tmpl w:val="593771AA"/>
    <w:lvl w:ilvl="0">
      <w:start w:val="2"/>
      <w:numFmt w:val="chineseCounting"/>
      <w:suff w:val="nothing"/>
      <w:lvlText w:val="%1、"/>
      <w:lvlJc w:val="left"/>
    </w:lvl>
  </w:abstractNum>
  <w:num w:numId="1" w16cid:durableId="668289219">
    <w:abstractNumId w:val="0"/>
  </w:num>
  <w:num w:numId="2" w16cid:durableId="385226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11"/>
    <w:rsid w:val="00002E30"/>
    <w:rsid w:val="0009554B"/>
    <w:rsid w:val="000C5364"/>
    <w:rsid w:val="002A7689"/>
    <w:rsid w:val="002B7CC7"/>
    <w:rsid w:val="00307F06"/>
    <w:rsid w:val="00343CAE"/>
    <w:rsid w:val="00373950"/>
    <w:rsid w:val="00380BE3"/>
    <w:rsid w:val="003C1B9F"/>
    <w:rsid w:val="003C4424"/>
    <w:rsid w:val="004120CE"/>
    <w:rsid w:val="00413A28"/>
    <w:rsid w:val="00423ABF"/>
    <w:rsid w:val="004629DA"/>
    <w:rsid w:val="004B76F7"/>
    <w:rsid w:val="004F4758"/>
    <w:rsid w:val="005B193C"/>
    <w:rsid w:val="005C57C3"/>
    <w:rsid w:val="0062420A"/>
    <w:rsid w:val="006372E5"/>
    <w:rsid w:val="0069431A"/>
    <w:rsid w:val="006C1348"/>
    <w:rsid w:val="006C1639"/>
    <w:rsid w:val="006C4447"/>
    <w:rsid w:val="006D2691"/>
    <w:rsid w:val="006E3831"/>
    <w:rsid w:val="00722D34"/>
    <w:rsid w:val="00754207"/>
    <w:rsid w:val="007E461C"/>
    <w:rsid w:val="00837D38"/>
    <w:rsid w:val="0087128F"/>
    <w:rsid w:val="00871911"/>
    <w:rsid w:val="0087315F"/>
    <w:rsid w:val="00874718"/>
    <w:rsid w:val="00900B0A"/>
    <w:rsid w:val="00923EBA"/>
    <w:rsid w:val="009A039F"/>
    <w:rsid w:val="009E5FC4"/>
    <w:rsid w:val="00A623BB"/>
    <w:rsid w:val="00AA1419"/>
    <w:rsid w:val="00AE48CD"/>
    <w:rsid w:val="00B70CA9"/>
    <w:rsid w:val="00C20E95"/>
    <w:rsid w:val="00CB2390"/>
    <w:rsid w:val="00CD6D33"/>
    <w:rsid w:val="00CF3612"/>
    <w:rsid w:val="00D03F48"/>
    <w:rsid w:val="00E12654"/>
    <w:rsid w:val="00E270B2"/>
    <w:rsid w:val="00E437EE"/>
    <w:rsid w:val="00F04503"/>
    <w:rsid w:val="00F34A88"/>
    <w:rsid w:val="00F36DFE"/>
    <w:rsid w:val="00FF0BC0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3A389"/>
  <w15:chartTrackingRefBased/>
  <w15:docId w15:val="{0C83A4B5-8C39-4D5D-986A-8F151AFF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CA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13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13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1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1348"/>
    <w:rPr>
      <w:sz w:val="18"/>
      <w:szCs w:val="18"/>
    </w:rPr>
  </w:style>
  <w:style w:type="table" w:styleId="a7">
    <w:name w:val="Table Grid"/>
    <w:basedOn w:val="a1"/>
    <w:uiPriority w:val="39"/>
    <w:rsid w:val="006D2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a9"/>
    <w:uiPriority w:val="99"/>
    <w:semiHidden/>
    <w:unhideWhenUsed/>
    <w:rsid w:val="005B193C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5B193C"/>
  </w:style>
  <w:style w:type="character" w:styleId="aa">
    <w:name w:val="page number"/>
    <w:basedOn w:val="a0"/>
    <w:rsid w:val="00423ABF"/>
  </w:style>
  <w:style w:type="paragraph" w:styleId="ab">
    <w:name w:val="List Paragraph"/>
    <w:basedOn w:val="a"/>
    <w:uiPriority w:val="34"/>
    <w:qFormat/>
    <w:rsid w:val="006C16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9</Pages>
  <Words>2697</Words>
  <Characters>2886</Characters>
  <Application>Microsoft Office Word</Application>
  <DocSecurity>0</DocSecurity>
  <Lines>262</Lines>
  <Paragraphs>206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Chuang</dc:creator>
  <cp:keywords/>
  <dc:description/>
  <cp:lastModifiedBy>鱼语 娱</cp:lastModifiedBy>
  <cp:revision>27</cp:revision>
  <dcterms:created xsi:type="dcterms:W3CDTF">2023-04-22T01:20:00Z</dcterms:created>
  <dcterms:modified xsi:type="dcterms:W3CDTF">2026-06-23T04:31:00Z</dcterms:modified>
</cp:coreProperties>
</file>