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987" w:rsidRPr="00E37CAC" w:rsidRDefault="00A64987" w:rsidP="00A64987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E37CAC">
        <w:rPr>
          <w:rFonts w:ascii="標楷體" w:eastAsia="標楷體" w:hAnsi="標楷體" w:hint="eastAsia"/>
        </w:rPr>
        <w:t>介面說明</w:t>
      </w:r>
    </w:p>
    <w:p w:rsidR="00A64987" w:rsidRDefault="00A64987" w:rsidP="00A02E65">
      <w:pPr>
        <w:pStyle w:val="a7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  <w:r w:rsidRPr="00E37CAC">
        <w:rPr>
          <w:rFonts w:ascii="標楷體" w:eastAsia="標楷體" w:hAnsi="標楷體" w:hint="eastAsia"/>
        </w:rPr>
        <w:t xml:space="preserve">    </w:t>
      </w:r>
      <w:r w:rsidR="006455FA" w:rsidRPr="00E37CAC">
        <w:rPr>
          <w:rFonts w:ascii="標楷體" w:eastAsia="標楷體" w:hAnsi="標楷體" w:hint="eastAsia"/>
        </w:rPr>
        <w:t>這次</w:t>
      </w:r>
      <w:r w:rsidR="002F08FA" w:rsidRPr="00E37CAC">
        <w:rPr>
          <w:rFonts w:ascii="標楷體" w:eastAsia="標楷體" w:hAnsi="標楷體" w:hint="eastAsia"/>
        </w:rPr>
        <w:t>專題所使用</w:t>
      </w:r>
      <w:r w:rsidR="006455FA" w:rsidRPr="00E37CAC">
        <w:rPr>
          <w:rFonts w:ascii="標楷體" w:eastAsia="標楷體" w:hAnsi="標楷體" w:hint="eastAsia"/>
        </w:rPr>
        <w:t>的開發環境是</w:t>
      </w:r>
      <w:r w:rsidR="009E4A40" w:rsidRPr="00E37CAC">
        <w:rPr>
          <w:rFonts w:ascii="標楷體" w:eastAsia="標楷體" w:hAnsi="標楷體" w:hint="eastAsia"/>
        </w:rPr>
        <w:t>用</w:t>
      </w:r>
      <w:r w:rsidR="007413D5" w:rsidRPr="00E37CAC">
        <w:rPr>
          <w:rFonts w:ascii="標楷體" w:eastAsia="標楷體" w:hAnsi="標楷體"/>
        </w:rPr>
        <w:t>Matlab</w:t>
      </w:r>
      <w:r w:rsidR="009E4A40" w:rsidRPr="00E37CAC">
        <w:rPr>
          <w:rFonts w:ascii="標楷體" w:eastAsia="標楷體" w:hAnsi="標楷體" w:hint="eastAsia"/>
        </w:rPr>
        <w:t>來</w:t>
      </w:r>
      <w:r w:rsidR="007413D5" w:rsidRPr="00E37CAC">
        <w:rPr>
          <w:rFonts w:ascii="標楷體" w:eastAsia="標楷體" w:hAnsi="標楷體" w:hint="eastAsia"/>
        </w:rPr>
        <w:t>完成</w:t>
      </w:r>
      <w:r w:rsidR="00A552F2" w:rsidRPr="00E37CAC">
        <w:rPr>
          <w:rFonts w:ascii="標楷體" w:eastAsia="標楷體" w:hAnsi="標楷體" w:hint="eastAsia"/>
        </w:rPr>
        <w:t>（</w:t>
      </w:r>
      <w:r w:rsidR="00AA46A1" w:rsidRPr="00E37CAC">
        <w:rPr>
          <w:rFonts w:ascii="標楷體" w:eastAsia="標楷體" w:hAnsi="標楷體" w:hint="eastAsia"/>
        </w:rPr>
        <w:t>M</w:t>
      </w:r>
      <w:r w:rsidR="00AA46A1" w:rsidRPr="00E37CAC">
        <w:rPr>
          <w:rFonts w:ascii="標楷體" w:eastAsia="標楷體" w:hAnsi="標楷體"/>
        </w:rPr>
        <w:t>atlab</w:t>
      </w:r>
      <w:r w:rsidR="00AA46A1" w:rsidRPr="00E37CAC">
        <w:rPr>
          <w:rFonts w:ascii="標楷體" w:eastAsia="標楷體" w:hAnsi="標楷體" w:hint="eastAsia"/>
        </w:rPr>
        <w:t>軟體是由學校網站所提供下載，版本為</w:t>
      </w:r>
      <w:r w:rsidR="00AA46A1" w:rsidRPr="00E37CAC">
        <w:rPr>
          <w:rFonts w:ascii="標楷體" w:eastAsia="標楷體" w:hAnsi="標楷體"/>
        </w:rPr>
        <w:t>Matlab R2021b</w:t>
      </w:r>
      <w:r w:rsidR="00F7116C" w:rsidRPr="00E37CAC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）</w:t>
      </w:r>
      <w:r w:rsidR="00C0436E" w:rsidRPr="00E37CAC">
        <w:rPr>
          <w:rFonts w:ascii="標楷體" w:eastAsia="標楷體" w:hAnsi="標楷體" w:hint="eastAsia"/>
        </w:rPr>
        <w:t>。</w:t>
      </w:r>
      <w:r w:rsidR="000E6284" w:rsidRPr="00E37CAC">
        <w:rPr>
          <w:rFonts w:ascii="標楷體" w:eastAsia="標楷體" w:hAnsi="標楷體" w:hint="eastAsia"/>
        </w:rPr>
        <w:t>本專題主要</w:t>
      </w:r>
      <w:r w:rsidR="00EE105A" w:rsidRPr="00E37CAC">
        <w:rPr>
          <w:rFonts w:ascii="標楷體" w:eastAsia="標楷體" w:hAnsi="標楷體" w:hint="eastAsia"/>
        </w:rPr>
        <w:t>是要學習</w:t>
      </w:r>
      <w:r w:rsidR="00EE105A" w:rsidRPr="00E37CAC">
        <w:rPr>
          <w:rFonts w:ascii="標楷體" w:eastAsia="標楷體" w:hAnsi="標楷體"/>
        </w:rPr>
        <w:t>forward kinematic</w:t>
      </w:r>
      <w:r w:rsidR="00EE105A" w:rsidRPr="00E37CAC">
        <w:rPr>
          <w:rFonts w:ascii="標楷體" w:eastAsia="標楷體" w:hAnsi="標楷體" w:hint="eastAsia"/>
        </w:rPr>
        <w:t>和</w:t>
      </w:r>
      <w:r w:rsidR="00BC4866" w:rsidRPr="00E37CAC">
        <w:rPr>
          <w:rFonts w:ascii="標楷體" w:eastAsia="標楷體" w:hAnsi="標楷體"/>
        </w:rPr>
        <w:t>inverse</w:t>
      </w:r>
      <w:r w:rsidR="00BC4866" w:rsidRPr="00E37CAC">
        <w:rPr>
          <w:rFonts w:ascii="標楷體" w:eastAsia="標楷體" w:hAnsi="標楷體" w:hint="eastAsia"/>
        </w:rPr>
        <w:t xml:space="preserve"> </w:t>
      </w:r>
      <w:r w:rsidR="00B51107" w:rsidRPr="00E37CAC">
        <w:rPr>
          <w:rFonts w:ascii="標楷體" w:eastAsia="標楷體" w:hAnsi="標楷體"/>
        </w:rPr>
        <w:t>kinematic</w:t>
      </w:r>
      <w:r w:rsidR="003B214D" w:rsidRPr="00E37CAC">
        <w:rPr>
          <w:rFonts w:ascii="標楷體" w:eastAsia="標楷體" w:hAnsi="標楷體" w:hint="eastAsia"/>
        </w:rPr>
        <w:t>的</w:t>
      </w:r>
      <w:r w:rsidR="00D919A4" w:rsidRPr="00E37CAC">
        <w:rPr>
          <w:rFonts w:ascii="標楷體" w:eastAsia="標楷體" w:hAnsi="標楷體" w:hint="eastAsia"/>
        </w:rPr>
        <w:t>公式推導</w:t>
      </w:r>
      <w:r w:rsidR="003B214D" w:rsidRPr="00E37CAC">
        <w:rPr>
          <w:rFonts w:ascii="標楷體" w:eastAsia="標楷體" w:hAnsi="標楷體" w:hint="eastAsia"/>
        </w:rPr>
        <w:t>並將其實作出來</w:t>
      </w:r>
      <w:r w:rsidR="004A1288" w:rsidRPr="00E37CAC">
        <w:rPr>
          <w:rFonts w:ascii="標楷體" w:eastAsia="標楷體" w:hAnsi="標楷體" w:hint="eastAsia"/>
        </w:rPr>
        <w:t>。簡單介紹</w:t>
      </w:r>
      <w:r w:rsidR="004A1288" w:rsidRPr="00E37CAC">
        <w:rPr>
          <w:rFonts w:ascii="標楷體" w:eastAsia="標楷體" w:hAnsi="標楷體"/>
        </w:rPr>
        <w:t>forward kinematic</w:t>
      </w:r>
      <w:r w:rsidR="004A1288" w:rsidRPr="00E37CAC">
        <w:rPr>
          <w:rFonts w:ascii="標楷體" w:eastAsia="標楷體" w:hAnsi="標楷體" w:hint="eastAsia"/>
        </w:rPr>
        <w:t>和</w:t>
      </w:r>
      <w:r w:rsidR="004A1288" w:rsidRPr="00E37CAC">
        <w:rPr>
          <w:rFonts w:ascii="標楷體" w:eastAsia="標楷體" w:hAnsi="標楷體"/>
        </w:rPr>
        <w:t>inverse</w:t>
      </w:r>
      <w:r w:rsidR="004A1288" w:rsidRPr="00E37CAC">
        <w:rPr>
          <w:rFonts w:ascii="標楷體" w:eastAsia="標楷體" w:hAnsi="標楷體" w:hint="eastAsia"/>
        </w:rPr>
        <w:t xml:space="preserve"> </w:t>
      </w:r>
      <w:r w:rsidR="004A1288" w:rsidRPr="00E37CAC">
        <w:rPr>
          <w:rFonts w:ascii="標楷體" w:eastAsia="標楷體" w:hAnsi="標楷體"/>
        </w:rPr>
        <w:t>kinematic</w:t>
      </w:r>
      <w:r w:rsidR="004A1288" w:rsidRPr="00E37CAC">
        <w:rPr>
          <w:rFonts w:ascii="標楷體" w:eastAsia="標楷體" w:hAnsi="標楷體" w:hint="eastAsia"/>
        </w:rPr>
        <w:t>，</w:t>
      </w:r>
      <w:r w:rsidR="004A1288" w:rsidRPr="00E37CAC">
        <w:rPr>
          <w:rFonts w:ascii="標楷體" w:eastAsia="標楷體" w:hAnsi="標楷體"/>
        </w:rPr>
        <w:t>forward kinematic</w:t>
      </w:r>
      <w:r w:rsidR="000A312F" w:rsidRPr="00E37CAC">
        <w:rPr>
          <w:rFonts w:ascii="標楷體" w:eastAsia="標楷體" w:hAnsi="標楷體" w:hint="eastAsia"/>
        </w:rPr>
        <w:t>就是給定各軸的角度</w:t>
      </w:r>
      <w:r w:rsidR="004B4B91" w:rsidRPr="00E37CAC">
        <w:rPr>
          <w:rFonts w:ascii="標楷體" w:eastAsia="標楷體" w:hAnsi="標楷體" w:hint="eastAsia"/>
        </w:rPr>
        <w:t>，然後計算出</w:t>
      </w:r>
      <w:r w:rsidR="007746EB" w:rsidRPr="00E37CAC">
        <w:rPr>
          <w:rFonts w:ascii="標楷體" w:eastAsia="標楷體" w:hAnsi="標楷體" w:hint="eastAsia"/>
        </w:rPr>
        <w:t>[</w:t>
      </w:r>
      <w:r w:rsidR="007746EB" w:rsidRPr="00E37CAC">
        <w:rPr>
          <w:rFonts w:ascii="標楷體" w:eastAsia="標楷體" w:hAnsi="標楷體"/>
        </w:rPr>
        <w:t>n o a p</w:t>
      </w:r>
      <w:r w:rsidR="007746EB" w:rsidRPr="00E37CAC">
        <w:rPr>
          <w:rFonts w:ascii="標楷體" w:eastAsia="標楷體" w:hAnsi="標楷體" w:hint="eastAsia"/>
        </w:rPr>
        <w:t>]矩陣，此矩陣包括旋轉矩陣及</w:t>
      </w:r>
      <w:r w:rsidR="00CE392C" w:rsidRPr="00E37CAC">
        <w:rPr>
          <w:rFonts w:ascii="標楷體" w:eastAsia="標楷體" w:hAnsi="標楷體" w:hint="eastAsia"/>
        </w:rPr>
        <w:t>位置向量</w:t>
      </w:r>
      <w:r w:rsidR="00897CF4" w:rsidRPr="00E37CAC">
        <w:rPr>
          <w:rFonts w:ascii="標楷體" w:eastAsia="標楷體" w:hAnsi="標楷體" w:hint="eastAsia"/>
        </w:rPr>
        <w:t>；</w:t>
      </w:r>
      <w:r w:rsidR="00301F82" w:rsidRPr="00E37CAC">
        <w:rPr>
          <w:rFonts w:ascii="標楷體" w:eastAsia="標楷體" w:hAnsi="標楷體"/>
        </w:rPr>
        <w:t>inverse</w:t>
      </w:r>
      <w:r w:rsidR="00301F82" w:rsidRPr="00E37CAC">
        <w:rPr>
          <w:rFonts w:ascii="標楷體" w:eastAsia="標楷體" w:hAnsi="標楷體" w:hint="eastAsia"/>
        </w:rPr>
        <w:t xml:space="preserve"> </w:t>
      </w:r>
      <w:r w:rsidR="00301F82" w:rsidRPr="00E37CAC">
        <w:rPr>
          <w:rFonts w:ascii="標楷體" w:eastAsia="標楷體" w:hAnsi="標楷體"/>
        </w:rPr>
        <w:t>kinematic</w:t>
      </w:r>
      <w:r w:rsidR="005765D9" w:rsidRPr="00E37CAC">
        <w:rPr>
          <w:rFonts w:ascii="標楷體" w:eastAsia="標楷體" w:hAnsi="標楷體" w:hint="eastAsia"/>
        </w:rPr>
        <w:t>則是給定</w:t>
      </w:r>
      <w:r w:rsidR="005765D9" w:rsidRPr="00E37CAC">
        <w:rPr>
          <w:rFonts w:ascii="標楷體" w:eastAsia="標楷體" w:hAnsi="標楷體" w:hint="eastAsia"/>
        </w:rPr>
        <w:t>[</w:t>
      </w:r>
      <w:r w:rsidR="005765D9" w:rsidRPr="00E37CAC">
        <w:rPr>
          <w:rFonts w:ascii="標楷體" w:eastAsia="標楷體" w:hAnsi="標楷體"/>
        </w:rPr>
        <w:t>n o a p</w:t>
      </w:r>
      <w:r w:rsidR="005765D9" w:rsidRPr="00E37CAC">
        <w:rPr>
          <w:rFonts w:ascii="標楷體" w:eastAsia="標楷體" w:hAnsi="標楷體" w:hint="eastAsia"/>
        </w:rPr>
        <w:t>]矩陣</w:t>
      </w:r>
      <w:r w:rsidR="005765D9" w:rsidRPr="00E37CAC">
        <w:rPr>
          <w:rFonts w:ascii="標楷體" w:eastAsia="標楷體" w:hAnsi="標楷體" w:hint="eastAsia"/>
        </w:rPr>
        <w:t>回推各軸的角度</w:t>
      </w:r>
      <w:r w:rsidR="00237326" w:rsidRPr="00E37CAC">
        <w:rPr>
          <w:rFonts w:ascii="標楷體" w:eastAsia="標楷體" w:hAnsi="標楷體" w:hint="eastAsia"/>
        </w:rPr>
        <w:t>，通常為多組解</w:t>
      </w:r>
      <w:r w:rsidR="00867C09" w:rsidRPr="00E37CAC">
        <w:rPr>
          <w:rFonts w:ascii="標楷體" w:eastAsia="標楷體" w:hAnsi="標楷體" w:hint="eastAsia"/>
        </w:rPr>
        <w:t>。</w:t>
      </w:r>
      <w:r w:rsidR="00A02E65" w:rsidRPr="00E37CAC">
        <w:rPr>
          <w:rFonts w:ascii="標楷體" w:eastAsia="標楷體" w:hAnsi="標楷體" w:hint="eastAsia"/>
        </w:rPr>
        <w:t>關於</w:t>
      </w:r>
      <w:r w:rsidR="00A02E65" w:rsidRPr="00E37CAC">
        <w:rPr>
          <w:rFonts w:ascii="標楷體" w:eastAsia="標楷體" w:hAnsi="標楷體"/>
        </w:rPr>
        <w:t>forward kinematic</w:t>
      </w:r>
      <w:r w:rsidR="00A02E65" w:rsidRPr="00E37CAC">
        <w:rPr>
          <w:rFonts w:ascii="標楷體" w:eastAsia="標楷體" w:hAnsi="標楷體" w:hint="eastAsia"/>
        </w:rPr>
        <w:t>和</w:t>
      </w:r>
      <w:r w:rsidR="00A02E65" w:rsidRPr="00E37CAC">
        <w:rPr>
          <w:rFonts w:ascii="標楷體" w:eastAsia="標楷體" w:hAnsi="標楷體"/>
        </w:rPr>
        <w:t>inverse</w:t>
      </w:r>
      <w:r w:rsidR="00A02E65" w:rsidRPr="00E37CAC">
        <w:rPr>
          <w:rFonts w:ascii="標楷體" w:eastAsia="標楷體" w:hAnsi="標楷體" w:hint="eastAsia"/>
        </w:rPr>
        <w:t xml:space="preserve"> </w:t>
      </w:r>
      <w:r w:rsidR="00A02E65" w:rsidRPr="00E37CAC">
        <w:rPr>
          <w:rFonts w:ascii="標楷體" w:eastAsia="標楷體" w:hAnsi="標楷體"/>
        </w:rPr>
        <w:t>kinematic</w:t>
      </w:r>
      <w:r w:rsidR="00A02E65" w:rsidRPr="00E37CAC">
        <w:rPr>
          <w:rFonts w:ascii="標楷體" w:eastAsia="標楷體" w:hAnsi="標楷體" w:hint="eastAsia"/>
        </w:rPr>
        <w:t>的相關推導會在</w:t>
      </w:r>
      <w:r w:rsidR="003951C4" w:rsidRPr="00E37CAC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「</w:t>
      </w:r>
      <w:r w:rsidR="00A02E65" w:rsidRPr="00E37CAC">
        <w:rPr>
          <w:rFonts w:ascii="標楷體" w:eastAsia="標楷體" w:hAnsi="標楷體" w:hint="eastAsia"/>
        </w:rPr>
        <w:t>數學運算說明</w:t>
      </w:r>
      <w:r w:rsidR="003951C4" w:rsidRPr="00E37CAC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」</w:t>
      </w:r>
      <w:r w:rsidR="00F538A7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部分</w:t>
      </w:r>
      <w:r w:rsidR="00790460" w:rsidRPr="00E37CAC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詳細說明</w:t>
      </w:r>
      <w:r w:rsidR="00E37CAC" w:rsidRPr="00E37CAC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。</w:t>
      </w:r>
    </w:p>
    <w:p w:rsidR="00D30B98" w:rsidRPr="00E47DB3" w:rsidRDefault="00665311" w:rsidP="00E47DB3">
      <w:pPr>
        <w:pStyle w:val="a7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</w:t>
      </w:r>
      <w:r w:rsidR="00B1295D">
        <w:rPr>
          <w:rFonts w:ascii="標楷體" w:eastAsia="標楷體" w:hAnsi="標楷體" w:hint="eastAsia"/>
        </w:rPr>
        <w:t>程式執行只要</w:t>
      </w:r>
      <w:r w:rsidR="004E65D7">
        <w:rPr>
          <w:rFonts w:ascii="標楷體" w:eastAsia="標楷體" w:hAnsi="標楷體" w:hint="eastAsia"/>
        </w:rPr>
        <w:t>點選p</w:t>
      </w:r>
      <w:r w:rsidR="004E65D7">
        <w:rPr>
          <w:rFonts w:ascii="標楷體" w:eastAsia="標楷體" w:hAnsi="標楷體"/>
        </w:rPr>
        <w:t>roject_1</w:t>
      </w:r>
      <w:r w:rsidR="004564BA">
        <w:rPr>
          <w:rFonts w:ascii="標楷體" w:eastAsia="標楷體" w:hAnsi="標楷體"/>
        </w:rPr>
        <w:t>.m</w:t>
      </w:r>
      <w:r w:rsidR="004564BA">
        <w:rPr>
          <w:rFonts w:ascii="標楷體" w:eastAsia="標楷體" w:hAnsi="標楷體" w:hint="eastAsia"/>
        </w:rPr>
        <w:t>執行即可</w:t>
      </w:r>
      <w:r w:rsidR="00D30B98">
        <w:rPr>
          <w:rFonts w:ascii="標楷體" w:eastAsia="標楷體" w:hAnsi="標楷體" w:hint="eastAsia"/>
        </w:rPr>
        <w:t>。在</w:t>
      </w:r>
      <w:r w:rsidR="00D30B98">
        <w:rPr>
          <w:rFonts w:ascii="標楷體" w:eastAsia="標楷體" w:hAnsi="標楷體"/>
        </w:rPr>
        <w:t>forward kinematic</w:t>
      </w:r>
      <w:r w:rsidR="00D30B98">
        <w:rPr>
          <w:rFonts w:ascii="標楷體" w:eastAsia="標楷體" w:hAnsi="標楷體" w:hint="eastAsia"/>
        </w:rPr>
        <w:t>部分是需要輸入各軸角度</w:t>
      </w:r>
      <w:r w:rsidR="00E47DB3">
        <w:rPr>
          <w:rFonts w:ascii="標楷體" w:eastAsia="標楷體" w:hAnsi="標楷體" w:hint="eastAsia"/>
        </w:rPr>
        <w:t>t</w:t>
      </w:r>
      <w:r w:rsidR="00E47DB3">
        <w:rPr>
          <w:rFonts w:ascii="標楷體" w:eastAsia="標楷體" w:hAnsi="標楷體"/>
        </w:rPr>
        <w:t>heta</w:t>
      </w:r>
      <w:r w:rsidR="00E47DB3" w:rsidRPr="00E37CAC">
        <w:rPr>
          <w:rFonts w:ascii="標楷體" w:eastAsia="標楷體" w:hAnsi="標楷體" w:hint="eastAsia"/>
        </w:rPr>
        <w:t>（</w:t>
      </w:r>
      <w:r w:rsidR="00E47DB3" w:rsidRPr="00805433">
        <w:rPr>
          <w:rFonts w:ascii="標楷體" w:eastAsia="標楷體" w:hAnsi="標楷體" w:hint="eastAsia"/>
        </w:rPr>
        <w:t>以矩陣的形式輸入</w:t>
      </w:r>
      <w:r w:rsidR="00E47DB3" w:rsidRPr="00805433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）</w:t>
      </w:r>
      <w:r w:rsidR="00D30B98">
        <w:rPr>
          <w:rFonts w:ascii="標楷體" w:eastAsia="標楷體" w:hAnsi="標楷體" w:hint="eastAsia"/>
        </w:rPr>
        <w:t>，然後藉由計算各軸的轉換矩陣再將其相乘就可以得出</w:t>
      </w:r>
      <w:r w:rsidR="00E47DB3">
        <w:rPr>
          <w:rFonts w:ascii="標楷體" w:eastAsia="標楷體" w:hAnsi="標楷體" w:hint="eastAsia"/>
        </w:rPr>
        <w:t>最後的轉換矩陣，其包含旋轉矩陣及位置向量</w:t>
      </w:r>
      <w:r w:rsidR="00D30B98" w:rsidRPr="00E47DB3">
        <w:rPr>
          <w:rFonts w:ascii="標楷體" w:eastAsia="標楷體" w:hAnsi="標楷體" w:hint="eastAsia"/>
        </w:rPr>
        <w:t>（</w:t>
      </w:r>
      <w:r w:rsidR="00D30B98" w:rsidRPr="00E47DB3">
        <w:rPr>
          <w:rFonts w:ascii="標楷體" w:eastAsia="標楷體" w:hAnsi="標楷體" w:hint="eastAsia"/>
        </w:rPr>
        <w:t>如圖一所示</w:t>
      </w:r>
      <w:r w:rsidR="00D30B98" w:rsidRPr="00E47DB3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）</w:t>
      </w:r>
      <w:r w:rsidR="00D30B98" w:rsidRPr="00E47DB3">
        <w:rPr>
          <w:rFonts w:ascii="標楷體" w:eastAsia="標楷體" w:hAnsi="標楷體" w:hint="eastAsia"/>
        </w:rPr>
        <w:t>。</w:t>
      </w:r>
    </w:p>
    <w:p w:rsidR="00D30B98" w:rsidRDefault="00D30B98" w:rsidP="00A02E65">
      <w:pPr>
        <w:pStyle w:val="a7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3F886B56" wp14:editId="11630199">
            <wp:extent cx="5274310" cy="27324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DED" w:rsidRDefault="00944DED" w:rsidP="00944DED">
      <w:pPr>
        <w:pStyle w:val="a7"/>
        <w:jc w:val="center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  <w:r w:rsidRPr="00E37CAC">
        <w:rPr>
          <w:rFonts w:ascii="標楷體" w:eastAsia="標楷體" w:hAnsi="標楷體" w:hint="eastAsia"/>
        </w:rPr>
        <w:t>（</w:t>
      </w:r>
      <w:r>
        <w:rPr>
          <w:rFonts w:ascii="標楷體" w:eastAsia="標楷體" w:hAnsi="標楷體" w:hint="eastAsia"/>
        </w:rPr>
        <w:t>圖一</w:t>
      </w:r>
      <w:r w:rsidRPr="00E37CAC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）</w:t>
      </w:r>
    </w:p>
    <w:p w:rsidR="00944DED" w:rsidRDefault="00944DED" w:rsidP="00944DED">
      <w:pPr>
        <w:pStyle w:val="a7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  <w:r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 xml:space="preserve">    </w:t>
      </w:r>
    </w:p>
    <w:p w:rsidR="00805433" w:rsidRDefault="00944DED" w:rsidP="00805433">
      <w:pPr>
        <w:pStyle w:val="a7"/>
        <w:rPr>
          <w:rFonts w:ascii="標楷體" w:eastAsia="標楷體" w:hAnsi="標楷體"/>
        </w:rPr>
      </w:pPr>
      <w:r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 xml:space="preserve">    在</w:t>
      </w:r>
      <w:r w:rsidRPr="00E37CAC">
        <w:rPr>
          <w:rFonts w:ascii="標楷體" w:eastAsia="標楷體" w:hAnsi="標楷體"/>
        </w:rPr>
        <w:t>inverse</w:t>
      </w:r>
      <w:r w:rsidRPr="00E37CAC">
        <w:rPr>
          <w:rFonts w:ascii="標楷體" w:eastAsia="標楷體" w:hAnsi="標楷體" w:hint="eastAsia"/>
        </w:rPr>
        <w:t xml:space="preserve"> </w:t>
      </w:r>
      <w:r w:rsidRPr="00E37CAC">
        <w:rPr>
          <w:rFonts w:ascii="標楷體" w:eastAsia="標楷體" w:hAnsi="標楷體"/>
        </w:rPr>
        <w:t>kinematic</w:t>
      </w:r>
      <w:r w:rsidR="0004442C">
        <w:rPr>
          <w:rFonts w:ascii="標楷體" w:eastAsia="標楷體" w:hAnsi="標楷體" w:hint="eastAsia"/>
        </w:rPr>
        <w:t>部分，是需要輸入[n</w:t>
      </w:r>
      <w:r w:rsidR="0004442C">
        <w:rPr>
          <w:rFonts w:ascii="標楷體" w:eastAsia="標楷體" w:hAnsi="標楷體"/>
        </w:rPr>
        <w:t xml:space="preserve"> o a p</w:t>
      </w:r>
      <w:r w:rsidR="0004442C">
        <w:rPr>
          <w:rFonts w:ascii="標楷體" w:eastAsia="標楷體" w:hAnsi="標楷體" w:hint="eastAsia"/>
        </w:rPr>
        <w:t>]矩陣</w:t>
      </w:r>
      <w:r w:rsidR="00805433" w:rsidRPr="00E37CAC">
        <w:rPr>
          <w:rFonts w:ascii="標楷體" w:eastAsia="標楷體" w:hAnsi="標楷體" w:hint="eastAsia"/>
        </w:rPr>
        <w:t>（</w:t>
      </w:r>
      <w:r w:rsidR="00805433" w:rsidRPr="00805433">
        <w:rPr>
          <w:rFonts w:ascii="標楷體" w:eastAsia="標楷體" w:hAnsi="標楷體" w:hint="eastAsia"/>
        </w:rPr>
        <w:t>以矩陣的形式輸入</w:t>
      </w:r>
      <w:r w:rsidR="00805433" w:rsidRPr="00805433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）</w:t>
      </w:r>
      <w:r w:rsidR="0004442C">
        <w:rPr>
          <w:rFonts w:ascii="標楷體" w:eastAsia="標楷體" w:hAnsi="標楷體" w:hint="eastAsia"/>
        </w:rPr>
        <w:t>，將其反推各軸角度。經由相關公式的反推計算出各軸角度，在輸出之前會再判斷角度是否有超出範圍，有超出範圍者，輸出有註記所超出的各軸代號；如果是超出機器手臂的工作範圍，輸出不會顯示其各軸角度，則顯示</w:t>
      </w:r>
      <w:r w:rsidR="0004442C" w:rsidRPr="00E37CAC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「</w:t>
      </w:r>
      <w:r w:rsidR="0004442C">
        <w:rPr>
          <w:rFonts w:ascii="標楷體" w:eastAsia="標楷體" w:hAnsi="標楷體" w:hint="eastAsia"/>
        </w:rPr>
        <w:t>o</w:t>
      </w:r>
      <w:r w:rsidR="0004442C">
        <w:rPr>
          <w:rFonts w:ascii="標楷體" w:eastAsia="標楷體" w:hAnsi="標楷體"/>
        </w:rPr>
        <w:t>ut of reach</w:t>
      </w:r>
      <w:r w:rsidR="0004442C" w:rsidRPr="00E37CAC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」</w:t>
      </w:r>
      <w:r w:rsidR="00805433" w:rsidRPr="00E37CAC">
        <w:rPr>
          <w:rFonts w:ascii="標楷體" w:eastAsia="標楷體" w:hAnsi="標楷體" w:hint="eastAsia"/>
        </w:rPr>
        <w:t>（</w:t>
      </w:r>
      <w:r w:rsidR="00805433">
        <w:rPr>
          <w:rFonts w:ascii="標楷體" w:eastAsia="標楷體" w:hAnsi="標楷體" w:hint="eastAsia"/>
        </w:rPr>
        <w:t>如圖二所示</w:t>
      </w:r>
      <w:r w:rsidR="00805433" w:rsidRPr="00805433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）</w:t>
      </w:r>
      <w:r w:rsidR="0004442C" w:rsidRPr="00805433">
        <w:rPr>
          <w:rFonts w:ascii="標楷體" w:eastAsia="標楷體" w:hAnsi="標楷體" w:hint="eastAsia"/>
        </w:rPr>
        <w:t>。</w:t>
      </w:r>
    </w:p>
    <w:p w:rsidR="00944DED" w:rsidRPr="00805433" w:rsidRDefault="00805433" w:rsidP="00805433">
      <w:pPr>
        <w:pStyle w:val="a7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</w:t>
      </w:r>
    </w:p>
    <w:p w:rsidR="00EA7325" w:rsidRDefault="00EA7325" w:rsidP="00BC4866">
      <w:pPr>
        <w:pStyle w:val="a7"/>
        <w:rPr>
          <w:rFonts w:ascii="標楷體" w:eastAsia="標楷體" w:hAnsi="標楷體"/>
        </w:rPr>
      </w:pPr>
      <w:r w:rsidRPr="00E37CAC">
        <w:rPr>
          <w:rFonts w:ascii="標楷體" w:eastAsia="標楷體" w:hAnsi="標楷體" w:hint="eastAsia"/>
        </w:rPr>
        <w:t xml:space="preserve">    </w:t>
      </w:r>
    </w:p>
    <w:p w:rsidR="00D30B98" w:rsidRDefault="00D30B98" w:rsidP="00BC4866">
      <w:pPr>
        <w:pStyle w:val="a7"/>
        <w:rPr>
          <w:rFonts w:ascii="標楷體" w:eastAsia="標楷體" w:hAnsi="標楷體"/>
        </w:rPr>
      </w:pPr>
    </w:p>
    <w:p w:rsidR="00B02EBA" w:rsidRDefault="00D30B98" w:rsidP="00B02EBA">
      <w:pPr>
        <w:pStyle w:val="a7"/>
        <w:jc w:val="center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  <w:r>
        <w:rPr>
          <w:rFonts w:ascii="標楷體" w:eastAsia="標楷體" w:hAnsi="標楷體" w:hint="eastAsia"/>
          <w:noProof/>
        </w:rPr>
        <w:lastRenderedPageBreak/>
        <w:drawing>
          <wp:inline distT="0" distB="0" distL="0" distR="0">
            <wp:extent cx="4759508" cy="8301038"/>
            <wp:effectExtent l="0" t="0" r="3175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647" cy="830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EBA" w:rsidRPr="00E37CAC">
        <w:rPr>
          <w:rFonts w:ascii="標楷體" w:eastAsia="標楷體" w:hAnsi="標楷體" w:hint="eastAsia"/>
        </w:rPr>
        <w:t>（</w:t>
      </w:r>
      <w:r w:rsidR="00B02EBA">
        <w:rPr>
          <w:rFonts w:ascii="標楷體" w:eastAsia="標楷體" w:hAnsi="標楷體" w:hint="eastAsia"/>
        </w:rPr>
        <w:t>圖二</w:t>
      </w:r>
      <w:r w:rsidR="00B02EBA" w:rsidRPr="00E37CAC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）</w:t>
      </w:r>
    </w:p>
    <w:p w:rsidR="00B02EBA" w:rsidRDefault="00B02EBA" w:rsidP="00B02EBA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  <w:r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lastRenderedPageBreak/>
        <w:t>程式架構說明</w:t>
      </w:r>
    </w:p>
    <w:p w:rsidR="007B2206" w:rsidRDefault="007B2206" w:rsidP="007B2206">
      <w:pPr>
        <w:pStyle w:val="a7"/>
        <w:ind w:leftChars="0" w:left="360"/>
        <w:jc w:val="center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  <w:r>
        <w:rPr>
          <w:rFonts w:ascii="標楷體" w:eastAsia="標楷體" w:hAnsi="標楷體" w:cs="Arial" w:hint="eastAsia"/>
          <w:noProof/>
          <w:color w:val="202122"/>
          <w:sz w:val="23"/>
          <w:szCs w:val="23"/>
          <w:shd w:val="clear" w:color="auto" w:fill="FFFFFF"/>
        </w:rPr>
        <w:drawing>
          <wp:inline distT="0" distB="0" distL="0" distR="0">
            <wp:extent cx="5274310" cy="266890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ssageImage_163711426927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206" w:rsidRDefault="007B2206" w:rsidP="007B2206">
      <w:pPr>
        <w:pStyle w:val="a7"/>
        <w:ind w:leftChars="0" w:left="360"/>
        <w:jc w:val="center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  <w:r w:rsidRPr="00E37CAC">
        <w:rPr>
          <w:rFonts w:ascii="標楷體" w:eastAsia="標楷體" w:hAnsi="標楷體" w:hint="eastAsia"/>
        </w:rPr>
        <w:t>（</w:t>
      </w:r>
      <w:r>
        <w:rPr>
          <w:rFonts w:ascii="標楷體" w:eastAsia="標楷體" w:hAnsi="標楷體" w:hint="eastAsia"/>
        </w:rPr>
        <w:t>圖</w:t>
      </w:r>
      <w:r>
        <w:rPr>
          <w:rFonts w:ascii="標楷體" w:eastAsia="標楷體" w:hAnsi="標楷體" w:hint="eastAsia"/>
        </w:rPr>
        <w:t>三</w:t>
      </w:r>
      <w:r w:rsidRPr="00E37CAC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）</w:t>
      </w:r>
      <w:r w:rsidR="00BE3BDA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Fo</w:t>
      </w:r>
      <w:r w:rsidR="00BE3BDA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rward kinematic</w:t>
      </w:r>
      <w:r w:rsidR="00BE3BDA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部分的程式架構</w:t>
      </w:r>
      <w:r>
        <w:rPr>
          <w:rFonts w:ascii="標楷體" w:eastAsia="標楷體" w:hAnsi="標楷體" w:cs="Arial" w:hint="eastAsia"/>
          <w:noProof/>
          <w:color w:val="202122"/>
          <w:sz w:val="23"/>
          <w:szCs w:val="23"/>
          <w:shd w:val="clear" w:color="auto" w:fill="FFFFFF"/>
        </w:rPr>
        <w:drawing>
          <wp:inline distT="0" distB="0" distL="0" distR="0">
            <wp:extent cx="5274310" cy="265049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ssageImage_163711427975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206" w:rsidRDefault="007B2206" w:rsidP="007B2206">
      <w:pPr>
        <w:pStyle w:val="a7"/>
        <w:ind w:leftChars="0" w:left="360"/>
        <w:jc w:val="center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  <w:r w:rsidRPr="00E37CAC">
        <w:rPr>
          <w:rFonts w:ascii="標楷體" w:eastAsia="標楷體" w:hAnsi="標楷體" w:hint="eastAsia"/>
        </w:rPr>
        <w:t>（</w:t>
      </w:r>
      <w:r>
        <w:rPr>
          <w:rFonts w:ascii="標楷體" w:eastAsia="標楷體" w:hAnsi="標楷體" w:hint="eastAsia"/>
        </w:rPr>
        <w:t>圖</w:t>
      </w:r>
      <w:r>
        <w:rPr>
          <w:rFonts w:ascii="標楷體" w:eastAsia="標楷體" w:hAnsi="標楷體" w:hint="eastAsia"/>
        </w:rPr>
        <w:t>四</w:t>
      </w:r>
      <w:r w:rsidRPr="00E37CAC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）</w:t>
      </w:r>
      <w:r w:rsidR="00BE3BDA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In</w:t>
      </w:r>
      <w:r w:rsidR="00BE3BDA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 xml:space="preserve">verse </w:t>
      </w:r>
      <w:r w:rsidR="00BE3BDA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kinematic</w:t>
      </w:r>
      <w:r w:rsidR="00BE3BDA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部分的程式架構</w:t>
      </w:r>
    </w:p>
    <w:p w:rsidR="00BE3BDA" w:rsidRDefault="00BE3BDA" w:rsidP="007B2206">
      <w:pPr>
        <w:pStyle w:val="a7"/>
        <w:ind w:leftChars="0" w:left="360"/>
        <w:jc w:val="center"/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</w:pPr>
    </w:p>
    <w:p w:rsidR="007B2206" w:rsidRDefault="007B2206" w:rsidP="007B2206">
      <w:pPr>
        <w:pStyle w:val="a7"/>
        <w:ind w:leftChars="0" w:left="360"/>
        <w:jc w:val="center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ADEAC86" wp14:editId="1BFA6D8C">
            <wp:extent cx="3481388" cy="1580582"/>
            <wp:effectExtent l="0" t="0" r="508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4685" cy="158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206" w:rsidRPr="00326AD0" w:rsidRDefault="007B2206" w:rsidP="00326AD0">
      <w:pPr>
        <w:pStyle w:val="a7"/>
        <w:ind w:leftChars="0" w:left="360"/>
        <w:jc w:val="center"/>
        <w:rPr>
          <w:rFonts w:ascii="標楷體" w:eastAsia="標楷體" w:hAnsi="標楷體"/>
        </w:rPr>
      </w:pPr>
      <w:r w:rsidRPr="00E37CAC">
        <w:rPr>
          <w:rFonts w:ascii="標楷體" w:eastAsia="標楷體" w:hAnsi="標楷體" w:hint="eastAsia"/>
        </w:rPr>
        <w:t>（</w:t>
      </w:r>
      <w:r>
        <w:rPr>
          <w:rFonts w:ascii="標楷體" w:eastAsia="標楷體" w:hAnsi="標楷體" w:hint="eastAsia"/>
        </w:rPr>
        <w:t>圖</w:t>
      </w:r>
      <w:r w:rsidR="00326AD0">
        <w:rPr>
          <w:rFonts w:ascii="標楷體" w:eastAsia="標楷體" w:hAnsi="標楷體" w:hint="eastAsia"/>
        </w:rPr>
        <w:t>五</w:t>
      </w:r>
      <w:r w:rsidRPr="00326AD0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）</w:t>
      </w:r>
      <w:r w:rsidR="00BE3BDA" w:rsidRPr="00326AD0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Fo</w:t>
      </w:r>
      <w:r w:rsidR="00BE3BDA" w:rsidRPr="00326AD0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rward kinematic</w:t>
      </w:r>
      <w:r w:rsidR="00BE3BDA" w:rsidRPr="00326AD0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的主要程式</w:t>
      </w:r>
    </w:p>
    <w:p w:rsidR="007B2206" w:rsidRDefault="007B2206" w:rsidP="007B2206">
      <w:pPr>
        <w:pStyle w:val="a7"/>
        <w:ind w:leftChars="0" w:left="360"/>
        <w:jc w:val="center"/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</w:pPr>
    </w:p>
    <w:p w:rsidR="007B2206" w:rsidRDefault="007B2206" w:rsidP="007B2206">
      <w:pPr>
        <w:pStyle w:val="a7"/>
        <w:ind w:leftChars="0" w:left="360"/>
        <w:jc w:val="center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5B3A7C4" wp14:editId="626432B1">
            <wp:extent cx="5274310" cy="909320"/>
            <wp:effectExtent l="0" t="0" r="254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206" w:rsidRDefault="007B2206" w:rsidP="007B2206">
      <w:pPr>
        <w:pStyle w:val="a7"/>
        <w:ind w:leftChars="0" w:left="360"/>
        <w:jc w:val="center"/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</w:pPr>
      <w:r w:rsidRPr="00E37CAC">
        <w:rPr>
          <w:rFonts w:ascii="標楷體" w:eastAsia="標楷體" w:hAnsi="標楷體" w:hint="eastAsia"/>
        </w:rPr>
        <w:t>（</w:t>
      </w:r>
      <w:r>
        <w:rPr>
          <w:rFonts w:ascii="標楷體" w:eastAsia="標楷體" w:hAnsi="標楷體" w:hint="eastAsia"/>
        </w:rPr>
        <w:t>圖</w:t>
      </w:r>
      <w:r w:rsidR="000E3B06">
        <w:rPr>
          <w:rFonts w:ascii="標楷體" w:eastAsia="標楷體" w:hAnsi="標楷體" w:hint="eastAsia"/>
        </w:rPr>
        <w:t>六</w:t>
      </w:r>
      <w:r w:rsidRPr="00E37CAC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）</w:t>
      </w:r>
      <w:r w:rsidR="00BE3BDA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計算各軸轉換矩陣</w:t>
      </w:r>
    </w:p>
    <w:p w:rsidR="007B2206" w:rsidRDefault="007B2206" w:rsidP="007B2206">
      <w:pPr>
        <w:pStyle w:val="a7"/>
        <w:ind w:leftChars="0" w:left="360"/>
        <w:jc w:val="center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7FBCF50" wp14:editId="1A31A1BE">
            <wp:extent cx="3538538" cy="2075579"/>
            <wp:effectExtent l="0" t="0" r="5080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5595" cy="208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206" w:rsidRDefault="007B2206" w:rsidP="007B2206">
      <w:pPr>
        <w:pStyle w:val="a7"/>
        <w:ind w:leftChars="0" w:left="360"/>
        <w:jc w:val="center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  <w:r w:rsidRPr="00E37CAC">
        <w:rPr>
          <w:rFonts w:ascii="標楷體" w:eastAsia="標楷體" w:hAnsi="標楷體" w:hint="eastAsia"/>
        </w:rPr>
        <w:t>（</w:t>
      </w:r>
      <w:r>
        <w:rPr>
          <w:rFonts w:ascii="標楷體" w:eastAsia="標楷體" w:hAnsi="標楷體" w:hint="eastAsia"/>
        </w:rPr>
        <w:t>圖</w:t>
      </w:r>
      <w:r w:rsidR="000E3B06">
        <w:rPr>
          <w:rFonts w:ascii="標楷體" w:eastAsia="標楷體" w:hAnsi="標楷體" w:hint="eastAsia"/>
        </w:rPr>
        <w:t>七</w:t>
      </w:r>
      <w:r w:rsidRPr="00E37CAC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）</w:t>
      </w:r>
      <w:r w:rsidR="00BE3BDA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反求E</w:t>
      </w:r>
      <w:r w:rsidR="00BE3BDA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uler angle</w:t>
      </w:r>
    </w:p>
    <w:p w:rsidR="007B2206" w:rsidRDefault="007B2206" w:rsidP="007B2206">
      <w:pPr>
        <w:pStyle w:val="a7"/>
        <w:ind w:leftChars="0" w:left="360"/>
        <w:jc w:val="center"/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</w:pPr>
      <w:r>
        <w:rPr>
          <w:rFonts w:ascii="標楷體" w:eastAsia="標楷體" w:hAnsi="標楷體" w:cs="Arial" w:hint="eastAsia"/>
          <w:noProof/>
          <w:color w:val="202122"/>
          <w:sz w:val="23"/>
          <w:szCs w:val="23"/>
          <w:shd w:val="clear" w:color="auto" w:fill="FFFFFF"/>
        </w:rPr>
        <w:lastRenderedPageBreak/>
        <w:drawing>
          <wp:inline distT="0" distB="0" distL="0" distR="0">
            <wp:extent cx="4589450" cy="7610354"/>
            <wp:effectExtent l="0" t="0" r="190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005" cy="761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896" w:rsidRDefault="00130896" w:rsidP="00130896">
      <w:pPr>
        <w:pStyle w:val="a7"/>
        <w:ind w:leftChars="0" w:left="360"/>
        <w:jc w:val="center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  <w:r w:rsidRPr="00E37CAC">
        <w:rPr>
          <w:rFonts w:ascii="標楷體" w:eastAsia="標楷體" w:hAnsi="標楷體" w:hint="eastAsia"/>
        </w:rPr>
        <w:t>（</w:t>
      </w:r>
      <w:r>
        <w:rPr>
          <w:rFonts w:ascii="標楷體" w:eastAsia="標楷體" w:hAnsi="標楷體" w:hint="eastAsia"/>
        </w:rPr>
        <w:t>圖</w:t>
      </w:r>
      <w:r w:rsidR="0012629E">
        <w:rPr>
          <w:rFonts w:ascii="標楷體" w:eastAsia="標楷體" w:hAnsi="標楷體" w:hint="eastAsia"/>
        </w:rPr>
        <w:t>八</w:t>
      </w:r>
      <w:bookmarkStart w:id="0" w:name="_GoBack"/>
      <w:bookmarkEnd w:id="0"/>
      <w:r w:rsidRPr="00E37CAC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）</w:t>
      </w:r>
      <w:r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Inverse</w:t>
      </w:r>
      <w:r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 xml:space="preserve"> kinematic</w:t>
      </w:r>
      <w:r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的主要程式</w:t>
      </w:r>
    </w:p>
    <w:p w:rsidR="007B2206" w:rsidRDefault="007B2206" w:rsidP="007B2206">
      <w:pPr>
        <w:pStyle w:val="a7"/>
        <w:ind w:leftChars="0" w:left="360"/>
        <w:jc w:val="center"/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</w:pPr>
    </w:p>
    <w:p w:rsidR="00B02EBA" w:rsidRDefault="00B02EBA" w:rsidP="00B02EBA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  <w:r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數學運算說明</w:t>
      </w:r>
    </w:p>
    <w:p w:rsidR="006776F1" w:rsidRDefault="006776F1" w:rsidP="006776F1">
      <w:pPr>
        <w:pStyle w:val="a7"/>
        <w:ind w:leftChars="0" w:left="360"/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</w:pPr>
    </w:p>
    <w:p w:rsidR="006776F1" w:rsidRDefault="006776F1" w:rsidP="006776F1">
      <w:pPr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</w:p>
    <w:p w:rsidR="006776F1" w:rsidRDefault="006776F1" w:rsidP="006776F1">
      <w:pPr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</w:p>
    <w:p w:rsidR="006776F1" w:rsidRPr="006776F1" w:rsidRDefault="006776F1" w:rsidP="006776F1">
      <w:pPr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</w:pPr>
    </w:p>
    <w:p w:rsidR="00B02EBA" w:rsidRDefault="00B02EBA" w:rsidP="00B02EBA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  <w:r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 xml:space="preserve">加分題 : </w:t>
      </w:r>
      <w:r w:rsidRPr="00B02EBA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討論兩種逆向運動學(代數法，幾何法)的優缺點</w:t>
      </w:r>
    </w:p>
    <w:p w:rsidR="007B2206" w:rsidRDefault="006776F1" w:rsidP="007B2206">
      <w:pPr>
        <w:pStyle w:val="a7"/>
        <w:ind w:leftChars="0" w:left="360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  <w:r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 xml:space="preserve">代數法 : </w:t>
      </w:r>
    </w:p>
    <w:p w:rsidR="006776F1" w:rsidRDefault="006776F1" w:rsidP="006776F1">
      <w:pPr>
        <w:pStyle w:val="a7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  <w:r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 xml:space="preserve">    代數法是直接透過轉換</w:t>
      </w:r>
      <w:r w:rsidRPr="006776F1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矩陣T0</w:t>
      </w:r>
      <w:r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到</w:t>
      </w:r>
      <w:r w:rsidRPr="006776F1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Tn</w:t>
      </w:r>
      <w:r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中的項進行組合，定義出其中的</w:t>
      </w:r>
      <w:r w:rsidRPr="006776F1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變量（關節參數的組合），</w:t>
      </w:r>
      <w:r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可以列出聯立</w:t>
      </w:r>
      <w:r w:rsidRPr="006776F1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方程</w:t>
      </w:r>
      <w:r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式將其求解，</w:t>
      </w:r>
      <w:r w:rsidRPr="006776F1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求出</w:t>
      </w:r>
      <w:r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各軸所對應的角度</w:t>
      </w:r>
      <w:r w:rsidRPr="006776F1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。</w:t>
      </w:r>
      <w:r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缺點是多軸計算繁複且</w:t>
      </w:r>
      <w:r w:rsidRPr="006776F1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複雜</w:t>
      </w:r>
      <w:r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，容易計算錯誤</w:t>
      </w:r>
      <w:r w:rsidRPr="006776F1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，</w:t>
      </w:r>
      <w:r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且有時需</w:t>
      </w:r>
      <w:r w:rsidRPr="006776F1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考慮到多解的情況</w:t>
      </w:r>
      <w:r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，較難求出解</w:t>
      </w:r>
      <w:r w:rsidRPr="006776F1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。</w:t>
      </w:r>
    </w:p>
    <w:p w:rsidR="006776F1" w:rsidRDefault="006776F1" w:rsidP="006776F1">
      <w:pPr>
        <w:pStyle w:val="a7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</w:p>
    <w:p w:rsidR="006776F1" w:rsidRDefault="006776F1" w:rsidP="006776F1">
      <w:pPr>
        <w:pStyle w:val="a7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  <w:r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 xml:space="preserve">幾何法 : </w:t>
      </w:r>
    </w:p>
    <w:p w:rsidR="006776F1" w:rsidRPr="008F7C40" w:rsidRDefault="006776F1" w:rsidP="008F7C40">
      <w:pPr>
        <w:pStyle w:val="a7"/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</w:pPr>
      <w:r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 xml:space="preserve">    將機器手</w:t>
      </w:r>
      <w:r w:rsidRPr="006776F1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臂</w:t>
      </w:r>
      <w:r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利用</w:t>
      </w:r>
      <w:r w:rsidRPr="006776F1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空間幾何</w:t>
      </w:r>
      <w:r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顯示出來，將其各軸的角度問題轉化為</w:t>
      </w:r>
      <w:r w:rsidRPr="006776F1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平面幾何問題</w:t>
      </w:r>
      <w:r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，再將其求解</w:t>
      </w:r>
      <w:r w:rsidRPr="006776F1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。當</w:t>
      </w:r>
      <w:r w:rsidR="00924C77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求其平面幾何問題時</w:t>
      </w:r>
      <w:r w:rsidRPr="006776F1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可以通過正餘弦定理</w:t>
      </w:r>
      <w:r w:rsidR="0028612F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公式及三角函數特性</w:t>
      </w:r>
      <w:r w:rsidRPr="006776F1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求解。</w:t>
      </w:r>
      <w:r w:rsidR="00584CBA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利用幾何法求解會比較直觀，機器手臂直接顯示在圖中</w:t>
      </w:r>
      <w:r w:rsidR="008F7C40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，所求的角度</w:t>
      </w:r>
      <w:r w:rsidR="008F7C40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也明白如何在實際上運作。</w:t>
      </w:r>
      <w:r w:rsidRPr="008F7C40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雖然幾何法能較簡單的解出變數，但需要相當的空間</w:t>
      </w:r>
      <w:r w:rsidR="008F7C40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想像</w:t>
      </w:r>
      <w:r w:rsidRPr="008F7C40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能力，在</w:t>
      </w:r>
      <w:r w:rsidR="008F7C40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平面畫出</w:t>
      </w:r>
      <w:r w:rsidRPr="008F7C40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空間中構建出路徑，來規劃出每一軸的變化。</w:t>
      </w:r>
    </w:p>
    <w:p w:rsidR="00D30B98" w:rsidRPr="006776F1" w:rsidRDefault="00D30B98" w:rsidP="00B02EBA">
      <w:pPr>
        <w:pStyle w:val="a7"/>
        <w:jc w:val="center"/>
        <w:rPr>
          <w:rFonts w:ascii="標楷體" w:eastAsia="標楷體" w:hAnsi="標楷體"/>
        </w:rPr>
      </w:pPr>
    </w:p>
    <w:p w:rsidR="00B02EBA" w:rsidRPr="00E37CAC" w:rsidRDefault="00B02EBA" w:rsidP="00BC4866">
      <w:pPr>
        <w:pStyle w:val="a7"/>
        <w:rPr>
          <w:rFonts w:ascii="標楷體" w:eastAsia="標楷體" w:hAnsi="標楷體" w:hint="eastAsia"/>
        </w:rPr>
      </w:pPr>
    </w:p>
    <w:sectPr w:rsidR="00B02EBA" w:rsidRPr="00E37C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F28" w:rsidRDefault="00707F28" w:rsidP="00A64987">
      <w:r>
        <w:separator/>
      </w:r>
    </w:p>
  </w:endnote>
  <w:endnote w:type="continuationSeparator" w:id="0">
    <w:p w:rsidR="00707F28" w:rsidRDefault="00707F28" w:rsidP="00A64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÷.墏.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F28" w:rsidRDefault="00707F28" w:rsidP="00A64987">
      <w:r>
        <w:separator/>
      </w:r>
    </w:p>
  </w:footnote>
  <w:footnote w:type="continuationSeparator" w:id="0">
    <w:p w:rsidR="00707F28" w:rsidRDefault="00707F28" w:rsidP="00A64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876E3"/>
    <w:multiLevelType w:val="hybridMultilevel"/>
    <w:tmpl w:val="DF007C2A"/>
    <w:lvl w:ilvl="0" w:tplc="72B88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E16"/>
    <w:rsid w:val="00020C96"/>
    <w:rsid w:val="0004442C"/>
    <w:rsid w:val="000A14F2"/>
    <w:rsid w:val="000A312F"/>
    <w:rsid w:val="000E3B06"/>
    <w:rsid w:val="000E6284"/>
    <w:rsid w:val="00123E16"/>
    <w:rsid w:val="0012629E"/>
    <w:rsid w:val="00130896"/>
    <w:rsid w:val="00173BAB"/>
    <w:rsid w:val="00237326"/>
    <w:rsid w:val="0028612F"/>
    <w:rsid w:val="002D2D2F"/>
    <w:rsid w:val="002F08FA"/>
    <w:rsid w:val="002F2665"/>
    <w:rsid w:val="00301F82"/>
    <w:rsid w:val="00326AD0"/>
    <w:rsid w:val="003951C4"/>
    <w:rsid w:val="003B214D"/>
    <w:rsid w:val="00443053"/>
    <w:rsid w:val="004564BA"/>
    <w:rsid w:val="004A1288"/>
    <w:rsid w:val="004B4B91"/>
    <w:rsid w:val="004E65D7"/>
    <w:rsid w:val="005765D9"/>
    <w:rsid w:val="00584CBA"/>
    <w:rsid w:val="006455FA"/>
    <w:rsid w:val="00665311"/>
    <w:rsid w:val="006776F1"/>
    <w:rsid w:val="00707F28"/>
    <w:rsid w:val="007413D5"/>
    <w:rsid w:val="007746EB"/>
    <w:rsid w:val="00790460"/>
    <w:rsid w:val="007A5D45"/>
    <w:rsid w:val="007B2206"/>
    <w:rsid w:val="00805433"/>
    <w:rsid w:val="00867C09"/>
    <w:rsid w:val="00897CF4"/>
    <w:rsid w:val="008B4389"/>
    <w:rsid w:val="008F7C40"/>
    <w:rsid w:val="00924C77"/>
    <w:rsid w:val="00944DED"/>
    <w:rsid w:val="009E4A40"/>
    <w:rsid w:val="00A02E65"/>
    <w:rsid w:val="00A552F2"/>
    <w:rsid w:val="00A64987"/>
    <w:rsid w:val="00AA46A1"/>
    <w:rsid w:val="00B02EBA"/>
    <w:rsid w:val="00B1295D"/>
    <w:rsid w:val="00B51107"/>
    <w:rsid w:val="00BC4866"/>
    <w:rsid w:val="00BE3BDA"/>
    <w:rsid w:val="00C0436E"/>
    <w:rsid w:val="00CE392C"/>
    <w:rsid w:val="00D30B98"/>
    <w:rsid w:val="00D919A4"/>
    <w:rsid w:val="00DB467F"/>
    <w:rsid w:val="00E37CAC"/>
    <w:rsid w:val="00E47DB3"/>
    <w:rsid w:val="00EA7325"/>
    <w:rsid w:val="00EE105A"/>
    <w:rsid w:val="00EE6736"/>
    <w:rsid w:val="00F23DF1"/>
    <w:rsid w:val="00F538A7"/>
    <w:rsid w:val="00F7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7CCDA"/>
  <w15:chartTrackingRefBased/>
  <w15:docId w15:val="{B7F3AA7D-7365-43AE-B3EC-8B753CF7A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49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6498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649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64987"/>
    <w:rPr>
      <w:sz w:val="20"/>
      <w:szCs w:val="20"/>
    </w:rPr>
  </w:style>
  <w:style w:type="paragraph" w:styleId="a7">
    <w:name w:val="List Paragraph"/>
    <w:basedOn w:val="a"/>
    <w:uiPriority w:val="34"/>
    <w:qFormat/>
    <w:rsid w:val="00A64987"/>
    <w:pPr>
      <w:ind w:leftChars="200" w:left="480"/>
    </w:pPr>
  </w:style>
  <w:style w:type="paragraph" w:customStyle="1" w:styleId="Default">
    <w:name w:val="Default"/>
    <w:rsid w:val="00A64987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71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6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59</cp:revision>
  <dcterms:created xsi:type="dcterms:W3CDTF">2021-11-16T11:18:00Z</dcterms:created>
  <dcterms:modified xsi:type="dcterms:W3CDTF">2021-11-17T02:27:00Z</dcterms:modified>
</cp:coreProperties>
</file>