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F5E9" w14:textId="1EB6A450" w:rsidR="00C23D05" w:rsidRDefault="00E15C29">
      <w:r>
        <w:rPr>
          <w:rFonts w:hint="eastAsia"/>
        </w:rPr>
        <w:t>1.</w:t>
      </w:r>
      <w:r>
        <w:tab/>
      </w:r>
      <w:r w:rsidR="00374371">
        <w:rPr>
          <w:rFonts w:hint="eastAsia"/>
        </w:rPr>
        <w:t>避免工作</w:t>
      </w:r>
      <w:proofErr w:type="gramStart"/>
      <w:r w:rsidR="00374371">
        <w:rPr>
          <w:rFonts w:hint="eastAsia"/>
        </w:rPr>
        <w:t>流设计器</w:t>
      </w:r>
      <w:proofErr w:type="gramEnd"/>
      <w:r w:rsidR="00374371">
        <w:rPr>
          <w:rFonts w:hint="eastAsia"/>
        </w:rPr>
        <w:t>的</w:t>
      </w:r>
      <w:proofErr w:type="spellStart"/>
      <w:r w:rsidR="00374371">
        <w:rPr>
          <w:rFonts w:hint="eastAsia"/>
        </w:rPr>
        <w:t>bpmn</w:t>
      </w:r>
      <w:proofErr w:type="spellEnd"/>
      <w:r w:rsidR="00374371">
        <w:rPr>
          <w:rFonts w:hint="eastAsia"/>
        </w:rPr>
        <w:t>文件的数据与</w:t>
      </w:r>
      <w:r w:rsidR="00374371">
        <w:rPr>
          <w:rFonts w:hint="eastAsia"/>
        </w:rPr>
        <w:t>activity</w:t>
      </w:r>
      <w:r w:rsidR="00374371">
        <w:rPr>
          <w:rFonts w:hint="eastAsia"/>
        </w:rPr>
        <w:t>插件的数据混合到一起</w:t>
      </w:r>
    </w:p>
    <w:p w14:paraId="5FCA5E50" w14:textId="40D69186" w:rsidR="00374371" w:rsidRDefault="00374371">
      <w:r>
        <w:tab/>
      </w:r>
      <w:r>
        <w:rPr>
          <w:rFonts w:hint="eastAsia"/>
        </w:rPr>
        <w:t>所以重新设计一个表，二者分离开来</w:t>
      </w:r>
    </w:p>
    <w:p w14:paraId="02999CB9" w14:textId="033C4727" w:rsidR="00374371" w:rsidRDefault="00374371">
      <w:r>
        <w:rPr>
          <w:rFonts w:hint="eastAsia"/>
        </w:rPr>
        <w:t>2.</w:t>
      </w:r>
      <w:r>
        <w:tab/>
      </w:r>
      <w:r w:rsidR="00182AE4">
        <w:rPr>
          <w:rFonts w:hint="eastAsia"/>
        </w:rPr>
        <w:t>子页面控制父页面刷新</w:t>
      </w:r>
    </w:p>
    <w:p w14:paraId="3A82572B" w14:textId="2842F14D" w:rsidR="0062307B" w:rsidRDefault="0062307B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）解决跨域问题</w:t>
      </w:r>
    </w:p>
    <w:p w14:paraId="35AE341B" w14:textId="2B2FE62C" w:rsidR="00182AE4" w:rsidRDefault="0062307B" w:rsidP="0062307B">
      <w:pPr>
        <w:jc w:val="center"/>
      </w:pPr>
      <w:r>
        <w:rPr>
          <w:noProof/>
        </w:rPr>
        <w:drawing>
          <wp:inline distT="0" distB="0" distL="0" distR="0" wp14:anchorId="30FDD415" wp14:editId="55CBA10C">
            <wp:extent cx="2867025" cy="10359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416" cy="10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B90" w14:textId="688A9C6D" w:rsidR="0062307B" w:rsidRDefault="0062307B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）刷新代码</w:t>
      </w:r>
    </w:p>
    <w:p w14:paraId="289FFFDB" w14:textId="20243425" w:rsidR="0062307B" w:rsidRDefault="0062307B" w:rsidP="0062307B">
      <w:pPr>
        <w:jc w:val="center"/>
      </w:pPr>
      <w:r>
        <w:rPr>
          <w:noProof/>
        </w:rPr>
        <w:drawing>
          <wp:inline distT="0" distB="0" distL="0" distR="0" wp14:anchorId="66724F90" wp14:editId="2E557988">
            <wp:extent cx="2800350" cy="81739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470" cy="8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3756" w14:textId="44C1FCAE" w:rsidR="00B3061A" w:rsidRDefault="00B3061A" w:rsidP="00B3061A">
      <w:r>
        <w:rPr>
          <w:rFonts w:hint="eastAsia"/>
        </w:rPr>
        <w:t>3.</w:t>
      </w:r>
      <w:r>
        <w:tab/>
      </w:r>
      <w:r w:rsidR="00114C7D">
        <w:rPr>
          <w:rFonts w:hint="eastAsia"/>
        </w:rPr>
        <w:t>通过</w:t>
      </w:r>
      <w:r w:rsidR="00114C7D">
        <w:rPr>
          <w:rFonts w:hint="eastAsia"/>
        </w:rPr>
        <w:t>ajax</w:t>
      </w:r>
      <w:r w:rsidR="00114C7D">
        <w:rPr>
          <w:rFonts w:hint="eastAsia"/>
        </w:rPr>
        <w:t>与后台数据交互</w:t>
      </w:r>
      <w:r w:rsidR="00DA08B9">
        <w:rPr>
          <w:rFonts w:hint="eastAsia"/>
        </w:rPr>
        <w:t>（前后台分离，非）</w:t>
      </w:r>
    </w:p>
    <w:p w14:paraId="1C01DF56" w14:textId="6107753A" w:rsidR="00114C7D" w:rsidRDefault="00114C7D" w:rsidP="00114C7D">
      <w:pPr>
        <w:jc w:val="center"/>
      </w:pPr>
      <w:r>
        <w:rPr>
          <w:noProof/>
        </w:rPr>
        <w:drawing>
          <wp:inline distT="0" distB="0" distL="0" distR="0" wp14:anchorId="342BF560" wp14:editId="05436D79">
            <wp:extent cx="4010025" cy="243131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220" cy="24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FFD" w14:textId="3E769001" w:rsidR="00DA08B9" w:rsidRDefault="00DA08B9" w:rsidP="00DA08B9">
      <w:r>
        <w:rPr>
          <w:rFonts w:hint="eastAsia"/>
        </w:rPr>
        <w:t>4.</w:t>
      </w:r>
      <w:r>
        <w:tab/>
      </w:r>
      <w:r w:rsidR="008920B0">
        <w:rPr>
          <w:rFonts w:hint="eastAsia"/>
        </w:rPr>
        <w:t>部署的时候出现</w:t>
      </w:r>
      <w:r w:rsidR="008920B0">
        <w:rPr>
          <w:rFonts w:hint="eastAsia"/>
        </w:rPr>
        <w:t>xml</w:t>
      </w:r>
      <w:r w:rsidR="008920B0">
        <w:rPr>
          <w:rFonts w:hint="eastAsia"/>
        </w:rPr>
        <w:t>文件</w:t>
      </w:r>
      <w:r w:rsidR="008920B0">
        <w:rPr>
          <w:rFonts w:hint="eastAsia"/>
        </w:rPr>
        <w:t>utf-8</w:t>
      </w:r>
      <w:r w:rsidR="008920B0">
        <w:rPr>
          <w:rFonts w:hint="eastAsia"/>
        </w:rPr>
        <w:t>的编码问题</w:t>
      </w:r>
    </w:p>
    <w:p w14:paraId="657F46E9" w14:textId="493BFE0F" w:rsidR="008920B0" w:rsidRDefault="008920B0" w:rsidP="00DA08B9">
      <w:r>
        <w:tab/>
      </w:r>
      <w:r>
        <w:rPr>
          <w:rFonts w:hint="eastAsia"/>
        </w:rPr>
        <w:t>解决方式：</w:t>
      </w:r>
    </w:p>
    <w:p w14:paraId="7A9FE4A1" w14:textId="40DDB8DD" w:rsidR="008920B0" w:rsidRDefault="008920B0" w:rsidP="00DA08B9">
      <w:r>
        <w:tab/>
      </w:r>
      <w:r>
        <w:tab/>
      </w:r>
      <w:r>
        <w:rPr>
          <w:rFonts w:hint="eastAsia"/>
        </w:rPr>
        <w:t>把</w:t>
      </w:r>
      <w:r>
        <w:rPr>
          <w:rFonts w:hint="eastAsia"/>
        </w:rPr>
        <w:t>idea</w:t>
      </w:r>
      <w:r>
        <w:rPr>
          <w:rFonts w:hint="eastAsia"/>
        </w:rPr>
        <w:t>的编码格式都设置为</w:t>
      </w:r>
      <w:r>
        <w:rPr>
          <w:rFonts w:hint="eastAsia"/>
        </w:rPr>
        <w:t>utf-8</w:t>
      </w:r>
      <w:r>
        <w:rPr>
          <w:rFonts w:hint="eastAsia"/>
        </w:rPr>
        <w:t>的然后重新启动</w:t>
      </w:r>
      <w:r>
        <w:rPr>
          <w:rFonts w:hint="eastAsia"/>
        </w:rPr>
        <w:t>idea</w:t>
      </w:r>
    </w:p>
    <w:p w14:paraId="1509BE38" w14:textId="7C005201" w:rsidR="00F25ACD" w:rsidRDefault="00F25ACD" w:rsidP="00DA08B9">
      <w:r>
        <w:rPr>
          <w:rFonts w:hint="eastAsia"/>
        </w:rPr>
        <w:t>5.</w:t>
      </w:r>
      <w:r>
        <w:tab/>
      </w:r>
      <w:r>
        <w:rPr>
          <w:rFonts w:hint="eastAsia"/>
        </w:rPr>
        <w:t>try-with-resource</w:t>
      </w:r>
      <w:r>
        <w:rPr>
          <w:rFonts w:hint="eastAsia"/>
        </w:rPr>
        <w:t>的使用</w:t>
      </w:r>
    </w:p>
    <w:p w14:paraId="3356E1BB" w14:textId="69740E62" w:rsidR="00264CF4" w:rsidRDefault="00264CF4" w:rsidP="00DA08B9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 w:rsidR="009E189A">
        <w:rPr>
          <w:rFonts w:ascii="Verdana" w:hAnsi="Verdana"/>
          <w:color w:val="333333"/>
          <w:szCs w:val="21"/>
          <w:shd w:val="clear" w:color="auto" w:fill="FFFFFF"/>
        </w:rPr>
        <w:t>在</w:t>
      </w:r>
      <w:r w:rsidR="009E189A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9E189A">
        <w:rPr>
          <w:rFonts w:ascii="Verdana" w:hAnsi="Verdana"/>
          <w:color w:val="333333"/>
          <w:szCs w:val="21"/>
          <w:shd w:val="clear" w:color="auto" w:fill="FFFFFF"/>
        </w:rPr>
        <w:t>编程过程中，如果打开了外部资源（文件、数据库连接、网络连接等），我们必须在这些外部资源使用完毕后，手动关闭它们。因为外部资源不由</w:t>
      </w:r>
      <w:r w:rsidR="009E189A">
        <w:rPr>
          <w:rFonts w:ascii="Verdana" w:hAnsi="Verdana"/>
          <w:color w:val="333333"/>
          <w:szCs w:val="21"/>
          <w:shd w:val="clear" w:color="auto" w:fill="FFFFFF"/>
        </w:rPr>
        <w:t>JVM</w:t>
      </w:r>
      <w:r w:rsidR="009E189A">
        <w:rPr>
          <w:rFonts w:ascii="Verdana" w:hAnsi="Verdana"/>
          <w:color w:val="333333"/>
          <w:szCs w:val="21"/>
          <w:shd w:val="clear" w:color="auto" w:fill="FFFFFF"/>
        </w:rPr>
        <w:t>管理，无法享用</w:t>
      </w:r>
      <w:r w:rsidR="009E189A">
        <w:rPr>
          <w:rFonts w:ascii="Verdana" w:hAnsi="Verdana"/>
          <w:color w:val="333333"/>
          <w:szCs w:val="21"/>
          <w:shd w:val="clear" w:color="auto" w:fill="FFFFFF"/>
        </w:rPr>
        <w:t>JVM</w:t>
      </w:r>
      <w:r w:rsidR="009E189A">
        <w:rPr>
          <w:rFonts w:ascii="Verdana" w:hAnsi="Verdana"/>
          <w:color w:val="333333"/>
          <w:szCs w:val="21"/>
          <w:shd w:val="clear" w:color="auto" w:fill="FFFFFF"/>
        </w:rPr>
        <w:t>的垃圾回收机制，如果我们不在编程时确保在正确的时机关闭外部资源，就会导致外部资源泄露，紧接着就会出现文件被异常占用，数据库连接过多导致连接池溢出等诸多很严重的问题。</w:t>
      </w:r>
    </w:p>
    <w:p w14:paraId="2458A61C" w14:textId="216726C1" w:rsidR="00DE12BC" w:rsidRDefault="00DE12BC" w:rsidP="00DA08B9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try-with-resources</w:t>
      </w:r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语句是一种声明了一种或多种资源的</w:t>
      </w:r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try</w:t>
      </w:r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语句。资源是指在程序用完了之后必须要关闭的对象。</w:t>
      </w:r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try-with-resources</w:t>
      </w:r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语句保证了每个声明了的资源在语句结束的时候都会被关闭。任何实现了</w:t>
      </w:r>
      <w:proofErr w:type="spellStart"/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java.lang.AutoCloseable</w:t>
      </w:r>
      <w:proofErr w:type="spellEnd"/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接口的对象，和实现了</w:t>
      </w:r>
      <w:proofErr w:type="spellStart"/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java.io.Closeable</w:t>
      </w:r>
      <w:proofErr w:type="spellEnd"/>
      <w:r w:rsidR="00CF23D3" w:rsidRPr="00CF23D3">
        <w:rPr>
          <w:rFonts w:ascii="Verdana" w:hAnsi="Verdana" w:hint="eastAsia"/>
          <w:color w:val="333333"/>
          <w:szCs w:val="21"/>
          <w:shd w:val="clear" w:color="auto" w:fill="FFFFFF"/>
        </w:rPr>
        <w:t>接口的对象，都可以当做资源使用。</w:t>
      </w:r>
      <w:bookmarkStart w:id="0" w:name="_GoBack"/>
      <w:bookmarkEnd w:id="0"/>
    </w:p>
    <w:p w14:paraId="133432F3" w14:textId="5E9FBEDC" w:rsidR="00A771C6" w:rsidRPr="00A771C6" w:rsidRDefault="00A771C6" w:rsidP="00A771C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lastRenderedPageBreak/>
        <w:tab/>
      </w:r>
      <w:r w:rsidRPr="00A771C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8AA9574" wp14:editId="7B0B6B44">
            <wp:extent cx="4283624" cy="2619375"/>
            <wp:effectExtent l="0" t="0" r="3175" b="0"/>
            <wp:docPr id="2" name="图片 2" descr="C:\Users\10643\Documents\Tencent Files\1064399445\Image\C2C\1TF3%TP$H@U}(]G`~XZ%4$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643\Documents\Tencent Files\1064399445\Image\C2C\1TF3%TP$H@U}(]G`~XZ%4$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72" cy="262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2A30" w14:textId="5810DF42" w:rsidR="00A771C6" w:rsidRPr="00A771C6" w:rsidRDefault="00A771C6" w:rsidP="00A771C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54D91B" wp14:editId="06A08B69">
            <wp:extent cx="5274310" cy="2132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A0A7" w14:textId="3BD31C75" w:rsidR="00A771C6" w:rsidRPr="00F25ACD" w:rsidRDefault="00A771C6" w:rsidP="00DA08B9">
      <w:pPr>
        <w:rPr>
          <w:rFonts w:hint="eastAsia"/>
        </w:rPr>
      </w:pPr>
    </w:p>
    <w:sectPr w:rsidR="00A771C6" w:rsidRPr="00F2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75"/>
    <w:rsid w:val="000E2125"/>
    <w:rsid w:val="00114C7D"/>
    <w:rsid w:val="00182AE4"/>
    <w:rsid w:val="00264CF4"/>
    <w:rsid w:val="002A0A11"/>
    <w:rsid w:val="00374371"/>
    <w:rsid w:val="0062307B"/>
    <w:rsid w:val="007F55AD"/>
    <w:rsid w:val="008920B0"/>
    <w:rsid w:val="008A15D6"/>
    <w:rsid w:val="009E189A"/>
    <w:rsid w:val="00A771C6"/>
    <w:rsid w:val="00A84375"/>
    <w:rsid w:val="00B3061A"/>
    <w:rsid w:val="00C23D05"/>
    <w:rsid w:val="00CF23D3"/>
    <w:rsid w:val="00DA08B9"/>
    <w:rsid w:val="00DE12BC"/>
    <w:rsid w:val="00E15C29"/>
    <w:rsid w:val="00F2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0A5"/>
  <w15:chartTrackingRefBased/>
  <w15:docId w15:val="{CF907341-A780-4133-9378-2FBF5AC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28</cp:revision>
  <dcterms:created xsi:type="dcterms:W3CDTF">2018-10-19T09:19:00Z</dcterms:created>
  <dcterms:modified xsi:type="dcterms:W3CDTF">2018-10-29T10:00:00Z</dcterms:modified>
</cp:coreProperties>
</file>