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F559" w14:textId="77777777" w:rsidR="00D761EE" w:rsidRDefault="00D761EE" w:rsidP="00D761EE">
      <w:pPr>
        <w:jc w:val="center"/>
        <w:rPr>
          <w:rFonts w:ascii="微軟正黑體" w:eastAsia="微軟正黑體" w:hAnsi="微軟正黑體"/>
        </w:rPr>
      </w:pPr>
      <w:r w:rsidRPr="00D761EE">
        <w:rPr>
          <w:rFonts w:ascii="微軟正黑體" w:eastAsia="微軟正黑體" w:hAnsi="微軟正黑體" w:hint="eastAsia"/>
        </w:rPr>
        <w:t>天氣與人工智慧</w:t>
      </w:r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D761EE">
        <w:rPr>
          <w:rFonts w:ascii="微軟正黑體" w:eastAsia="微軟正黑體" w:hAnsi="微軟正黑體"/>
        </w:rPr>
        <w:t>HW2</w:t>
      </w:r>
      <w:r w:rsidRPr="00D761EE">
        <w:rPr>
          <w:rFonts w:ascii="微軟正黑體" w:eastAsia="微軟正黑體" w:hAnsi="微軟正黑體"/>
        </w:rPr>
        <w:tab/>
      </w:r>
    </w:p>
    <w:p w14:paraId="2F30891C" w14:textId="21DB3321" w:rsidR="00C429B3" w:rsidRDefault="00D761EE" w:rsidP="00D761EE">
      <w:pPr>
        <w:jc w:val="center"/>
        <w:rPr>
          <w:rFonts w:ascii="微軟正黑體" w:eastAsia="微軟正黑體" w:hAnsi="微軟正黑體"/>
        </w:rPr>
      </w:pPr>
      <w:r w:rsidRPr="00D761EE">
        <w:rPr>
          <w:rFonts w:ascii="微軟正黑體" w:eastAsia="微軟正黑體" w:hAnsi="微軟正黑體" w:hint="eastAsia"/>
        </w:rPr>
        <w:t>大氣4A</w:t>
      </w:r>
      <w:r w:rsidRPr="00D761EE">
        <w:rPr>
          <w:rFonts w:ascii="微軟正黑體" w:eastAsia="微軟正黑體" w:hAnsi="微軟正黑體"/>
        </w:rPr>
        <w:tab/>
      </w:r>
      <w:r w:rsidRPr="00D761EE">
        <w:rPr>
          <w:rFonts w:ascii="微軟正黑體" w:eastAsia="微軟正黑體" w:hAnsi="微軟正黑體" w:hint="eastAsia"/>
        </w:rPr>
        <w:t>106601015黃展皇</w:t>
      </w:r>
    </w:p>
    <w:p w14:paraId="71453C7F" w14:textId="77777777" w:rsidR="006E54CA" w:rsidRDefault="006E54CA" w:rsidP="00D761EE">
      <w:pPr>
        <w:jc w:val="center"/>
        <w:rPr>
          <w:rFonts w:ascii="微軟正黑體" w:eastAsia="微軟正黑體" w:hAnsi="微軟正黑體" w:hint="eastAsia"/>
        </w:rPr>
      </w:pPr>
    </w:p>
    <w:p w14:paraId="69B554B5" w14:textId="786E4D95" w:rsidR="00D761EE" w:rsidRDefault="00D761EE" w:rsidP="00D761EE">
      <w:pPr>
        <w:rPr>
          <w:rFonts w:ascii="微軟正黑體" w:eastAsia="微軟正黑體" w:hAnsi="微軟正黑體"/>
        </w:rPr>
      </w:pPr>
      <w:r w:rsidRPr="006E54CA">
        <w:rPr>
          <w:rFonts w:ascii="微軟正黑體" w:eastAsia="微軟正黑體" w:hAnsi="微軟正黑體" w:hint="eastAsia"/>
          <w:b/>
          <w:bCs/>
        </w:rPr>
        <w:t>H</w:t>
      </w:r>
      <w:r w:rsidRPr="006E54CA">
        <w:rPr>
          <w:rFonts w:ascii="微軟正黑體" w:eastAsia="微軟正黑體" w:hAnsi="微軟正黑體"/>
          <w:b/>
          <w:bCs/>
        </w:rPr>
        <w:t>W1</w:t>
      </w:r>
      <w:r w:rsidRPr="006E54CA">
        <w:rPr>
          <w:rFonts w:ascii="微軟正黑體" w:eastAsia="微軟正黑體" w:hAnsi="微軟正黑體" w:hint="eastAsia"/>
          <w:b/>
          <w:bCs/>
        </w:rPr>
        <w:t>的D</w:t>
      </w:r>
      <w:r w:rsidRPr="006E54CA">
        <w:rPr>
          <w:rFonts w:ascii="微軟正黑體" w:eastAsia="微軟正黑體" w:hAnsi="微軟正黑體"/>
          <w:b/>
          <w:bCs/>
        </w:rPr>
        <w:t>NN</w:t>
      </w:r>
      <w:r w:rsidRPr="006E54CA">
        <w:rPr>
          <w:rFonts w:ascii="微軟正黑體" w:eastAsia="微軟正黑體" w:hAnsi="微軟正黑體" w:hint="eastAsia"/>
          <w:b/>
          <w:bCs/>
        </w:rPr>
        <w:t xml:space="preserve"> </w:t>
      </w:r>
      <w:r w:rsidRPr="006E54CA">
        <w:rPr>
          <w:rFonts w:ascii="微軟正黑體" w:eastAsia="微軟正黑體" w:hAnsi="微軟正黑體"/>
          <w:b/>
          <w:bCs/>
        </w:rPr>
        <w:t>test</w:t>
      </w:r>
      <w:r w:rsidRPr="006E54CA">
        <w:rPr>
          <w:rFonts w:ascii="微軟正黑體" w:eastAsia="微軟正黑體" w:hAnsi="微軟正黑體" w:hint="eastAsia"/>
          <w:b/>
          <w:bCs/>
        </w:rPr>
        <w:t>最佳模型：(10</w:t>
      </w:r>
      <w:r w:rsidRPr="006E54CA">
        <w:rPr>
          <w:rFonts w:ascii="微軟正黑體" w:eastAsia="微軟正黑體" w:hAnsi="微軟正黑體"/>
          <w:b/>
          <w:bCs/>
        </w:rPr>
        <w:t>epoch, 32*32</w:t>
      </w:r>
      <w:r w:rsidRPr="006E54CA">
        <w:rPr>
          <w:rFonts w:ascii="微軟正黑體" w:eastAsia="微軟正黑體" w:hAnsi="微軟正黑體" w:hint="eastAsia"/>
          <w:b/>
          <w:bCs/>
        </w:rPr>
        <w:t>*3</w:t>
      </w:r>
      <w:r w:rsidRPr="006E54CA">
        <w:rPr>
          <w:rFonts w:ascii="微軟正黑體" w:eastAsia="微軟正黑體" w:hAnsi="微軟正黑體"/>
          <w:b/>
          <w:bCs/>
        </w:rPr>
        <w:t xml:space="preserve"> cifar10</w:t>
      </w:r>
      <w:r w:rsidRPr="006E54CA">
        <w:rPr>
          <w:rFonts w:ascii="微軟正黑體" w:eastAsia="微軟正黑體" w:hAnsi="微軟正黑體" w:hint="eastAsia"/>
          <w:b/>
          <w:bCs/>
        </w:rPr>
        <w:t>資料集)</w:t>
      </w:r>
      <w:r w:rsidRPr="00D761EE">
        <w:rPr>
          <w:rFonts w:ascii="微軟正黑體" w:eastAsia="微軟正黑體" w:hAnsi="微軟正黑體"/>
        </w:rPr>
        <w:drawing>
          <wp:inline distT="0" distB="0" distL="0" distR="0" wp14:anchorId="2293DF01" wp14:editId="7EDDB94A">
            <wp:extent cx="5274310" cy="21634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68AB" w14:textId="059DD5EA" w:rsidR="00D761EE" w:rsidRDefault="00D761EE" w:rsidP="00D761E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準確率</w:t>
      </w:r>
      <w:r w:rsidRPr="00D761EE">
        <w:rPr>
          <w:rFonts w:ascii="微軟正黑體" w:eastAsia="微軟正黑體" w:hAnsi="微軟正黑體"/>
        </w:rPr>
        <w:t>50</w:t>
      </w:r>
      <w:r>
        <w:rPr>
          <w:rFonts w:ascii="微軟正黑體" w:eastAsia="微軟正黑體" w:hAnsi="微軟正黑體" w:hint="eastAsia"/>
        </w:rPr>
        <w:t>.</w:t>
      </w:r>
      <w:r w:rsidRPr="00D761EE">
        <w:rPr>
          <w:rFonts w:ascii="微軟正黑體" w:eastAsia="微軟正黑體" w:hAnsi="微軟正黑體"/>
        </w:rPr>
        <w:t>09</w:t>
      </w:r>
      <w:r>
        <w:rPr>
          <w:rFonts w:ascii="微軟正黑體" w:eastAsia="微軟正黑體" w:hAnsi="微軟正黑體" w:hint="eastAsia"/>
        </w:rPr>
        <w:t>%</w:t>
      </w:r>
    </w:p>
    <w:p w14:paraId="13241D52" w14:textId="77777777" w:rsidR="006E54CA" w:rsidRDefault="006E54CA" w:rsidP="00D761EE">
      <w:pPr>
        <w:rPr>
          <w:rFonts w:ascii="微軟正黑體" w:eastAsia="微軟正黑體" w:hAnsi="微軟正黑體" w:hint="eastAsia"/>
        </w:rPr>
      </w:pPr>
    </w:p>
    <w:p w14:paraId="5F5690EA" w14:textId="65753FC4" w:rsidR="00D761EE" w:rsidRDefault="00D761EE" w:rsidP="00D761EE">
      <w:pPr>
        <w:pStyle w:val="Default"/>
        <w:rPr>
          <w:rFonts w:ascii="微軟正黑體" w:eastAsia="微軟正黑體" w:hAnsi="微軟正黑體"/>
        </w:rPr>
      </w:pPr>
      <w:r w:rsidRPr="006E54CA">
        <w:rPr>
          <w:rFonts w:ascii="微軟正黑體" w:eastAsia="微軟正黑體" w:hAnsi="微軟正黑體" w:hint="eastAsia"/>
          <w:b/>
          <w:bCs/>
        </w:rPr>
        <w:t>C</w:t>
      </w:r>
      <w:r w:rsidRPr="006E54CA">
        <w:rPr>
          <w:rFonts w:ascii="微軟正黑體" w:eastAsia="微軟正黑體" w:hAnsi="微軟正黑體"/>
          <w:b/>
          <w:bCs/>
        </w:rPr>
        <w:t>NN test</w:t>
      </w:r>
      <w:r w:rsidRPr="006E54CA">
        <w:rPr>
          <w:rFonts w:ascii="微軟正黑體" w:eastAsia="微軟正黑體" w:hAnsi="微軟正黑體" w:hint="eastAsia"/>
          <w:b/>
          <w:bCs/>
        </w:rPr>
        <w:t>結果(無</w:t>
      </w:r>
      <w:r w:rsidRPr="006E54CA">
        <w:rPr>
          <w:b/>
          <w:bCs/>
          <w:sz w:val="28"/>
          <w:szCs w:val="28"/>
        </w:rPr>
        <w:t>pre-trained model</w:t>
      </w:r>
      <w:r w:rsidRPr="006E54CA">
        <w:rPr>
          <w:rFonts w:ascii="微軟正黑體" w:eastAsia="微軟正黑體" w:hAnsi="微軟正黑體" w:hint="eastAsia"/>
          <w:b/>
          <w:bCs/>
        </w:rPr>
        <w:t>)：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319BDFC7" wp14:editId="2C80D4EC">
            <wp:extent cx="5273040" cy="19888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85"/>
                    <a:stretch/>
                  </pic:blipFill>
                  <pic:spPr bwMode="auto">
                    <a:xfrm>
                      <a:off x="0" y="0"/>
                      <a:ext cx="52730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C40D5" w14:textId="48B30E0A" w:rsidR="00D761EE" w:rsidRDefault="00D761EE" w:rsidP="00C67814">
      <w:pPr>
        <w:pStyle w:val="Defaul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佛系建構7種模型做各種模型結構上的差異，並訓練10、20</w:t>
      </w:r>
      <w:r>
        <w:rPr>
          <w:rFonts w:ascii="微軟正黑體" w:eastAsia="微軟正黑體" w:hAnsi="微軟正黑體"/>
        </w:rPr>
        <w:t>epochs</w:t>
      </w:r>
      <w:r>
        <w:rPr>
          <w:rFonts w:ascii="微軟正黑體" w:eastAsia="微軟正黑體" w:hAnsi="微軟正黑體" w:hint="eastAsia"/>
        </w:rPr>
        <w:t>共14個case</w:t>
      </w:r>
    </w:p>
    <w:p w14:paraId="182E5FD1" w14:textId="1284E839" w:rsidR="00D761EE" w:rsidRDefault="00D761EE" w:rsidP="00C67814">
      <w:pPr>
        <w:pStyle w:val="Defaul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10</w:t>
      </w:r>
      <w:r>
        <w:rPr>
          <w:rFonts w:ascii="微軟正黑體" w:eastAsia="微軟正黑體" w:hAnsi="微軟正黑體"/>
        </w:rPr>
        <w:t>epochs</w:t>
      </w:r>
      <w:r>
        <w:rPr>
          <w:rFonts w:ascii="微軟正黑體" w:eastAsia="微軟正黑體" w:hAnsi="微軟正黑體" w:hint="eastAsia"/>
        </w:rPr>
        <w:t>最佳者為v</w:t>
      </w:r>
      <w:r>
        <w:rPr>
          <w:rFonts w:ascii="微軟正黑體" w:eastAsia="微軟正黑體" w:hAnsi="微軟正黑體"/>
        </w:rPr>
        <w:t>6</w:t>
      </w:r>
      <w:r>
        <w:rPr>
          <w:rFonts w:ascii="微軟正黑體" w:eastAsia="微軟正黑體" w:hAnsi="微軟正黑體" w:hint="eastAsia"/>
        </w:rPr>
        <w:t>版本</w:t>
      </w:r>
      <w:r w:rsidR="006E54CA">
        <w:rPr>
          <w:rFonts w:ascii="微軟正黑體" w:eastAsia="微軟正黑體" w:hAnsi="微軟正黑體" w:hint="eastAsia"/>
        </w:rPr>
        <w:t>，準確率76.73%，架構如下：</w:t>
      </w:r>
    </w:p>
    <w:p w14:paraId="1641C16E" w14:textId="125FEB38" w:rsidR="006E54CA" w:rsidRDefault="006E54CA" w:rsidP="00D761EE">
      <w:pPr>
        <w:pStyle w:val="Default"/>
        <w:rPr>
          <w:rFonts w:ascii="微軟正黑體" w:eastAsia="微軟正黑體" w:hAnsi="微軟正黑體" w:hint="eastAsia"/>
        </w:rPr>
      </w:pPr>
      <w:r w:rsidRPr="006E54CA">
        <w:rPr>
          <w:rFonts w:ascii="微軟正黑體" w:eastAsia="微軟正黑體" w:hAnsi="微軟正黑體"/>
        </w:rPr>
        <w:lastRenderedPageBreak/>
        <w:drawing>
          <wp:inline distT="0" distB="0" distL="0" distR="0" wp14:anchorId="04CF9026" wp14:editId="3A1F28DD">
            <wp:extent cx="5274310" cy="22237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0F26" w14:textId="16018446" w:rsidR="006E54CA" w:rsidRDefault="00D761EE" w:rsidP="00C67814">
      <w:pPr>
        <w:pStyle w:val="Defaul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20</w:t>
      </w:r>
      <w:r>
        <w:rPr>
          <w:rFonts w:ascii="微軟正黑體" w:eastAsia="微軟正黑體" w:hAnsi="微軟正黑體"/>
        </w:rPr>
        <w:t>epochs</w:t>
      </w:r>
      <w:r w:rsidR="006E54CA">
        <w:rPr>
          <w:rFonts w:ascii="微軟正黑體" w:eastAsia="微軟正黑體" w:hAnsi="微軟正黑體" w:hint="eastAsia"/>
        </w:rPr>
        <w:t>最佳者為v</w:t>
      </w:r>
      <w:r w:rsidR="006E54CA">
        <w:rPr>
          <w:rFonts w:ascii="微軟正黑體" w:eastAsia="微軟正黑體" w:hAnsi="微軟正黑體" w:hint="eastAsia"/>
        </w:rPr>
        <w:t>5</w:t>
      </w:r>
      <w:r w:rsidR="006E54CA">
        <w:rPr>
          <w:rFonts w:ascii="微軟正黑體" w:eastAsia="微軟正黑體" w:hAnsi="微軟正黑體" w:hint="eastAsia"/>
        </w:rPr>
        <w:t>版本，準確率7</w:t>
      </w:r>
      <w:r w:rsidR="006E54CA">
        <w:rPr>
          <w:rFonts w:ascii="微軟正黑體" w:eastAsia="微軟正黑體" w:hAnsi="微軟正黑體" w:hint="eastAsia"/>
        </w:rPr>
        <w:t>8</w:t>
      </w:r>
      <w:r w:rsidR="006E54CA">
        <w:rPr>
          <w:rFonts w:ascii="微軟正黑體" w:eastAsia="微軟正黑體" w:hAnsi="微軟正黑體" w:hint="eastAsia"/>
        </w:rPr>
        <w:t>.</w:t>
      </w:r>
      <w:r w:rsidR="006E54CA">
        <w:rPr>
          <w:rFonts w:ascii="微軟正黑體" w:eastAsia="微軟正黑體" w:hAnsi="微軟正黑體" w:hint="eastAsia"/>
        </w:rPr>
        <w:t>12</w:t>
      </w:r>
      <w:r w:rsidR="006E54CA">
        <w:rPr>
          <w:rFonts w:ascii="微軟正黑體" w:eastAsia="微軟正黑體" w:hAnsi="微軟正黑體" w:hint="eastAsia"/>
        </w:rPr>
        <w:t>%，架構如下：</w:t>
      </w:r>
    </w:p>
    <w:p w14:paraId="27672B5D" w14:textId="63587472" w:rsidR="00D761EE" w:rsidRPr="006E54CA" w:rsidRDefault="006E54CA" w:rsidP="00D761EE">
      <w:pPr>
        <w:pStyle w:val="Default"/>
        <w:rPr>
          <w:rFonts w:ascii="微軟正黑體" w:eastAsia="微軟正黑體" w:hAnsi="微軟正黑體"/>
        </w:rPr>
      </w:pPr>
      <w:r w:rsidRPr="006E54CA">
        <w:rPr>
          <w:rFonts w:ascii="微軟正黑體" w:eastAsia="微軟正黑體" w:hAnsi="微軟正黑體"/>
        </w:rPr>
        <w:drawing>
          <wp:inline distT="0" distB="0" distL="0" distR="0" wp14:anchorId="53782430" wp14:editId="0FB94F2A">
            <wp:extent cx="5274310" cy="23082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07D4" w14:textId="6C86EB70" w:rsidR="00D761EE" w:rsidRDefault="006E54CA" w:rsidP="00C67814">
      <w:pPr>
        <w:pStyle w:val="Defaul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v5</w:t>
      </w:r>
      <w:r>
        <w:rPr>
          <w:rFonts w:ascii="微軟正黑體" w:eastAsia="微軟正黑體" w:hAnsi="微軟正黑體" w:hint="eastAsia"/>
        </w:rPr>
        <w:t>與v</w:t>
      </w:r>
      <w:r>
        <w:rPr>
          <w:rFonts w:ascii="微軟正黑體" w:eastAsia="微軟正黑體" w:hAnsi="微軟正黑體"/>
        </w:rPr>
        <w:t>6</w:t>
      </w:r>
      <w:r>
        <w:rPr>
          <w:rFonts w:ascii="微軟正黑體" w:eastAsia="微軟正黑體" w:hAnsi="微軟正黑體" w:hint="eastAsia"/>
        </w:rPr>
        <w:t>模型主要差在前期v</w:t>
      </w:r>
      <w:r>
        <w:rPr>
          <w:rFonts w:ascii="微軟正黑體" w:eastAsia="微軟正黑體" w:hAnsi="微軟正黑體"/>
        </w:rPr>
        <w:t>5</w:t>
      </w:r>
      <w:r>
        <w:rPr>
          <w:rFonts w:ascii="微軟正黑體" w:eastAsia="微軟正黑體" w:hAnsi="微軟正黑體" w:hint="eastAsia"/>
        </w:rPr>
        <w:t>多了D</w:t>
      </w:r>
      <w:r>
        <w:rPr>
          <w:rFonts w:ascii="微軟正黑體" w:eastAsia="微軟正黑體" w:hAnsi="微軟正黑體"/>
        </w:rPr>
        <w:t>ropout</w:t>
      </w:r>
      <w:r>
        <w:rPr>
          <w:rFonts w:ascii="微軟正黑體" w:eastAsia="微軟正黑體" w:hAnsi="微軟正黑體" w:hint="eastAsia"/>
        </w:rPr>
        <w:t>層，而且整體網路較深，這使得v</w:t>
      </w:r>
      <w:r>
        <w:rPr>
          <w:rFonts w:ascii="微軟正黑體" w:eastAsia="微軟正黑體" w:hAnsi="微軟正黑體"/>
        </w:rPr>
        <w:t>6</w:t>
      </w:r>
      <w:r>
        <w:rPr>
          <w:rFonts w:ascii="微軟正黑體" w:eastAsia="微軟正黑體" w:hAnsi="微軟正黑體" w:hint="eastAsia"/>
        </w:rPr>
        <w:t>可以較快訓練，但容易會有模型太簡單的問題，當訓練次數拉高時就容易產生overfitting，</w:t>
      </w:r>
      <w:r>
        <w:rPr>
          <w:rFonts w:ascii="微軟正黑體" w:eastAsia="微軟正黑體" w:hAnsi="微軟正黑體" w:hint="eastAsia"/>
        </w:rPr>
        <w:t>20</w:t>
      </w:r>
      <w:r>
        <w:rPr>
          <w:rFonts w:ascii="微軟正黑體" w:eastAsia="微軟正黑體" w:hAnsi="微軟正黑體"/>
        </w:rPr>
        <w:t>epochs</w:t>
      </w:r>
      <w:r>
        <w:rPr>
          <w:rFonts w:ascii="微軟正黑體" w:eastAsia="微軟正黑體" w:hAnsi="微軟正黑體" w:hint="eastAsia"/>
        </w:rPr>
        <w:t>時測試準確度反而下降；反之v</w:t>
      </w:r>
      <w:r>
        <w:rPr>
          <w:rFonts w:ascii="微軟正黑體" w:eastAsia="微軟正黑體" w:hAnsi="微軟正黑體"/>
        </w:rPr>
        <w:t>5</w:t>
      </w:r>
      <w:r>
        <w:rPr>
          <w:rFonts w:ascii="微軟正黑體" w:eastAsia="微軟正黑體" w:hAnsi="微軟正黑體" w:hint="eastAsia"/>
        </w:rPr>
        <w:t>則多了</w:t>
      </w: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ropout</w:t>
      </w:r>
      <w:r>
        <w:rPr>
          <w:rFonts w:ascii="微軟正黑體" w:eastAsia="微軟正黑體" w:hAnsi="微軟正黑體" w:hint="eastAsia"/>
        </w:rPr>
        <w:t>設計，讓整體網路的預測泛化能力可以隨著加深而拓展。</w:t>
      </w:r>
    </w:p>
    <w:p w14:paraId="24760958" w14:textId="5FEC8F83" w:rsidR="006E54CA" w:rsidRDefault="006E54CA" w:rsidP="00C67814">
      <w:pPr>
        <w:pStyle w:val="Defaul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NN</w:t>
      </w:r>
      <w:r>
        <w:rPr>
          <w:rFonts w:ascii="微軟正黑體" w:eastAsia="微軟正黑體" w:hAnsi="微軟正黑體" w:hint="eastAsia"/>
        </w:rPr>
        <w:t>網路除了過於複雜所以訓練到壞掉的情況(v7)以外，準確度隨便都是70%以上，比D</w:t>
      </w:r>
      <w:r>
        <w:rPr>
          <w:rFonts w:ascii="微軟正黑體" w:eastAsia="微軟正黑體" w:hAnsi="微軟正黑體"/>
        </w:rPr>
        <w:t>NN</w:t>
      </w:r>
      <w:r>
        <w:rPr>
          <w:rFonts w:ascii="微軟正黑體" w:eastAsia="微軟正黑體" w:hAnsi="微軟正黑體" w:hint="eastAsia"/>
        </w:rPr>
        <w:t>最佳的50%左右好上不少。(以上都是採用</w:t>
      </w:r>
      <w:r w:rsidRPr="006E54CA">
        <w:rPr>
          <w:rFonts w:ascii="微軟正黑體" w:eastAsia="微軟正黑體" w:hAnsi="微軟正黑體" w:hint="eastAsia"/>
        </w:rPr>
        <w:t>32*32*3 cifar10資料集</w:t>
      </w:r>
      <w:r>
        <w:rPr>
          <w:rFonts w:ascii="微軟正黑體" w:eastAsia="微軟正黑體" w:hAnsi="微軟正黑體" w:hint="eastAsia"/>
        </w:rPr>
        <w:t>)</w:t>
      </w:r>
    </w:p>
    <w:p w14:paraId="10B5C1A1" w14:textId="77777777" w:rsidR="006E54CA" w:rsidRDefault="006E54CA" w:rsidP="00D761EE">
      <w:pPr>
        <w:pStyle w:val="Default"/>
        <w:rPr>
          <w:rFonts w:ascii="微軟正黑體" w:eastAsia="微軟正黑體" w:hAnsi="微軟正黑體" w:hint="eastAsia"/>
        </w:rPr>
      </w:pPr>
    </w:p>
    <w:p w14:paraId="6BBC5324" w14:textId="60CB1A1C" w:rsidR="00D761EE" w:rsidRDefault="00D761EE" w:rsidP="00D761EE">
      <w:pPr>
        <w:pStyle w:val="Default"/>
        <w:rPr>
          <w:rFonts w:ascii="微軟正黑體" w:eastAsia="微軟正黑體" w:hAnsi="微軟正黑體"/>
          <w:b/>
          <w:bCs/>
        </w:rPr>
      </w:pPr>
      <w:r w:rsidRPr="006E54CA">
        <w:rPr>
          <w:rFonts w:ascii="微軟正黑體" w:eastAsia="微軟正黑體" w:hAnsi="微軟正黑體" w:hint="eastAsia"/>
          <w:b/>
          <w:bCs/>
        </w:rPr>
        <w:lastRenderedPageBreak/>
        <w:t>C</w:t>
      </w:r>
      <w:r w:rsidRPr="006E54CA">
        <w:rPr>
          <w:rFonts w:ascii="微軟正黑體" w:eastAsia="微軟正黑體" w:hAnsi="微軟正黑體"/>
          <w:b/>
          <w:bCs/>
        </w:rPr>
        <w:t>NN test</w:t>
      </w:r>
      <w:r w:rsidRPr="006E54CA">
        <w:rPr>
          <w:rFonts w:ascii="微軟正黑體" w:eastAsia="微軟正黑體" w:hAnsi="微軟正黑體" w:hint="eastAsia"/>
          <w:b/>
          <w:bCs/>
        </w:rPr>
        <w:t>結果(</w:t>
      </w:r>
      <w:r w:rsidRPr="006E54CA">
        <w:rPr>
          <w:b/>
          <w:bCs/>
          <w:sz w:val="28"/>
          <w:szCs w:val="28"/>
        </w:rPr>
        <w:t>pre-trained model</w:t>
      </w:r>
      <w:r w:rsidRPr="006E54CA">
        <w:rPr>
          <w:rFonts w:hint="eastAsia"/>
          <w:b/>
          <w:bCs/>
          <w:sz w:val="28"/>
          <w:szCs w:val="28"/>
        </w:rPr>
        <w:t>==</w:t>
      </w:r>
      <w:r w:rsidRPr="006E54CA">
        <w:rPr>
          <w:b/>
          <w:bCs/>
          <w:sz w:val="28"/>
          <w:szCs w:val="28"/>
        </w:rPr>
        <w:t>VGG16</w:t>
      </w:r>
      <w:r w:rsidRPr="006E54CA">
        <w:rPr>
          <w:rFonts w:ascii="微軟正黑體" w:eastAsia="微軟正黑體" w:hAnsi="微軟正黑體" w:hint="eastAsia"/>
          <w:b/>
          <w:bCs/>
        </w:rPr>
        <w:t>)：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5BA2C9A0" wp14:editId="1A753413">
            <wp:extent cx="5273040" cy="11582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36"/>
                    <a:stretch/>
                  </pic:blipFill>
                  <pic:spPr bwMode="auto">
                    <a:xfrm>
                      <a:off x="0" y="0"/>
                      <a:ext cx="5273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2B79E" w14:textId="3219D80B" w:rsidR="006E54CA" w:rsidRDefault="006E54CA" w:rsidP="00C67814">
      <w:pPr>
        <w:pStyle w:val="Default"/>
        <w:ind w:firstLine="480"/>
        <w:rPr>
          <w:rFonts w:ascii="微軟正黑體" w:eastAsia="微軟正黑體" w:hAnsi="微軟正黑體"/>
        </w:rPr>
      </w:pPr>
      <w:r w:rsidRPr="006E54CA">
        <w:rPr>
          <w:rFonts w:ascii="微軟正黑體" w:eastAsia="微軟正黑體" w:hAnsi="微軟正黑體"/>
        </w:rPr>
        <w:t>pre-trained model</w:t>
      </w:r>
      <w:r w:rsidRPr="006E54CA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部分比較麻煩</w:t>
      </w:r>
      <w:r w:rsidR="00C67814">
        <w:rPr>
          <w:rFonts w:ascii="微軟正黑體" w:eastAsia="微軟正黑體" w:hAnsi="微軟正黑體" w:hint="eastAsia"/>
        </w:rPr>
        <w:t>，模型採用</w:t>
      </w:r>
      <w:r w:rsidR="00C67814" w:rsidRPr="006E54CA">
        <w:rPr>
          <w:rFonts w:ascii="微軟正黑體" w:eastAsia="微軟正黑體" w:hAnsi="微軟正黑體"/>
        </w:rPr>
        <w:t>VGG16</w:t>
      </w:r>
      <w:r>
        <w:rPr>
          <w:rFonts w:ascii="微軟正黑體" w:eastAsia="微軟正黑體" w:hAnsi="微軟正黑體" w:hint="eastAsia"/>
        </w:rPr>
        <w:t>，主要是分成</w:t>
      </w:r>
      <w:r w:rsidR="00300697">
        <w:rPr>
          <w:rFonts w:ascii="微軟正黑體" w:eastAsia="微軟正黑體" w:hAnsi="微軟正黑體" w:hint="eastAsia"/>
        </w:rPr>
        <w:t>不動主架構</w:t>
      </w:r>
      <w:r>
        <w:rPr>
          <w:rFonts w:ascii="微軟正黑體" w:eastAsia="微軟正黑體" w:hAnsi="微軟正黑體" w:hint="eastAsia"/>
        </w:rPr>
        <w:t>/</w:t>
      </w:r>
      <w:r w:rsidR="00C67814" w:rsidRPr="00C67814">
        <w:t xml:space="preserve"> </w:t>
      </w:r>
      <w:r w:rsidR="00C67814" w:rsidRPr="00C67814">
        <w:rPr>
          <w:rFonts w:ascii="微軟正黑體" w:eastAsia="微軟正黑體" w:hAnsi="微軟正黑體"/>
        </w:rPr>
        <w:t>finetuning</w:t>
      </w:r>
      <w:r>
        <w:rPr>
          <w:rFonts w:ascii="微軟正黑體" w:eastAsia="微軟正黑體" w:hAnsi="微軟正黑體" w:hint="eastAsia"/>
        </w:rPr>
        <w:t>、</w:t>
      </w:r>
      <w:r w:rsidR="00C67814">
        <w:rPr>
          <w:rFonts w:ascii="微軟正黑體" w:eastAsia="微軟正黑體" w:hAnsi="微軟正黑體" w:hint="eastAsia"/>
        </w:rPr>
        <w:t xml:space="preserve">10/20 </w:t>
      </w:r>
      <w:r w:rsidR="00C67814">
        <w:rPr>
          <w:rFonts w:ascii="微軟正黑體" w:eastAsia="微軟正黑體" w:hAnsi="微軟正黑體"/>
        </w:rPr>
        <w:t>epochs</w:t>
      </w:r>
      <w:r>
        <w:rPr>
          <w:rFonts w:ascii="微軟正黑體" w:eastAsia="微軟正黑體" w:hAnsi="微軟正黑體" w:hint="eastAsia"/>
        </w:rPr>
        <w:t>、</w:t>
      </w:r>
      <w:r w:rsidR="00C67814">
        <w:rPr>
          <w:rFonts w:ascii="微軟正黑體" w:eastAsia="微軟正黑體" w:hAnsi="微軟正黑體" w:hint="eastAsia"/>
        </w:rPr>
        <w:t>(</w:t>
      </w:r>
      <w:r w:rsidR="00C67814" w:rsidRPr="00C67814">
        <w:rPr>
          <w:rFonts w:ascii="微軟正黑體" w:eastAsia="微軟正黑體" w:hAnsi="微軟正黑體" w:hint="eastAsia"/>
        </w:rPr>
        <w:t>32*32</w:t>
      </w:r>
      <w:r w:rsidR="00C67814">
        <w:rPr>
          <w:rFonts w:ascii="微軟正黑體" w:eastAsia="微軟正黑體" w:hAnsi="微軟正黑體"/>
        </w:rPr>
        <w:t>)/(64*64)</w:t>
      </w:r>
      <w:r w:rsidR="00C67814" w:rsidRPr="00C67814">
        <w:rPr>
          <w:rFonts w:ascii="微軟正黑體" w:eastAsia="微軟正黑體" w:hAnsi="微軟正黑體" w:hint="eastAsia"/>
        </w:rPr>
        <w:t>*3資料集</w:t>
      </w:r>
      <w:r w:rsidR="00C67814">
        <w:rPr>
          <w:rFonts w:ascii="微軟正黑體" w:eastAsia="微軟正黑體" w:hAnsi="微軟正黑體" w:hint="eastAsia"/>
        </w:rPr>
        <w:t>共8種情況。</w:t>
      </w:r>
    </w:p>
    <w:p w14:paraId="3E327B1B" w14:textId="61AD1743" w:rsidR="00C67814" w:rsidRDefault="00C67814" w:rsidP="00C67814">
      <w:pPr>
        <w:pStyle w:val="Defaul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可以發現幾件事情：</w:t>
      </w:r>
    </w:p>
    <w:p w14:paraId="486249E5" w14:textId="12CE2F7C" w:rsidR="00C67814" w:rsidRDefault="00C67814" w:rsidP="00C67814">
      <w:pPr>
        <w:pStyle w:val="Default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隨著e</w:t>
      </w:r>
      <w:r>
        <w:rPr>
          <w:rFonts w:ascii="微軟正黑體" w:eastAsia="微軟正黑體" w:hAnsi="微軟正黑體"/>
        </w:rPr>
        <w:t>pochs</w:t>
      </w:r>
      <w:r>
        <w:rPr>
          <w:rFonts w:ascii="微軟正黑體" w:eastAsia="微軟正黑體" w:hAnsi="微軟正黑體" w:hint="eastAsia"/>
        </w:rPr>
        <w:t>提升，</w:t>
      </w:r>
      <w:r w:rsidR="00300697">
        <w:rPr>
          <w:rFonts w:ascii="微軟正黑體" w:eastAsia="微軟正黑體" w:hAnsi="微軟正黑體" w:hint="eastAsia"/>
        </w:rPr>
        <w:t>不動主架構</w:t>
      </w:r>
      <w:r>
        <w:rPr>
          <w:rFonts w:ascii="微軟正黑體" w:eastAsia="微軟正黑體" w:hAnsi="微軟正黑體" w:hint="eastAsia"/>
        </w:rPr>
        <w:t>的模型不一定會提升準確度，甚至會有準確度倒退可能為overfitting的情況；反之</w:t>
      </w:r>
      <w:r w:rsidR="00300697" w:rsidRPr="00C67814">
        <w:rPr>
          <w:rFonts w:ascii="微軟正黑體" w:eastAsia="微軟正黑體" w:hAnsi="微軟正黑體"/>
        </w:rPr>
        <w:t>finetuning</w:t>
      </w:r>
      <w:r>
        <w:rPr>
          <w:rFonts w:ascii="微軟正黑體" w:eastAsia="微軟正黑體" w:hAnsi="微軟正黑體" w:hint="eastAsia"/>
        </w:rPr>
        <w:t>的部分</w:t>
      </w:r>
      <w:r w:rsidR="00300697">
        <w:rPr>
          <w:rFonts w:ascii="微軟正黑體" w:eastAsia="微軟正黑體" w:hAnsi="微軟正黑體" w:hint="eastAsia"/>
        </w:rPr>
        <w:t>則幾乎都有程度不一的提升。追究原因應該是</w:t>
      </w:r>
      <w:r w:rsidR="00300697">
        <w:rPr>
          <w:rFonts w:ascii="微軟正黑體" w:eastAsia="微軟正黑體" w:hAnsi="微軟正黑體" w:hint="eastAsia"/>
        </w:rPr>
        <w:t>不動主架構的模型</w:t>
      </w:r>
      <w:r w:rsidR="00300697">
        <w:rPr>
          <w:rFonts w:ascii="微軟正黑體" w:eastAsia="微軟正黑體" w:hAnsi="微軟正黑體" w:hint="eastAsia"/>
        </w:rPr>
        <w:t>只有最後的</w:t>
      </w:r>
      <w:r w:rsidR="00300697" w:rsidRPr="00300697">
        <w:rPr>
          <w:rFonts w:ascii="微軟正黑體" w:eastAsia="微軟正黑體" w:hAnsi="微軟正黑體"/>
        </w:rPr>
        <w:t>Dense</w:t>
      </w:r>
      <w:r w:rsidR="00300697">
        <w:rPr>
          <w:rFonts w:ascii="微軟正黑體" w:eastAsia="微軟正黑體" w:hAnsi="微軟正黑體" w:hint="eastAsia"/>
        </w:rPr>
        <w:t>在訓練，相較於動到</w:t>
      </w:r>
      <w:r w:rsidR="00300697" w:rsidRPr="006E54CA">
        <w:rPr>
          <w:rFonts w:ascii="微軟正黑體" w:eastAsia="微軟正黑體" w:hAnsi="微軟正黑體"/>
        </w:rPr>
        <w:t>VGG16</w:t>
      </w:r>
      <w:r w:rsidR="00300697">
        <w:rPr>
          <w:rFonts w:ascii="微軟正黑體" w:eastAsia="微軟正黑體" w:hAnsi="微軟正黑體" w:hint="eastAsia"/>
        </w:rPr>
        <w:t xml:space="preserve"> </w:t>
      </w:r>
      <w:r w:rsidR="00300697" w:rsidRPr="00300697">
        <w:rPr>
          <w:rFonts w:ascii="微軟正黑體" w:eastAsia="微軟正黑體" w:hAnsi="微軟正黑體"/>
        </w:rPr>
        <w:t>block5_conv1</w:t>
      </w:r>
      <w:r w:rsidR="00300697">
        <w:rPr>
          <w:rFonts w:ascii="微軟正黑體" w:eastAsia="微軟正黑體" w:hAnsi="微軟正黑體" w:hint="eastAsia"/>
        </w:rPr>
        <w:t>以及</w:t>
      </w:r>
      <w:r w:rsidR="00300697">
        <w:rPr>
          <w:rFonts w:ascii="微軟正黑體" w:eastAsia="微軟正黑體" w:hAnsi="微軟正黑體" w:hint="eastAsia"/>
        </w:rPr>
        <w:t>最後的</w:t>
      </w:r>
      <w:r w:rsidR="00300697" w:rsidRPr="00300697">
        <w:rPr>
          <w:rFonts w:ascii="微軟正黑體" w:eastAsia="微軟正黑體" w:hAnsi="微軟正黑體"/>
        </w:rPr>
        <w:t>Dense</w:t>
      </w:r>
      <w:r w:rsidR="00300697">
        <w:rPr>
          <w:rFonts w:ascii="微軟正黑體" w:eastAsia="微軟正黑體" w:hAnsi="微軟正黑體" w:hint="eastAsia"/>
        </w:rPr>
        <w:t>的</w:t>
      </w:r>
      <w:r w:rsidR="00300697" w:rsidRPr="00C67814">
        <w:rPr>
          <w:rFonts w:ascii="微軟正黑體" w:eastAsia="微軟正黑體" w:hAnsi="微軟正黑體"/>
        </w:rPr>
        <w:t>finetuning</w:t>
      </w:r>
      <w:r w:rsidR="00300697">
        <w:rPr>
          <w:rFonts w:ascii="微軟正黑體" w:eastAsia="微軟正黑體" w:hAnsi="微軟正黑體" w:hint="eastAsia"/>
        </w:rPr>
        <w:t>模型更容易</w:t>
      </w:r>
      <w:r w:rsidR="00300697">
        <w:rPr>
          <w:rFonts w:ascii="微軟正黑體" w:eastAsia="微軟正黑體" w:hAnsi="微軟正黑體" w:hint="eastAsia"/>
        </w:rPr>
        <w:t>overfitting</w:t>
      </w:r>
      <w:r w:rsidR="00300697">
        <w:rPr>
          <w:rFonts w:ascii="微軟正黑體" w:eastAsia="微軟正黑體" w:hAnsi="微軟正黑體" w:hint="eastAsia"/>
        </w:rPr>
        <w:t>。</w:t>
      </w:r>
    </w:p>
    <w:p w14:paraId="0B005F6C" w14:textId="7EA3D229" w:rsidR="00300697" w:rsidRDefault="00300697" w:rsidP="00C67814">
      <w:pPr>
        <w:pStyle w:val="Default"/>
        <w:numPr>
          <w:ilvl w:val="0"/>
          <w:numId w:val="1"/>
        </w:numPr>
        <w:rPr>
          <w:rFonts w:ascii="微軟正黑體" w:eastAsia="微軟正黑體" w:hAnsi="微軟正黑體"/>
        </w:rPr>
      </w:pPr>
      <w:r w:rsidRPr="00C67814">
        <w:rPr>
          <w:rFonts w:ascii="微軟正黑體" w:eastAsia="微軟正黑體" w:hAnsi="微軟正黑體"/>
        </w:rPr>
        <w:t>F</w:t>
      </w:r>
      <w:r w:rsidRPr="00C67814">
        <w:rPr>
          <w:rFonts w:ascii="微軟正黑體" w:eastAsia="微軟正黑體" w:hAnsi="微軟正黑體"/>
        </w:rPr>
        <w:t>inetuning</w:t>
      </w:r>
      <w:r>
        <w:rPr>
          <w:rFonts w:ascii="微軟正黑體" w:eastAsia="微軟正黑體" w:hAnsi="微軟正黑體" w:hint="eastAsia"/>
        </w:rPr>
        <w:t>普遍比</w:t>
      </w:r>
      <w:r>
        <w:rPr>
          <w:rFonts w:ascii="微軟正黑體" w:eastAsia="微軟正黑體" w:hAnsi="微軟正黑體" w:hint="eastAsia"/>
        </w:rPr>
        <w:t>不動主架構</w:t>
      </w:r>
      <w:r>
        <w:rPr>
          <w:rFonts w:ascii="微軟正黑體" w:eastAsia="微軟正黑體" w:hAnsi="微軟正黑體" w:hint="eastAsia"/>
        </w:rPr>
        <w:t>準確率更高(好蠻多的)。</w:t>
      </w:r>
    </w:p>
    <w:p w14:paraId="2AA9604A" w14:textId="0AE93AD8" w:rsidR="00300697" w:rsidRDefault="00300697" w:rsidP="00C67814">
      <w:pPr>
        <w:pStyle w:val="Default"/>
        <w:numPr>
          <w:ilvl w:val="0"/>
          <w:numId w:val="1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資料集從32*32-&gt;64*64對於</w:t>
      </w:r>
      <w:r w:rsidRPr="006E54CA">
        <w:rPr>
          <w:rFonts w:ascii="微軟正黑體" w:eastAsia="微軟正黑體" w:hAnsi="微軟正黑體"/>
        </w:rPr>
        <w:t>VGG16</w:t>
      </w:r>
      <w:r>
        <w:rPr>
          <w:rFonts w:ascii="微軟正黑體" w:eastAsia="微軟正黑體" w:hAnsi="微軟正黑體"/>
        </w:rPr>
        <w:t xml:space="preserve"> case</w:t>
      </w:r>
      <w:r>
        <w:rPr>
          <w:rFonts w:ascii="微軟正黑體" w:eastAsia="微軟正黑體" w:hAnsi="微軟正黑體" w:hint="eastAsia"/>
        </w:rPr>
        <w:t>有顯著幫助(</w:t>
      </w:r>
      <w:r>
        <w:rPr>
          <w:rFonts w:ascii="微軟正黑體" w:eastAsia="微軟正黑體" w:hAnsi="微軟正黑體" w:hint="eastAsia"/>
        </w:rPr>
        <w:t>準確率好</w:t>
      </w:r>
      <w:r>
        <w:rPr>
          <w:rFonts w:ascii="微軟正黑體" w:eastAsia="微軟正黑體" w:hAnsi="微軟正黑體" w:hint="eastAsia"/>
        </w:rPr>
        <w:t>很</w:t>
      </w:r>
      <w:r>
        <w:rPr>
          <w:rFonts w:ascii="微軟正黑體" w:eastAsia="微軟正黑體" w:hAnsi="微軟正黑體" w:hint="eastAsia"/>
        </w:rPr>
        <w:t>多</w:t>
      </w:r>
      <w:r>
        <w:rPr>
          <w:rFonts w:ascii="微軟正黑體" w:eastAsia="微軟正黑體" w:hAnsi="微軟正黑體" w:hint="eastAsia"/>
        </w:rPr>
        <w:t>)。</w:t>
      </w:r>
    </w:p>
    <w:p w14:paraId="1E8B5790" w14:textId="132A6D4E" w:rsidR="00300697" w:rsidRPr="006E54CA" w:rsidRDefault="00300697" w:rsidP="00D761EE">
      <w:pPr>
        <w:pStyle w:val="Default"/>
        <w:rPr>
          <w:rFonts w:ascii="微軟正黑體" w:eastAsia="微軟正黑體" w:hAnsi="微軟正黑體" w:hint="eastAsia"/>
        </w:rPr>
      </w:pPr>
      <w:r>
        <w:rPr>
          <w:rFonts w:hint="eastAsia"/>
          <w:noProof/>
        </w:rPr>
        <w:t xml:space="preserve">     </w:t>
      </w:r>
      <w:r w:rsidRPr="00300697">
        <w:rPr>
          <w:rFonts w:ascii="微軟正黑體" w:eastAsia="微軟正黑體" w:hAnsi="微軟正黑體"/>
        </w:rPr>
        <w:drawing>
          <wp:inline distT="0" distB="0" distL="0" distR="0" wp14:anchorId="750C76D1" wp14:editId="506F475A">
            <wp:extent cx="2537460" cy="2246995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230" cy="22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697">
        <w:rPr>
          <w:noProof/>
        </w:rPr>
        <w:t xml:space="preserve"> </w:t>
      </w:r>
      <w:r w:rsidRPr="00300697">
        <w:rPr>
          <w:rFonts w:ascii="微軟正黑體" w:eastAsia="微軟正黑體" w:hAnsi="微軟正黑體"/>
        </w:rPr>
        <w:drawing>
          <wp:inline distT="0" distB="0" distL="0" distR="0" wp14:anchorId="707C5E8D" wp14:editId="62BD9174">
            <wp:extent cx="1834854" cy="2376611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0875" cy="23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EDBD" w14:textId="5DB00846" w:rsidR="006E54CA" w:rsidRDefault="006E54CA" w:rsidP="00D761EE">
      <w:pPr>
        <w:pStyle w:val="Default"/>
        <w:rPr>
          <w:rFonts w:ascii="微軟正黑體" w:eastAsia="微軟正黑體" w:hAnsi="微軟正黑體"/>
        </w:rPr>
      </w:pPr>
      <w:r w:rsidRPr="006E54CA">
        <w:rPr>
          <w:rFonts w:ascii="微軟正黑體" w:eastAsia="微軟正黑體" w:hAnsi="微軟正黑體" w:hint="eastAsia"/>
        </w:rPr>
        <w:lastRenderedPageBreak/>
        <w:t>結論：</w:t>
      </w:r>
    </w:p>
    <w:p w14:paraId="453A5573" w14:textId="6962F365" w:rsidR="00300697" w:rsidRPr="00300697" w:rsidRDefault="00300697" w:rsidP="00D761EE">
      <w:pPr>
        <w:pStyle w:val="Defaul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附上各模型的t</w:t>
      </w:r>
      <w:r>
        <w:rPr>
          <w:rFonts w:ascii="微軟正黑體" w:eastAsia="微軟正黑體" w:hAnsi="微軟正黑體"/>
        </w:rPr>
        <w:t>est</w:t>
      </w:r>
      <w:r>
        <w:rPr>
          <w:rFonts w:ascii="微軟正黑體" w:eastAsia="微軟正黑體" w:hAnsi="微軟正黑體" w:hint="eastAsia"/>
        </w:rPr>
        <w:t>準</w:t>
      </w:r>
      <w:r w:rsidRPr="00300697">
        <w:rPr>
          <w:rFonts w:ascii="微軟正黑體" w:eastAsia="微軟正黑體" w:hAnsi="微軟正黑體" w:hint="eastAsia"/>
        </w:rPr>
        <w:t>確率與loss</w:t>
      </w:r>
    </w:p>
    <w:p w14:paraId="0A3B47BA" w14:textId="1420646D" w:rsidR="006E54CA" w:rsidRPr="00300697" w:rsidRDefault="006E54CA" w:rsidP="00D761EE">
      <w:pPr>
        <w:pStyle w:val="Default"/>
        <w:rPr>
          <w:rFonts w:ascii="微軟正黑體" w:eastAsia="微軟正黑體" w:hAnsi="微軟正黑體"/>
        </w:rPr>
      </w:pPr>
      <w:r w:rsidRPr="00300697">
        <w:rPr>
          <w:rFonts w:ascii="微軟正黑體" w:eastAsia="微軟正黑體" w:hAnsi="微軟正黑體"/>
          <w:noProof/>
        </w:rPr>
        <w:drawing>
          <wp:inline distT="0" distB="0" distL="0" distR="0" wp14:anchorId="4371CC2B" wp14:editId="40D56511">
            <wp:extent cx="5273040" cy="311658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714E" w14:textId="5290AFF7" w:rsidR="00300697" w:rsidRPr="00300697" w:rsidRDefault="00300697" w:rsidP="00D761EE">
      <w:pPr>
        <w:pStyle w:val="Default"/>
        <w:rPr>
          <w:rFonts w:ascii="微軟正黑體" w:eastAsia="微軟正黑體" w:hAnsi="微軟正黑體" w:hint="eastAsia"/>
        </w:rPr>
      </w:pPr>
      <w:r w:rsidRPr="00300697">
        <w:rPr>
          <w:rFonts w:ascii="微軟正黑體" w:eastAsia="微軟正黑體" w:hAnsi="微軟正黑體" w:hint="eastAsia"/>
        </w:rPr>
        <w:t>程式碼以及訓練曲線附錄於壓縮檔中。</w:t>
      </w:r>
    </w:p>
    <w:sectPr w:rsidR="00300697" w:rsidRPr="00300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C3D"/>
    <w:multiLevelType w:val="hybridMultilevel"/>
    <w:tmpl w:val="35764270"/>
    <w:lvl w:ilvl="0" w:tplc="75B633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F3"/>
    <w:rsid w:val="00070FF3"/>
    <w:rsid w:val="00300697"/>
    <w:rsid w:val="006E54CA"/>
    <w:rsid w:val="00C429B3"/>
    <w:rsid w:val="00C67814"/>
    <w:rsid w:val="00D7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D71E"/>
  <w15:chartTrackingRefBased/>
  <w15:docId w15:val="{DEAAB74F-4A14-4557-A006-4592B74E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61E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展皇 黃</cp:lastModifiedBy>
  <cp:revision>3</cp:revision>
  <cp:lastPrinted>2021-05-11T07:08:00Z</cp:lastPrinted>
  <dcterms:created xsi:type="dcterms:W3CDTF">2021-05-11T06:30:00Z</dcterms:created>
  <dcterms:modified xsi:type="dcterms:W3CDTF">2021-05-11T07:09:00Z</dcterms:modified>
</cp:coreProperties>
</file>