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5DB61" w14:textId="662979A3" w:rsidR="00D203F3" w:rsidRDefault="00D203F3" w:rsidP="00D203F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</w:p>
    <w:p w14:paraId="7A067E55" w14:textId="16125065" w:rsidR="00D203F3" w:rsidRDefault="00D203F3" w:rsidP="00D203F3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在本題中，我先將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>ow base</w:t>
      </w:r>
      <w:r>
        <w:rPr>
          <w:rFonts w:ascii="Times New Roman" w:eastAsia="標楷體" w:hAnsi="Times New Roman" w:cs="Times New Roman"/>
        </w:rPr>
        <w:t>的</w:t>
      </w:r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ernel comp</w:t>
      </w:r>
      <w:r>
        <w:rPr>
          <w:rFonts w:ascii="Times New Roman" w:eastAsia="標楷體" w:hAnsi="Times New Roman" w:cs="Times New Roman"/>
        </w:rPr>
        <w:t>的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>unction</w:t>
      </w:r>
      <w:r>
        <w:rPr>
          <w:rFonts w:ascii="Times New Roman" w:eastAsia="標楷體" w:hAnsi="Times New Roman" w:cs="Times New Roman"/>
        </w:rPr>
        <w:t>做些微的更改，我將每個值都變成負的，如下</w:t>
      </w:r>
      <w:r w:rsidR="00A04B8C">
        <w:rPr>
          <w:rFonts w:ascii="Times New Roman" w:eastAsia="標楷體" w:hAnsi="Times New Roman" w:cs="Times New Roman"/>
        </w:rPr>
        <w:t>第一張圖，其餘的</w:t>
      </w:r>
      <w:r>
        <w:rPr>
          <w:rFonts w:ascii="Times New Roman" w:eastAsia="標楷體" w:hAnsi="Times New Roman" w:cs="Times New Roman"/>
        </w:rPr>
        <w:t>部分沒有修改</w:t>
      </w:r>
      <w:r w:rsidR="00A04B8C">
        <w:rPr>
          <w:rFonts w:ascii="Times New Roman" w:eastAsia="標楷體" w:hAnsi="Times New Roman" w:cs="Times New Roman"/>
        </w:rPr>
        <w:t>，並產生相應的</w:t>
      </w:r>
      <w:r w:rsidR="00A04B8C">
        <w:rPr>
          <w:rFonts w:ascii="Times New Roman" w:eastAsia="標楷體" w:hAnsi="Times New Roman" w:cs="Times New Roman" w:hint="eastAsia"/>
        </w:rPr>
        <w:t>e</w:t>
      </w:r>
      <w:r w:rsidR="00A04B8C">
        <w:rPr>
          <w:rFonts w:ascii="Times New Roman" w:eastAsia="標楷體" w:hAnsi="Times New Roman" w:cs="Times New Roman"/>
        </w:rPr>
        <w:t>lf</w:t>
      </w:r>
      <w:r w:rsidR="00A04B8C">
        <w:rPr>
          <w:rFonts w:ascii="Times New Roman" w:eastAsia="標楷體" w:hAnsi="Times New Roman" w:cs="Times New Roman"/>
        </w:rPr>
        <w:t>檔，執行</w:t>
      </w:r>
      <w:proofErr w:type="spellStart"/>
      <w:r w:rsidR="00A04B8C">
        <w:rPr>
          <w:rFonts w:ascii="Times New Roman" w:eastAsia="標楷體" w:hAnsi="Times New Roman" w:cs="Times New Roman"/>
        </w:rPr>
        <w:t>Ripes</w:t>
      </w:r>
      <w:proofErr w:type="spellEnd"/>
      <w:r w:rsidR="00A04B8C">
        <w:rPr>
          <w:rFonts w:ascii="Times New Roman" w:eastAsia="標楷體" w:hAnsi="Times New Roman" w:cs="Times New Roman"/>
        </w:rPr>
        <w:t>看</w:t>
      </w:r>
      <w:r w:rsidR="00A04B8C">
        <w:rPr>
          <w:rFonts w:ascii="Times New Roman" w:eastAsia="標楷體" w:hAnsi="Times New Roman" w:cs="Times New Roman"/>
        </w:rPr>
        <w:t>cache</w:t>
      </w:r>
      <w:r w:rsidR="00A04B8C">
        <w:rPr>
          <w:rFonts w:ascii="Times New Roman" w:eastAsia="標楷體" w:hAnsi="Times New Roman" w:cs="Times New Roman"/>
        </w:rPr>
        <w:t>的狀況。</w:t>
      </w:r>
    </w:p>
    <w:p w14:paraId="57A2E052" w14:textId="71EF48C7" w:rsidR="00C81E93" w:rsidRDefault="00C81E93" w:rsidP="00D203F3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我的</w:t>
      </w:r>
      <w:r>
        <w:rPr>
          <w:rFonts w:ascii="Times New Roman" w:eastAsia="標楷體" w:hAnsi="Times New Roman" w:cs="Times New Roman"/>
        </w:rPr>
        <w:t>A</w:t>
      </w:r>
      <w:r>
        <w:rPr>
          <w:rFonts w:ascii="Times New Roman" w:eastAsia="標楷體" w:hAnsi="Times New Roman" w:cs="Times New Roman"/>
        </w:rPr>
        <w:t>是</w:t>
      </w:r>
      <w:r>
        <w:rPr>
          <w:rFonts w:ascii="Times New Roman" w:eastAsia="標楷體" w:hAnsi="Times New Roman" w:cs="Times New Roman"/>
        </w:rPr>
        <w:t>12*12</w:t>
      </w:r>
      <w:r>
        <w:rPr>
          <w:rFonts w:ascii="Times New Roman" w:eastAsia="標楷體" w:hAnsi="Times New Roman" w:cs="Times New Roman"/>
        </w:rPr>
        <w:t>的方陣，只是將老師原本給的方陣繼續</w:t>
      </w:r>
      <w:r w:rsidR="00740517">
        <w:rPr>
          <w:rFonts w:ascii="Times New Roman" w:eastAsia="標楷體" w:hAnsi="Times New Roman" w:cs="Times New Roman" w:hint="eastAsia"/>
        </w:rPr>
        <w:t>依相同規律做</w:t>
      </w:r>
      <w:r>
        <w:rPr>
          <w:rFonts w:ascii="Times New Roman" w:eastAsia="標楷體" w:hAnsi="Times New Roman" w:cs="Times New Roman"/>
        </w:rPr>
        <w:t>延伸而已，因此</w:t>
      </w:r>
      <w:r>
        <w:rPr>
          <w:rFonts w:ascii="Times New Roman" w:eastAsia="標楷體" w:hAnsi="Times New Roman" w:cs="Times New Roman"/>
        </w:rPr>
        <w:t>B</w:t>
      </w:r>
      <w:r>
        <w:rPr>
          <w:rFonts w:ascii="Times New Roman" w:eastAsia="標楷體" w:hAnsi="Times New Roman" w:cs="Times New Roman"/>
        </w:rPr>
        <w:t>的輸出為</w:t>
      </w:r>
      <w:r>
        <w:rPr>
          <w:rFonts w:ascii="Times New Roman" w:eastAsia="標楷體" w:hAnsi="Times New Roman" w:cs="Times New Roman"/>
        </w:rPr>
        <w:t>10*10</w:t>
      </w:r>
      <w:r>
        <w:rPr>
          <w:rFonts w:ascii="Times New Roman" w:eastAsia="標楷體" w:hAnsi="Times New Roman" w:cs="Times New Roman"/>
        </w:rPr>
        <w:t>方陣，如下第二張圖。</w:t>
      </w:r>
    </w:p>
    <w:p w14:paraId="03C7F69A" w14:textId="5A0BD030" w:rsidR="007A19A1" w:rsidRDefault="007A19A1" w:rsidP="00D203F3">
      <w:pPr>
        <w:pStyle w:val="a3"/>
        <w:ind w:leftChars="0" w:left="360" w:firstLineChars="204" w:firstLine="49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以下幾頁為三種要求的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ache</w:t>
      </w:r>
      <w:r>
        <w:rPr>
          <w:rFonts w:ascii="Times New Roman" w:eastAsia="標楷體" w:hAnsi="Times New Roman" w:cs="Times New Roman" w:hint="eastAsia"/>
        </w:rPr>
        <w:t>狀況。</w:t>
      </w:r>
    </w:p>
    <w:p w14:paraId="16F966B6" w14:textId="77777777" w:rsidR="0081714D" w:rsidRDefault="0081714D" w:rsidP="00D203F3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</w:p>
    <w:p w14:paraId="65A979FC" w14:textId="61B1E93D" w:rsidR="00A04B8C" w:rsidRDefault="00A04B8C" w:rsidP="00A04B8C">
      <w:pPr>
        <w:pStyle w:val="a3"/>
        <w:ind w:leftChars="0" w:left="360" w:firstLineChars="204" w:firstLine="490"/>
        <w:jc w:val="center"/>
        <w:rPr>
          <w:rFonts w:ascii="Times New Roman" w:eastAsia="標楷體" w:hAnsi="Times New Roman" w:cs="Times New Roman"/>
        </w:rPr>
      </w:pPr>
      <w:r w:rsidRPr="00A04B8C">
        <w:rPr>
          <w:rFonts w:ascii="Times New Roman" w:eastAsia="標楷體" w:hAnsi="Times New Roman" w:cs="Times New Roman"/>
          <w:noProof/>
        </w:rPr>
        <w:drawing>
          <wp:inline distT="0" distB="0" distL="0" distR="0" wp14:anchorId="014DB37D" wp14:editId="1CEB6C39">
            <wp:extent cx="4892464" cy="1059272"/>
            <wp:effectExtent l="0" t="0" r="3810" b="762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131E" w14:textId="1E5234FA" w:rsidR="00A04B8C" w:rsidRPr="00D203F3" w:rsidRDefault="00A04B8C" w:rsidP="00A04B8C">
      <w:pPr>
        <w:pStyle w:val="a3"/>
        <w:ind w:leftChars="0" w:left="360" w:firstLineChars="204" w:firstLine="490"/>
        <w:jc w:val="center"/>
        <w:rPr>
          <w:rFonts w:ascii="Times New Roman" w:eastAsia="標楷體" w:hAnsi="Times New Roman" w:cs="Times New Roman"/>
        </w:rPr>
      </w:pPr>
      <w:r w:rsidRPr="00A04B8C">
        <w:rPr>
          <w:rFonts w:ascii="Times New Roman" w:eastAsia="標楷體" w:hAnsi="Times New Roman" w:cs="Times New Roman"/>
          <w:noProof/>
        </w:rPr>
        <w:drawing>
          <wp:inline distT="0" distB="0" distL="0" distR="0" wp14:anchorId="52C71749" wp14:editId="3AD53BC3">
            <wp:extent cx="2751058" cy="2301439"/>
            <wp:effectExtent l="0" t="0" r="0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0B5B" w14:textId="77777777" w:rsidR="00D203F3" w:rsidRDefault="00D203F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47AD18B0" w14:textId="77777777" w:rsidR="00D203F3" w:rsidRPr="00411FC6" w:rsidRDefault="00D203F3" w:rsidP="004B101F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</w:p>
    <w:p w14:paraId="265DB7BB" w14:textId="7C21FEFE" w:rsidR="004B101F" w:rsidRPr="00411FC6" w:rsidRDefault="004B101F" w:rsidP="004B101F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  <w:noProof/>
        </w:rPr>
        <w:drawing>
          <wp:inline distT="0" distB="0" distL="0" distR="0" wp14:anchorId="55450AF9" wp14:editId="58C0EBC6">
            <wp:extent cx="5274310" cy="322897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3DF9" w14:textId="2B72E4A4" w:rsidR="004B101F" w:rsidRPr="00411FC6" w:rsidRDefault="004B101F" w:rsidP="004B101F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71BA258B" w14:textId="422B4D99" w:rsidR="004B101F" w:rsidRPr="00411FC6" w:rsidRDefault="004B101F" w:rsidP="004B101F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  <w:noProof/>
        </w:rPr>
        <w:drawing>
          <wp:inline distT="0" distB="0" distL="0" distR="0" wp14:anchorId="5CC805E7" wp14:editId="60D7462C">
            <wp:extent cx="5274310" cy="3291840"/>
            <wp:effectExtent l="0" t="0" r="254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179" w14:textId="44E0A790" w:rsidR="00411FC6" w:rsidRPr="00411FC6" w:rsidRDefault="00411FC6" w:rsidP="00D203F3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</w:rPr>
        <w:t>觀察圖中</w:t>
      </w:r>
      <w:r w:rsidRPr="00411FC6">
        <w:rPr>
          <w:rFonts w:ascii="Times New Roman" w:eastAsia="標楷體" w:hAnsi="Times New Roman" w:cs="Times New Roman"/>
        </w:rPr>
        <w:t>index = 3</w:t>
      </w:r>
      <w:r w:rsidRPr="00411FC6">
        <w:rPr>
          <w:rFonts w:ascii="Times New Roman" w:eastAsia="標楷體" w:hAnsi="Times New Roman" w:cs="Times New Roman"/>
        </w:rPr>
        <w:t>的地方，原本已經有一個</w:t>
      </w:r>
      <w:r>
        <w:rPr>
          <w:rFonts w:ascii="Times New Roman" w:eastAsia="標楷體" w:hAnsi="Times New Roman" w:cs="Times New Roman" w:hint="eastAsia"/>
        </w:rPr>
        <w:t>w</w:t>
      </w:r>
      <w:r>
        <w:rPr>
          <w:rFonts w:ascii="Times New Roman" w:eastAsia="標楷體" w:hAnsi="Times New Roman" w:cs="Times New Roman"/>
        </w:rPr>
        <w:t>ay</w:t>
      </w:r>
      <w:r>
        <w:rPr>
          <w:rFonts w:ascii="Times New Roman" w:eastAsia="標楷體" w:hAnsi="Times New Roman" w:cs="Times New Roman" w:hint="eastAsia"/>
        </w:rPr>
        <w:t>被使用了，現在有第二筆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ndex</w:t>
      </w:r>
      <w:r>
        <w:rPr>
          <w:rFonts w:ascii="Times New Roman" w:eastAsia="標楷體" w:hAnsi="Times New Roman" w:cs="Times New Roman" w:hint="eastAsia"/>
        </w:rPr>
        <w:t>同為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的資料要塞進來，於是在下圖可以看到，該筆新的資料被放進來，且新放的資料</w:t>
      </w:r>
      <w:r>
        <w:rPr>
          <w:rFonts w:ascii="Times New Roman" w:eastAsia="標楷體" w:hAnsi="Times New Roman" w:cs="Times New Roman" w:hint="eastAsia"/>
        </w:rPr>
        <w:t>LRU</w:t>
      </w:r>
      <w:r>
        <w:rPr>
          <w:rFonts w:ascii="Times New Roman" w:eastAsia="標楷體" w:hAnsi="Times New Roman" w:cs="Times New Roman" w:hint="eastAsia"/>
        </w:rPr>
        <w:t>是</w:t>
      </w: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，代表他是最近一次被使用的，而原本放在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ndex = 3</w:t>
      </w:r>
      <w:r>
        <w:rPr>
          <w:rFonts w:ascii="Times New Roman" w:eastAsia="標楷體" w:hAnsi="Times New Roman" w:cs="Times New Roman" w:hint="eastAsia"/>
        </w:rPr>
        <w:t>的另一筆資料的</w:t>
      </w:r>
      <w:r>
        <w:rPr>
          <w:rFonts w:ascii="Times New Roman" w:eastAsia="標楷體" w:hAnsi="Times New Roman" w:cs="Times New Roman" w:hint="eastAsia"/>
        </w:rPr>
        <w:t>LRU</w:t>
      </w:r>
      <w:r>
        <w:rPr>
          <w:rFonts w:ascii="Times New Roman" w:eastAsia="標楷體" w:hAnsi="Times New Roman" w:cs="Times New Roman" w:hint="eastAsia"/>
        </w:rPr>
        <w:t>就從</w:t>
      </w: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變成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。</w:t>
      </w:r>
    </w:p>
    <w:p w14:paraId="5741FD3F" w14:textId="77777777" w:rsidR="004B101F" w:rsidRPr="00411FC6" w:rsidRDefault="004B101F">
      <w:pPr>
        <w:widowControl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</w:rPr>
        <w:br w:type="page"/>
      </w:r>
    </w:p>
    <w:p w14:paraId="0087ECDE" w14:textId="6574FE36" w:rsidR="004B101F" w:rsidRPr="00411FC6" w:rsidRDefault="004B101F" w:rsidP="004B101F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</w:p>
    <w:p w14:paraId="071255DF" w14:textId="75F789AC" w:rsidR="004B101F" w:rsidRPr="00411FC6" w:rsidRDefault="00A055F8" w:rsidP="004B101F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  <w:noProof/>
        </w:rPr>
        <w:drawing>
          <wp:inline distT="0" distB="0" distL="0" distR="0" wp14:anchorId="09FEFAE5" wp14:editId="64B1041C">
            <wp:extent cx="5274310" cy="322453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9414" w14:textId="5162A233" w:rsidR="00A055F8" w:rsidRPr="00411FC6" w:rsidRDefault="00A055F8" w:rsidP="004B101F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4FF55DB0" w14:textId="3558ACA9" w:rsidR="00A055F8" w:rsidRDefault="00A055F8" w:rsidP="004B101F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  <w:noProof/>
        </w:rPr>
        <w:drawing>
          <wp:inline distT="0" distB="0" distL="0" distR="0" wp14:anchorId="1AD44A33" wp14:editId="04804F1F">
            <wp:extent cx="5274310" cy="325818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8CFD" w14:textId="0BF15448" w:rsidR="00803039" w:rsidRPr="00411FC6" w:rsidRDefault="00803039" w:rsidP="00803039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觀察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ndex = 3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w</w:t>
      </w:r>
      <w:r>
        <w:rPr>
          <w:rFonts w:ascii="Times New Roman" w:eastAsia="標楷體" w:hAnsi="Times New Roman" w:cs="Times New Roman"/>
        </w:rPr>
        <w:t>ay</w:t>
      </w:r>
      <w:r>
        <w:rPr>
          <w:rFonts w:ascii="Times New Roman" w:eastAsia="標楷體" w:hAnsi="Times New Roman" w:cs="Times New Roman" w:hint="eastAsia"/>
        </w:rPr>
        <w:t>，原本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w</w:t>
      </w:r>
      <w:r>
        <w:rPr>
          <w:rFonts w:ascii="Times New Roman" w:eastAsia="標楷體" w:hAnsi="Times New Roman" w:cs="Times New Roman"/>
        </w:rPr>
        <w:t>ay</w:t>
      </w:r>
      <w:r>
        <w:rPr>
          <w:rFonts w:ascii="Times New Roman" w:eastAsia="標楷體" w:hAnsi="Times New Roman" w:cs="Times New Roman" w:hint="eastAsia"/>
        </w:rPr>
        <w:t>都已經塞滿了，現在又有一筆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ndex = 3</w:t>
      </w:r>
      <w:r>
        <w:rPr>
          <w:rFonts w:ascii="Times New Roman" w:eastAsia="標楷體" w:hAnsi="Times New Roman" w:cs="Times New Roman" w:hint="eastAsia"/>
        </w:rPr>
        <w:t>的資料要放進來，所以我必須將裡面</w:t>
      </w:r>
      <w:r>
        <w:rPr>
          <w:rFonts w:ascii="Times New Roman" w:eastAsia="標楷體" w:hAnsi="Times New Roman" w:cs="Times New Roman" w:hint="eastAsia"/>
        </w:rPr>
        <w:t>LRU</w:t>
      </w:r>
      <w:r>
        <w:rPr>
          <w:rFonts w:ascii="Times New Roman" w:eastAsia="標楷體" w:hAnsi="Times New Roman" w:cs="Times New Roman" w:hint="eastAsia"/>
        </w:rPr>
        <w:t>最高</w:t>
      </w:r>
      <w:r w:rsidR="00AF7F99">
        <w:rPr>
          <w:rFonts w:ascii="Times New Roman" w:eastAsia="標楷體" w:hAnsi="Times New Roman" w:cs="Times New Roman" w:hint="eastAsia"/>
        </w:rPr>
        <w:t>(LRU = 3)</w:t>
      </w:r>
      <w:r>
        <w:rPr>
          <w:rFonts w:ascii="Times New Roman" w:eastAsia="標楷體" w:hAnsi="Times New Roman" w:cs="Times New Roman" w:hint="eastAsia"/>
        </w:rPr>
        <w:t>的那一筆資料換成新的，也就是更新醉酒之前使用的那一筆。更新之後，</w:t>
      </w:r>
      <w:r w:rsidR="00AF7F99">
        <w:rPr>
          <w:rFonts w:ascii="Times New Roman" w:eastAsia="標楷體" w:hAnsi="Times New Roman" w:cs="Times New Roman" w:hint="eastAsia"/>
        </w:rPr>
        <w:t>新進來的那筆資料</w:t>
      </w:r>
      <w:r w:rsidR="00AF7F99">
        <w:rPr>
          <w:rFonts w:ascii="Times New Roman" w:eastAsia="標楷體" w:hAnsi="Times New Roman" w:cs="Times New Roman" w:hint="eastAsia"/>
        </w:rPr>
        <w:t>LRU = 0</w:t>
      </w:r>
      <w:r w:rsidR="00AF7F99">
        <w:rPr>
          <w:rFonts w:ascii="Times New Roman" w:eastAsia="標楷體" w:hAnsi="Times New Roman" w:cs="Times New Roman" w:hint="eastAsia"/>
        </w:rPr>
        <w:t>，而舊有的留下來的那三筆資料的</w:t>
      </w:r>
      <w:r w:rsidR="00AF7F99">
        <w:rPr>
          <w:rFonts w:ascii="Times New Roman" w:eastAsia="標楷體" w:hAnsi="Times New Roman" w:cs="Times New Roman" w:hint="eastAsia"/>
        </w:rPr>
        <w:t>LRU</w:t>
      </w:r>
      <w:r w:rsidR="00AF7F99">
        <w:rPr>
          <w:rFonts w:ascii="Times New Roman" w:eastAsia="標楷體" w:hAnsi="Times New Roman" w:cs="Times New Roman" w:hint="eastAsia"/>
        </w:rPr>
        <w:t>都</w:t>
      </w:r>
      <w:r w:rsidR="00AF7F99">
        <w:rPr>
          <w:rFonts w:ascii="Times New Roman" w:eastAsia="標楷體" w:hAnsi="Times New Roman" w:cs="Times New Roman" w:hint="eastAsia"/>
        </w:rPr>
        <w:t>+1</w:t>
      </w:r>
      <w:r w:rsidR="00AF7F99">
        <w:rPr>
          <w:rFonts w:ascii="Times New Roman" w:eastAsia="標楷體" w:hAnsi="Times New Roman" w:cs="Times New Roman" w:hint="eastAsia"/>
        </w:rPr>
        <w:t>。</w:t>
      </w:r>
    </w:p>
    <w:p w14:paraId="079565C4" w14:textId="3B9624EA" w:rsidR="009E2D44" w:rsidRPr="00411FC6" w:rsidRDefault="009E2D44">
      <w:pPr>
        <w:widowControl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</w:rPr>
        <w:br w:type="page"/>
      </w:r>
    </w:p>
    <w:p w14:paraId="0A130BE3" w14:textId="1F520F11" w:rsidR="004B101F" w:rsidRPr="00411FC6" w:rsidRDefault="004B101F" w:rsidP="004B101F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</w:p>
    <w:p w14:paraId="565F411E" w14:textId="7654C411" w:rsidR="009E2D44" w:rsidRPr="00411FC6" w:rsidRDefault="009E2D44" w:rsidP="009E2D44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  <w:noProof/>
        </w:rPr>
        <w:drawing>
          <wp:inline distT="0" distB="0" distL="0" distR="0" wp14:anchorId="4689E04D" wp14:editId="174CBF54">
            <wp:extent cx="5274310" cy="3255645"/>
            <wp:effectExtent l="0" t="0" r="254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B61D" w14:textId="4D15837C" w:rsidR="009E2D44" w:rsidRPr="00411FC6" w:rsidRDefault="009E2D44" w:rsidP="009E2D44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4D61FF24" w14:textId="76FD22B9" w:rsidR="009E2D44" w:rsidRDefault="009E2D44" w:rsidP="009E2D44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411FC6">
        <w:rPr>
          <w:rFonts w:ascii="Times New Roman" w:eastAsia="標楷體" w:hAnsi="Times New Roman" w:cs="Times New Roman"/>
          <w:noProof/>
        </w:rPr>
        <w:drawing>
          <wp:inline distT="0" distB="0" distL="0" distR="0" wp14:anchorId="2128E364" wp14:editId="373CA0BD">
            <wp:extent cx="5274310" cy="324739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FBF4" w14:textId="4EBFDA27" w:rsidR="00D203F3" w:rsidRDefault="00060EF8" w:rsidP="00060EF8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觀察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ndex = 3</w:t>
      </w:r>
      <w:r>
        <w:rPr>
          <w:rFonts w:ascii="Times New Roman" w:eastAsia="標楷體" w:hAnsi="Times New Roman" w:cs="Times New Roman" w:hint="eastAsia"/>
        </w:rPr>
        <w:t>的第一個</w:t>
      </w:r>
      <w:r>
        <w:rPr>
          <w:rFonts w:ascii="Times New Roman" w:eastAsia="標楷體" w:hAnsi="Times New Roman" w:cs="Times New Roman" w:hint="eastAsia"/>
        </w:rPr>
        <w:t>way</w:t>
      </w:r>
      <w:r>
        <w:rPr>
          <w:rFonts w:ascii="Times New Roman" w:eastAsia="標楷體" w:hAnsi="Times New Roman" w:cs="Times New Roman" w:hint="eastAsia"/>
        </w:rPr>
        <w:t>，原本</w:t>
      </w:r>
      <w:r>
        <w:rPr>
          <w:rFonts w:ascii="Times New Roman" w:eastAsia="標楷體" w:hAnsi="Times New Roman" w:cs="Times New Roman" w:hint="eastAsia"/>
        </w:rPr>
        <w:t>LRU</w:t>
      </w:r>
      <w:r>
        <w:rPr>
          <w:rFonts w:ascii="Times New Roman" w:eastAsia="標楷體" w:hAnsi="Times New Roman" w:cs="Times New Roman"/>
        </w:rPr>
        <w:t>=3</w:t>
      </w:r>
      <w:r>
        <w:rPr>
          <w:rFonts w:ascii="Times New Roman" w:eastAsia="標楷體" w:hAnsi="Times New Roman" w:cs="Times New Roman" w:hint="eastAsia"/>
        </w:rPr>
        <w:t>，且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irty bit = 1</w:t>
      </w:r>
      <w:r>
        <w:rPr>
          <w:rFonts w:ascii="Times New Roman" w:eastAsia="標楷體" w:hAnsi="Times New Roman" w:cs="Times New Roman" w:hint="eastAsia"/>
        </w:rPr>
        <w:t>，代表該資料和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emory</w:t>
      </w:r>
      <w:r>
        <w:rPr>
          <w:rFonts w:ascii="Times New Roman" w:eastAsia="標楷體" w:hAnsi="Times New Roman" w:cs="Times New Roman" w:hint="eastAsia"/>
        </w:rPr>
        <w:t>的資料是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nconsistent</w:t>
      </w:r>
      <w:r>
        <w:rPr>
          <w:rFonts w:ascii="Times New Roman" w:eastAsia="標楷體" w:hAnsi="Times New Roman" w:cs="Times New Roman" w:hint="eastAsia"/>
        </w:rPr>
        <w:t>的，下個瞬間更新該筆資料，便將正確的值寫回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emory</w:t>
      </w:r>
      <w:r>
        <w:rPr>
          <w:rFonts w:ascii="Times New Roman" w:eastAsia="標楷體" w:hAnsi="Times New Roman" w:cs="Times New Roman" w:hint="eastAsia"/>
        </w:rPr>
        <w:t>，所以上下兩張圖可以觀察到更新前後</w:t>
      </w:r>
      <w:r>
        <w:rPr>
          <w:rFonts w:ascii="Times New Roman" w:eastAsia="標楷體" w:hAnsi="Times New Roman" w:cs="Times New Roman"/>
        </w:rPr>
        <w:t>dirty bit</w:t>
      </w:r>
      <w:r>
        <w:rPr>
          <w:rFonts w:ascii="Times New Roman" w:eastAsia="標楷體" w:hAnsi="Times New Roman" w:cs="Times New Roman" w:hint="eastAsia"/>
        </w:rPr>
        <w:t>由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變成</w:t>
      </w: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LRU</w:t>
      </w:r>
      <w:r>
        <w:rPr>
          <w:rFonts w:ascii="Times New Roman" w:eastAsia="標楷體" w:hAnsi="Times New Roman" w:cs="Times New Roman" w:hint="eastAsia"/>
        </w:rPr>
        <w:t>由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變成</w:t>
      </w: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。</w:t>
      </w:r>
    </w:p>
    <w:p w14:paraId="3120F9BD" w14:textId="77777777" w:rsidR="00D203F3" w:rsidRDefault="00D203F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4ADE890" w14:textId="7F68E569" w:rsidR="00060EF8" w:rsidRDefault="00D203F3" w:rsidP="00D203F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lastRenderedPageBreak/>
        <w:t xml:space="preserve">2. </w:t>
      </w:r>
    </w:p>
    <w:p w14:paraId="7635D9A3" w14:textId="1336E54F" w:rsidR="00D203F3" w:rsidRDefault="007A19A1" w:rsidP="007A19A1">
      <w:pPr>
        <w:pStyle w:val="a3"/>
        <w:ind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在本題中，我先將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ode</w:t>
      </w:r>
      <w:r>
        <w:rPr>
          <w:rFonts w:ascii="Times New Roman" w:eastAsia="標楷體" w:hAnsi="Times New Roman" w:cs="Times New Roman" w:hint="eastAsia"/>
        </w:rPr>
        <w:t>做修改，改成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lock base</w:t>
      </w:r>
      <w:r>
        <w:rPr>
          <w:rFonts w:ascii="Times New Roman" w:eastAsia="標楷體" w:hAnsi="Times New Roman" w:cs="Times New Roman" w:hint="eastAsia"/>
        </w:rPr>
        <w:t>的形式，也就是多兩層迴圈去控制座標，迴圈如下第一張圖，執行結果如下第二張圖，與第一大題是相同的，證明我寫的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lock base</w:t>
      </w:r>
      <w:r>
        <w:rPr>
          <w:rFonts w:ascii="Times New Roman" w:eastAsia="標楷體" w:hAnsi="Times New Roman" w:cs="Times New Roman" w:hint="eastAsia"/>
        </w:rPr>
        <w:t>結果正確。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有一起繳交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ode</w:t>
      </w:r>
      <w:r>
        <w:rPr>
          <w:rFonts w:ascii="Times New Roman" w:eastAsia="標楷體" w:hAnsi="Times New Roman" w:cs="Times New Roman" w:hint="eastAsia"/>
        </w:rPr>
        <w:t>以供驗證</w:t>
      </w:r>
      <w:r>
        <w:rPr>
          <w:rFonts w:ascii="Times New Roman" w:eastAsia="標楷體" w:hAnsi="Times New Roman" w:cs="Times New Roman" w:hint="eastAsia"/>
        </w:rPr>
        <w:t>)</w:t>
      </w:r>
    </w:p>
    <w:p w14:paraId="520F859F" w14:textId="10515164" w:rsidR="007A19A1" w:rsidRDefault="007A19A1" w:rsidP="00B97CCB">
      <w:pPr>
        <w:pStyle w:val="a3"/>
        <w:ind w:leftChars="177" w:left="425" w:firstLine="1"/>
        <w:jc w:val="center"/>
        <w:rPr>
          <w:rFonts w:ascii="Times New Roman" w:eastAsia="標楷體" w:hAnsi="Times New Roman" w:cs="Times New Roman"/>
        </w:rPr>
      </w:pPr>
      <w:r w:rsidRPr="007A19A1">
        <w:rPr>
          <w:rFonts w:ascii="Times New Roman" w:eastAsia="標楷體" w:hAnsi="Times New Roman" w:cs="Times New Roman"/>
        </w:rPr>
        <w:drawing>
          <wp:inline distT="0" distB="0" distL="0" distR="0" wp14:anchorId="1AAC1457" wp14:editId="0A2FA42F">
            <wp:extent cx="5274310" cy="286893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987B" w14:textId="6A06C7FE" w:rsidR="007A19A1" w:rsidRDefault="007A19A1" w:rsidP="007A19A1">
      <w:pPr>
        <w:pStyle w:val="a3"/>
        <w:ind w:firstLineChars="204" w:firstLine="490"/>
        <w:jc w:val="center"/>
        <w:rPr>
          <w:rFonts w:ascii="Times New Roman" w:eastAsia="標楷體" w:hAnsi="Times New Roman" w:cs="Times New Roman"/>
        </w:rPr>
      </w:pPr>
      <w:r w:rsidRPr="007A19A1">
        <w:rPr>
          <w:rFonts w:ascii="Times New Roman" w:eastAsia="標楷體" w:hAnsi="Times New Roman" w:cs="Times New Roman"/>
        </w:rPr>
        <w:drawing>
          <wp:inline distT="0" distB="0" distL="0" distR="0" wp14:anchorId="50007090" wp14:editId="3BEB2EF0">
            <wp:extent cx="2796782" cy="2194750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42D4" w14:textId="77777777" w:rsidR="007A19A1" w:rsidRDefault="007A19A1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68E666E8" w14:textId="77777777" w:rsidR="007A19A1" w:rsidRDefault="007A19A1" w:rsidP="007A19A1">
      <w:pPr>
        <w:pStyle w:val="a3"/>
        <w:ind w:firstLineChars="204" w:firstLine="490"/>
        <w:jc w:val="center"/>
        <w:rPr>
          <w:rFonts w:ascii="Times New Roman" w:eastAsia="標楷體" w:hAnsi="Times New Roman" w:cs="Times New Roman" w:hint="eastAsia"/>
        </w:rPr>
      </w:pPr>
    </w:p>
    <w:p w14:paraId="636F2ADD" w14:textId="40990D0E" w:rsidR="007A19A1" w:rsidRDefault="007A19A1" w:rsidP="007A19A1">
      <w:pPr>
        <w:pStyle w:val="a3"/>
        <w:ind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之後，我也將這個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lock case</w:t>
      </w:r>
      <w:r>
        <w:rPr>
          <w:rFonts w:ascii="Times New Roman" w:eastAsia="標楷體" w:hAnsi="Times New Roman" w:cs="Times New Roman" w:hint="eastAsia"/>
        </w:rPr>
        <w:t>的版本的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lf</w:t>
      </w:r>
      <w:r>
        <w:rPr>
          <w:rFonts w:ascii="Times New Roman" w:eastAsia="標楷體" w:hAnsi="Times New Roman" w:cs="Times New Roman" w:hint="eastAsia"/>
        </w:rPr>
        <w:t>檔丟進</w:t>
      </w:r>
      <w:proofErr w:type="spellStart"/>
      <w:r>
        <w:rPr>
          <w:rFonts w:ascii="Times New Roman" w:eastAsia="標楷體" w:hAnsi="Times New Roman" w:cs="Times New Roman" w:hint="eastAsia"/>
        </w:rPr>
        <w:t>Ri</w:t>
      </w:r>
      <w:r>
        <w:rPr>
          <w:rFonts w:ascii="Times New Roman" w:eastAsia="標楷體" w:hAnsi="Times New Roman" w:cs="Times New Roman"/>
        </w:rPr>
        <w:t>pes</w:t>
      </w:r>
      <w:proofErr w:type="spellEnd"/>
      <w:r>
        <w:rPr>
          <w:rFonts w:ascii="Times New Roman" w:eastAsia="標楷體" w:hAnsi="Times New Roman" w:cs="Times New Roman" w:hint="eastAsia"/>
        </w:rPr>
        <w:t>觀察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ache</w:t>
      </w:r>
      <w:r>
        <w:rPr>
          <w:rFonts w:ascii="Times New Roman" w:eastAsia="標楷體" w:hAnsi="Times New Roman" w:cs="Times New Roman" w:hint="eastAsia"/>
        </w:rPr>
        <w:t>的情況，可以發現整個執行完成之後</w:t>
      </w: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it rate</w:t>
      </w:r>
      <w:r>
        <w:rPr>
          <w:rFonts w:ascii="Times New Roman" w:eastAsia="標楷體" w:hAnsi="Times New Roman" w:cs="Times New Roman" w:hint="eastAsia"/>
        </w:rPr>
        <w:t>有些微的上升，</w:t>
      </w: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it rate</w:t>
      </w:r>
      <w:r>
        <w:rPr>
          <w:rFonts w:ascii="Times New Roman" w:eastAsia="標楷體" w:hAnsi="Times New Roman" w:cs="Times New Roman" w:hint="eastAsia"/>
        </w:rPr>
        <w:t>從原本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>ow base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99.51%(</w:t>
      </w:r>
      <w:r>
        <w:rPr>
          <w:rFonts w:ascii="Times New Roman" w:eastAsia="標楷體" w:hAnsi="Times New Roman" w:cs="Times New Roman" w:hint="eastAsia"/>
        </w:rPr>
        <w:t>下面第一張圖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上升到現在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lock base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99.64%</w:t>
      </w:r>
      <w:r>
        <w:rPr>
          <w:rFonts w:ascii="Times New Roman" w:eastAsia="標楷體" w:hAnsi="Times New Roman" w:cs="Times New Roman" w:hint="eastAsia"/>
        </w:rPr>
        <w:t>，但其實不管是哪一個，其</w:t>
      </w: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it rate</w:t>
      </w:r>
      <w:r>
        <w:rPr>
          <w:rFonts w:ascii="Times New Roman" w:eastAsia="標楷體" w:hAnsi="Times New Roman" w:cs="Times New Roman" w:hint="eastAsia"/>
        </w:rPr>
        <w:t>都相當接近</w:t>
      </w:r>
      <w:r>
        <w:rPr>
          <w:rFonts w:ascii="Times New Roman" w:eastAsia="標楷體" w:hAnsi="Times New Roman" w:cs="Times New Roman" w:hint="eastAsia"/>
        </w:rPr>
        <w:t>100%</w:t>
      </w:r>
      <w:r>
        <w:rPr>
          <w:rFonts w:ascii="Times New Roman" w:eastAsia="標楷體" w:hAnsi="Times New Roman" w:cs="Times New Roman" w:hint="eastAsia"/>
        </w:rPr>
        <w:t>，可見</w:t>
      </w:r>
      <w:r>
        <w:rPr>
          <w:rFonts w:ascii="Times New Roman" w:eastAsia="標楷體" w:hAnsi="Times New Roman" w:cs="Times New Roman" w:hint="eastAsia"/>
        </w:rPr>
        <w:t>4-</w:t>
      </w:r>
      <w:r>
        <w:rPr>
          <w:rFonts w:ascii="Times New Roman" w:eastAsia="標楷體" w:hAnsi="Times New Roman" w:cs="Times New Roman"/>
        </w:rPr>
        <w:t>way</w:t>
      </w:r>
      <w:r>
        <w:rPr>
          <w:rFonts w:ascii="Times New Roman" w:eastAsia="標楷體" w:hAnsi="Times New Roman" w:cs="Times New Roman" w:hint="eastAsia"/>
        </w:rPr>
        <w:t>對於</w:t>
      </w: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it rate</w:t>
      </w:r>
      <w:r>
        <w:rPr>
          <w:rFonts w:ascii="Times New Roman" w:eastAsia="標楷體" w:hAnsi="Times New Roman" w:cs="Times New Roman" w:hint="eastAsia"/>
        </w:rPr>
        <w:t>的提升有相當顯著之影響。</w:t>
      </w:r>
    </w:p>
    <w:p w14:paraId="7970C474" w14:textId="4C9C3C93" w:rsidR="007A19A1" w:rsidRDefault="007A19A1" w:rsidP="007A19A1">
      <w:pPr>
        <w:pStyle w:val="a3"/>
        <w:ind w:leftChars="177" w:left="425" w:firstLine="1"/>
        <w:jc w:val="center"/>
        <w:rPr>
          <w:rFonts w:ascii="Times New Roman" w:eastAsia="標楷體" w:hAnsi="Times New Roman" w:cs="Times New Roman"/>
        </w:rPr>
      </w:pPr>
      <w:r w:rsidRPr="007A19A1">
        <w:rPr>
          <w:rFonts w:ascii="Times New Roman" w:eastAsia="標楷體" w:hAnsi="Times New Roman" w:cs="Times New Roman"/>
        </w:rPr>
        <w:drawing>
          <wp:inline distT="0" distB="0" distL="0" distR="0" wp14:anchorId="3BC81F54" wp14:editId="666505CB">
            <wp:extent cx="5274310" cy="1280160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899" w14:textId="3CED8796" w:rsidR="007A19A1" w:rsidRDefault="007A19A1" w:rsidP="007A19A1">
      <w:pPr>
        <w:pStyle w:val="a3"/>
        <w:ind w:firstLineChars="204" w:firstLine="490"/>
        <w:jc w:val="center"/>
        <w:rPr>
          <w:rFonts w:ascii="Times New Roman" w:eastAsia="標楷體" w:hAnsi="Times New Roman" w:cs="Times New Roman"/>
        </w:rPr>
      </w:pPr>
    </w:p>
    <w:p w14:paraId="7F776AF1" w14:textId="528DD3CA" w:rsidR="007A19A1" w:rsidRPr="00D203F3" w:rsidRDefault="007A19A1" w:rsidP="007A19A1">
      <w:pPr>
        <w:pStyle w:val="a3"/>
        <w:ind w:leftChars="177" w:left="425" w:firstLine="1"/>
        <w:jc w:val="center"/>
        <w:rPr>
          <w:rFonts w:ascii="Times New Roman" w:eastAsia="標楷體" w:hAnsi="Times New Roman" w:cs="Times New Roman" w:hint="eastAsia"/>
        </w:rPr>
      </w:pPr>
      <w:r w:rsidRPr="007A19A1">
        <w:rPr>
          <w:rFonts w:ascii="Times New Roman" w:eastAsia="標楷體" w:hAnsi="Times New Roman" w:cs="Times New Roman"/>
        </w:rPr>
        <w:drawing>
          <wp:inline distT="0" distB="0" distL="0" distR="0" wp14:anchorId="2602DD9A" wp14:editId="15FF8D5D">
            <wp:extent cx="5274310" cy="127825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9A1" w:rsidRPr="00D203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C7930"/>
    <w:multiLevelType w:val="hybridMultilevel"/>
    <w:tmpl w:val="EF506CC2"/>
    <w:lvl w:ilvl="0" w:tplc="2DCA0C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FFE1212"/>
    <w:multiLevelType w:val="hybridMultilevel"/>
    <w:tmpl w:val="E690D92C"/>
    <w:lvl w:ilvl="0" w:tplc="1BD65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744A8A"/>
    <w:multiLevelType w:val="hybridMultilevel"/>
    <w:tmpl w:val="1A56BC42"/>
    <w:lvl w:ilvl="0" w:tplc="953CA5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D5"/>
    <w:rsid w:val="00047D14"/>
    <w:rsid w:val="00060EF8"/>
    <w:rsid w:val="00187DD5"/>
    <w:rsid w:val="00411FC6"/>
    <w:rsid w:val="004B101F"/>
    <w:rsid w:val="00740517"/>
    <w:rsid w:val="007A19A1"/>
    <w:rsid w:val="00803039"/>
    <w:rsid w:val="0081714D"/>
    <w:rsid w:val="009E2D44"/>
    <w:rsid w:val="00A04B8C"/>
    <w:rsid w:val="00A055F8"/>
    <w:rsid w:val="00AF7F99"/>
    <w:rsid w:val="00B1162B"/>
    <w:rsid w:val="00B97CCB"/>
    <w:rsid w:val="00C81E93"/>
    <w:rsid w:val="00D203F3"/>
    <w:rsid w:val="00DB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06FF"/>
  <w15:chartTrackingRefBased/>
  <w15:docId w15:val="{515222C5-EDE1-4A9C-A3AD-4C9AD428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DD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AED94-AA89-482E-A6F9-31A6551A0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謝霖泳</dc:creator>
  <cp:keywords/>
  <dc:description/>
  <cp:lastModifiedBy>謝霖泳</cp:lastModifiedBy>
  <cp:revision>15</cp:revision>
  <dcterms:created xsi:type="dcterms:W3CDTF">2021-01-07T12:52:00Z</dcterms:created>
  <dcterms:modified xsi:type="dcterms:W3CDTF">2021-01-07T15:48:00Z</dcterms:modified>
</cp:coreProperties>
</file>