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参考网址</w:t>
      </w:r>
      <w:r>
        <w:rPr>
          <w:rFonts w:hint="eastAsia"/>
          <w:lang w:val="en-US" w:eastAsia="zh-CN"/>
        </w:rPr>
        <w:t>[https://blog.csdn.net/jianjiacuncao/article/details/78224256]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2.安装流程svn.txt里面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C4832"/>
    <w:rsid w:val="121940AB"/>
    <w:rsid w:val="14A36F52"/>
    <w:rsid w:val="1E65461E"/>
    <w:rsid w:val="1EDC3304"/>
    <w:rsid w:val="24EB75CB"/>
    <w:rsid w:val="2C886791"/>
    <w:rsid w:val="34177DA2"/>
    <w:rsid w:val="37DC61BF"/>
    <w:rsid w:val="3AB35AE0"/>
    <w:rsid w:val="3C721EAB"/>
    <w:rsid w:val="49FF110E"/>
    <w:rsid w:val="4B4F49ED"/>
    <w:rsid w:val="5A762ECA"/>
    <w:rsid w:val="5F1D5B7E"/>
    <w:rsid w:val="6FFB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2018-10-26T04:30:03Z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