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Problem: 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 many false alarms  (2FA)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97506" cy="12144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506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Problems with myresponder: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595959"/>
          <w:rtl w:val="0"/>
        </w:rPr>
        <w:t xml:space="preserve">myResponder App - Good! But needs some improvements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0"/>
          <w:numId w:val="3"/>
        </w:numPr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595959"/>
          <w:rtl w:val="0"/>
        </w:rPr>
        <w:t xml:space="preserve">Slow: Need to download an app</w:t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0"/>
          <w:numId w:val="3"/>
        </w:numPr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595959"/>
          <w:rtl w:val="0"/>
        </w:rPr>
        <w:t xml:space="preserve">Slow: Need to register an account</w:t>
      </w:r>
    </w:p>
    <w:p w:rsidR="00000000" w:rsidDel="00000000" w:rsidP="00000000" w:rsidRDefault="00000000" w:rsidRPr="00000000" w14:paraId="00000009">
      <w:pPr>
        <w:pageBreakBefore w:val="0"/>
        <w:widowControl w:val="0"/>
        <w:numPr>
          <w:ilvl w:val="0"/>
          <w:numId w:val="3"/>
        </w:numPr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595959"/>
          <w:rtl w:val="0"/>
        </w:rPr>
        <w:t xml:space="preserve">Prone to crashes and </w:t>
        <w:br w:type="textWrapping"/>
        <w:t xml:space="preserve">compatibility issues</w:t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3"/>
        </w:numPr>
        <w:spacing w:after="320" w:lineRule="auto"/>
        <w:ind w:left="720" w:hanging="360"/>
        <w:rPr>
          <w:color w:val="595959"/>
          <w:u w:val="none"/>
        </w:rPr>
      </w:pPr>
      <w:r w:rsidDel="00000000" w:rsidR="00000000" w:rsidRPr="00000000">
        <w:rPr>
          <w:color w:val="595959"/>
          <w:rtl w:val="0"/>
        </w:rPr>
        <w:t xml:space="preserve">Gps prone to issues</w:t>
      </w:r>
    </w:p>
    <w:p w:rsidR="00000000" w:rsidDel="00000000" w:rsidP="00000000" w:rsidRDefault="00000000" w:rsidRPr="00000000" w14:paraId="0000000B">
      <w:pPr>
        <w:pageBreakBefore w:val="0"/>
        <w:widowControl w:val="0"/>
        <w:spacing w:after="320" w:lineRule="auto"/>
        <w:rPr>
          <w:color w:val="595959"/>
          <w:sz w:val="36"/>
          <w:szCs w:val="36"/>
        </w:rPr>
      </w:pPr>
      <w:r w:rsidDel="00000000" w:rsidR="00000000" w:rsidRPr="00000000">
        <w:rPr>
          <w:color w:val="595959"/>
          <w:sz w:val="36"/>
          <w:szCs w:val="36"/>
        </w:rPr>
        <w:drawing>
          <wp:inline distB="19050" distT="19050" distL="19050" distR="19050">
            <wp:extent cx="1852660" cy="39957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60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95959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595959"/>
          <w:sz w:val="36"/>
          <w:szCs w:val="36"/>
        </w:rPr>
        <w:drawing>
          <wp:inline distB="19050" distT="19050" distL="19050" distR="19050">
            <wp:extent cx="1846183" cy="399337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6183" cy="3993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595959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595959"/>
          <w:sz w:val="36"/>
          <w:szCs w:val="36"/>
        </w:rPr>
        <w:drawing>
          <wp:inline distB="19050" distT="19050" distL="19050" distR="19050">
            <wp:extent cx="1852477" cy="400922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477" cy="4009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spacing w:after="320" w:lineRule="auto"/>
        <w:rPr>
          <w:color w:val="59595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after="320" w:lineRule="auto"/>
        <w:rPr>
          <w:color w:val="59595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spacing w:after="320" w:lineRule="auto"/>
        <w:rPr/>
      </w:pPr>
      <w:r w:rsidDel="00000000" w:rsidR="00000000" w:rsidRPr="00000000">
        <w:rPr>
          <w:rtl w:val="0"/>
        </w:rPr>
        <w:t xml:space="preserve">We can learn from: </w:t>
      </w:r>
    </w:p>
    <w:p w:rsidR="00000000" w:rsidDel="00000000" w:rsidP="00000000" w:rsidRDefault="00000000" w:rsidRPr="00000000" w14:paraId="0000000F">
      <w:pPr>
        <w:pageBreakBefore w:val="0"/>
        <w:widowControl w:val="0"/>
        <w:spacing w:after="320" w:lineRule="auto"/>
        <w:rPr/>
      </w:pPr>
      <w:r w:rsidDel="00000000" w:rsidR="00000000" w:rsidRPr="00000000">
        <w:rPr/>
        <w:drawing>
          <wp:inline distB="19050" distT="19050" distL="19050" distR="19050">
            <wp:extent cx="1850231" cy="1233488"/>
            <wp:effectExtent b="0" l="0" r="0" t="0"/>
            <wp:docPr descr="Initiatives on contact tracing to be stepped up and expanded ..." id="6" name="image2.jpg"/>
            <a:graphic>
              <a:graphicData uri="http://schemas.openxmlformats.org/drawingml/2006/picture">
                <pic:pic>
                  <pic:nvPicPr>
                    <pic:cNvPr descr="Initiatives on contact tracing to be stepped up and expanded ...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31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1938338" cy="1209459"/>
            <wp:effectExtent b="0" l="0" r="0" t="0"/>
            <wp:docPr descr="Covid-19: SafeEntry digital check-in system deployed at more than ..." id="7" name="image1.png"/>
            <a:graphic>
              <a:graphicData uri="http://schemas.openxmlformats.org/drawingml/2006/picture">
                <pic:pic>
                  <pic:nvPicPr>
                    <pic:cNvPr descr="Covid-19: SafeEntry digital check-in system deployed at more than ...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209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1976586" cy="1109663"/>
            <wp:effectExtent b="0" l="0" r="0" t="0"/>
            <wp:docPr descr="gov.sg | Digital contact tracing tools for all businesses ..." id="4" name="image3.jpg"/>
            <a:graphic>
              <a:graphicData uri="http://schemas.openxmlformats.org/drawingml/2006/picture">
                <pic:pic>
                  <pic:nvPicPr>
                    <pic:cNvPr descr="gov.sg | Digital contact tracing tools for all businesses ..."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586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spacing w:after="3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Spoof Proof 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Facial Recognition of the reporter</w:t>
      </w:r>
      <w:r w:rsidDel="00000000" w:rsidR="00000000" w:rsidRPr="00000000">
        <w:rPr>
          <w:rtl w:val="0"/>
        </w:rPr>
        <w:t xml:space="preserve"> (doing various pose to prove is real)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Phone Number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Address4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Phone Physical Address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NRIC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highlight w:val="yellow"/>
          <w:rtl w:val="0"/>
        </w:rPr>
        <w:t xml:space="preserve">Creation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Volunteer/ SCDF will generate customised QR code at household with all information such as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BloodType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Nric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 Of Birth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Allergies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Medication (current)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House address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Medical History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Gender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Contact Number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App Flow: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1st</w:t>
      </w:r>
    </w:p>
    <w:p w:rsidR="00000000" w:rsidDel="00000000" w:rsidP="00000000" w:rsidRDefault="00000000" w:rsidRPr="00000000" w14:paraId="0000002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Scan QR Code at Resident’s House: (Main Focus)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-Verify the identity of the reporter and submit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-Pain Point (multiple people)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2nd</w:t>
      </w:r>
    </w:p>
    <w:p w:rsidR="00000000" w:rsidDel="00000000" w:rsidP="00000000" w:rsidRDefault="00000000" w:rsidRPr="00000000" w14:paraId="0000003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Scan QR at the void deck (Do If Got Time)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-Verify the identity of the reporter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-NRIC / Unit Number / Phone Number and Submit of Victim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Possible ( talk only , do if possible)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Identify area of risk based on age population</w:t>
      </w:r>
    </w:p>
    <w:p w:rsidR="00000000" w:rsidDel="00000000" w:rsidP="00000000" w:rsidRDefault="00000000" w:rsidRPr="00000000" w14:paraId="0000003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3rd</w:t>
      </w:r>
    </w:p>
    <w:p w:rsidR="00000000" w:rsidDel="00000000" w:rsidP="00000000" w:rsidRDefault="00000000" w:rsidRPr="00000000" w14:paraId="0000003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Interface For SCDF</w:t>
      </w:r>
    </w:p>
    <w:p w:rsidR="00000000" w:rsidDel="00000000" w:rsidP="00000000" w:rsidRDefault="00000000" w:rsidRPr="00000000" w14:paraId="0000003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Future: (Not implementing , talk only)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 pose for image recognition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6"/>
        </w:numPr>
        <w:ind w:left="720" w:hanging="360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Identify severity based on description (give priority?)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Offer instructions with given conditions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Contact local responder app users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information without changing QR Code (like change of residence)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jpg"/><Relationship Id="rId12" Type="http://schemas.openxmlformats.org/officeDocument/2006/relationships/image" Target="media/image3.jp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