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Niki Vahdati Panah</w:t>
      </w:r>
    </w:p>
    <w:p w:rsidR="00000000" w:rsidDel="00000000" w:rsidP="00000000" w:rsidRDefault="00000000" w:rsidRPr="00000000" w14:paraId="00000002">
      <w:pPr>
        <w:spacing w:line="4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Oluchi Obinna</w:t>
      </w:r>
    </w:p>
    <w:p w:rsidR="00000000" w:rsidDel="00000000" w:rsidP="00000000" w:rsidRDefault="00000000" w:rsidRPr="00000000" w14:paraId="00000003">
      <w:pPr>
        <w:spacing w:line="4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Sandra Huerta Baena</w:t>
      </w:r>
    </w:p>
    <w:p w:rsidR="00000000" w:rsidDel="00000000" w:rsidP="00000000" w:rsidRDefault="00000000" w:rsidRPr="00000000" w14:paraId="00000004">
      <w:pPr>
        <w:spacing w:line="48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480" w:lineRule="auto"/>
        <w:ind w:left="720" w:firstLine="0"/>
        <w:jc w:val="center"/>
        <w:rPr>
          <w:rFonts w:ascii="Arial" w:cs="Arial" w:eastAsia="Arial" w:hAnsi="Arial"/>
          <w:sz w:val="24"/>
          <w:szCs w:val="24"/>
        </w:rPr>
      </w:pPr>
      <w:r w:rsidDel="00000000" w:rsidR="00000000" w:rsidRPr="00000000">
        <w:rPr>
          <w:rFonts w:ascii="Arial" w:cs="Arial" w:eastAsia="Arial" w:hAnsi="Arial"/>
          <w:b w:val="1"/>
          <w:sz w:val="28"/>
          <w:szCs w:val="28"/>
          <w:u w:val="single"/>
          <w:rtl w:val="0"/>
        </w:rPr>
        <w:t xml:space="preserve">Puzzle P01</w:t>
      </w:r>
      <w:r w:rsidDel="00000000" w:rsidR="00000000" w:rsidRPr="00000000">
        <w:rPr>
          <w:rtl w:val="0"/>
        </w:rPr>
      </w:r>
    </w:p>
    <w:p w:rsidR="00000000" w:rsidDel="00000000" w:rsidP="00000000" w:rsidRDefault="00000000" w:rsidRPr="00000000" w14:paraId="00000006">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Relevance ( video is about how computers and humans look at images and/or scenes respectively. It explains the process of how visual information is processed, decomposed (broken down) to the form that both machines and humans can recognize and interpret. Also, it focused on how a computer can take raw image data and can then break it down to the structures and patterns that the computer can recognise. This is crucial to the different forms of machine learning given. Image recognition, image segmentation and classification are also important in how visual information is interpreted by things like computer vision. The way an AI system can "solve" a puzzle such as the one given is similar to how humans do as well. In addition, it is crucial in training those machines that are used for machine learning purposes like image recognition. The way these tasks are solved is similar to how humans solve them: image recognition, image processing tasks or decision making based on visual input, e.g. object detection or recognising faces. With machine learning, the models are trained to recognise patterns in the image and learn something from how objects relate to each other: for example, to recognise objects or distinguish a sheep from a goat (in one dataset), then to react to things after that (typically referred to as the output). The puzzle is connected to machine learning in the sense that the task requires skills such as pattern recognition, image filtering, or decision making based on a visual input. In machine learning, typically, the model aims to recognise patterns in images, locate how things relate to each other in terms of their appearance, and react to things after doing that analysis. For example, when the task is object recognition or recognising a face (which is a common task in training machine learning models), in effect the task of recognising the object is very similar to humans solving the puzzle. Lots of AI perform similarly to how humans. The video demonstrated the similarity between techniques such as projection and ray tracing, and techniques used when machine learning models do tasks such as object recognition in 3D images. Projection refers to a process of converting 3D object into a 2D image by "slicing" it at a certain angle, and ray tracing shows us how the rays of light move while traveling in the space (e.g., bouncing off the surfaces of things, helping us to see things more clearly). This is crucial to machine learning because there are fields where these techniques are important to allow algorithms see the world in 3 dimensional space as we do: objects such as autonomous vehicles, or medical devices such as machines that look inside the body, can use machine learning to make decisions based on visual input (see this article for more on the intersection of AI and the medical field).</w:t>
      </w:r>
    </w:p>
    <w:p w:rsidR="00000000" w:rsidDel="00000000" w:rsidP="00000000" w:rsidRDefault="00000000" w:rsidRPr="00000000" w14:paraId="00000007">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Before this assignment, we had not fully realized the extent of how AI can be helpful in such diverse scenarios. This assignment has widened our understanding of AI’s potential, demonstrating how machine learning offers much more than we may think.</w:t>
      </w:r>
    </w:p>
    <w:p w:rsidR="00000000" w:rsidDel="00000000" w:rsidP="00000000" w:rsidRDefault="00000000" w:rsidRPr="00000000" w14:paraId="00000008">
      <w:pPr>
        <w:spacing w:line="360" w:lineRule="auto"/>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eafcf6ca-6554-46ae-ba14-a73396e0374b</vt:lpwstr>
  </property>
</Properties>
</file>