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EFD7" w14:textId="159CE09E" w:rsidR="00120710" w:rsidRDefault="00120710">
      <w:r>
        <w:rPr>
          <w:noProof/>
        </w:rPr>
        <w:drawing>
          <wp:inline distT="0" distB="0" distL="0" distR="0" wp14:anchorId="3E61CFEF" wp14:editId="2305FEBE">
            <wp:extent cx="5274310" cy="28346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7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10"/>
    <w:rsid w:val="0012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067"/>
  <w15:chartTrackingRefBased/>
  <w15:docId w15:val="{615A488A-88F3-49AC-919C-D07BBD4B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康寧資圖-E204電腦教室</dc:creator>
  <cp:keywords/>
  <dc:description/>
  <cp:lastModifiedBy>康寧資圖-E204電腦教室</cp:lastModifiedBy>
  <cp:revision>2</cp:revision>
  <dcterms:created xsi:type="dcterms:W3CDTF">2022-12-01T08:07:00Z</dcterms:created>
  <dcterms:modified xsi:type="dcterms:W3CDTF">2022-12-01T08:07:00Z</dcterms:modified>
</cp:coreProperties>
</file>