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CA40" w14:textId="212D0FA4" w:rsidR="00171BDE" w:rsidRDefault="00CF7086" w:rsidP="00485E60">
      <w:pPr>
        <w:jc w:val="center"/>
        <w:rPr>
          <w:rFonts w:ascii="Arial" w:eastAsia="微軟正黑體" w:hAnsi="Arial"/>
          <w:b/>
          <w:bCs/>
          <w:sz w:val="28"/>
          <w:szCs w:val="24"/>
        </w:rPr>
      </w:pPr>
      <w:r w:rsidRPr="00485E60">
        <w:rPr>
          <w:rFonts w:ascii="Arial" w:eastAsia="微軟正黑體" w:hAnsi="Arial" w:hint="eastAsia"/>
          <w:b/>
          <w:bCs/>
          <w:sz w:val="28"/>
          <w:szCs w:val="24"/>
        </w:rPr>
        <w:t>CH9</w:t>
      </w:r>
      <w:r w:rsidR="00485E60" w:rsidRPr="00485E60">
        <w:rPr>
          <w:rFonts w:ascii="Arial" w:eastAsia="微軟正黑體" w:hAnsi="Arial" w:hint="eastAsia"/>
          <w:b/>
          <w:bCs/>
          <w:sz w:val="28"/>
          <w:szCs w:val="24"/>
        </w:rPr>
        <w:t xml:space="preserve"> </w:t>
      </w:r>
      <w:r w:rsidR="00485E60" w:rsidRPr="00485E60">
        <w:rPr>
          <w:rFonts w:ascii="Arial" w:eastAsia="微軟正黑體" w:hAnsi="Arial" w:hint="eastAsia"/>
          <w:b/>
          <w:bCs/>
          <w:sz w:val="28"/>
          <w:szCs w:val="24"/>
        </w:rPr>
        <w:t>預測關係</w:t>
      </w:r>
    </w:p>
    <w:p w14:paraId="588E12C1" w14:textId="1C82E18F" w:rsidR="009C12B3" w:rsidRDefault="00485E60" w:rsidP="009C12B3">
      <w:pPr>
        <w:pStyle w:val="a3"/>
        <w:numPr>
          <w:ilvl w:val="0"/>
          <w:numId w:val="1"/>
        </w:numPr>
        <w:ind w:leftChars="0"/>
        <w:rPr>
          <w:rFonts w:ascii="Arial" w:eastAsia="微軟正黑體" w:hAnsi="Arial"/>
        </w:rPr>
      </w:pPr>
      <w:r w:rsidRPr="009C12B3">
        <w:rPr>
          <w:rFonts w:ascii="Arial" w:eastAsia="微軟正黑體" w:hAnsi="Arial" w:hint="eastAsia"/>
        </w:rPr>
        <w:t>鏈接預測</w:t>
      </w:r>
      <w:r w:rsidR="003A1CE0">
        <w:rPr>
          <w:rFonts w:ascii="Arial" w:eastAsia="微軟正黑體" w:hAnsi="Arial" w:hint="eastAsia"/>
        </w:rPr>
        <w:t>（</w:t>
      </w:r>
      <w:r w:rsidR="003A1CE0">
        <w:rPr>
          <w:rFonts w:ascii="Arial" w:eastAsia="微軟正黑體" w:hAnsi="Arial" w:hint="eastAsia"/>
        </w:rPr>
        <w:t>Li</w:t>
      </w:r>
      <w:r w:rsidR="003A1CE0">
        <w:rPr>
          <w:rFonts w:ascii="Arial" w:eastAsia="微軟正黑體" w:hAnsi="Arial"/>
        </w:rPr>
        <w:t>nk Prediction</w:t>
      </w:r>
      <w:r w:rsidR="003A1CE0">
        <w:rPr>
          <w:rFonts w:ascii="Arial" w:eastAsia="微軟正黑體" w:hAnsi="Arial" w:hint="eastAsia"/>
        </w:rPr>
        <w:t>）</w:t>
      </w:r>
    </w:p>
    <w:p w14:paraId="053AEA7F" w14:textId="77777777" w:rsidR="009C12B3" w:rsidRPr="009C12B3" w:rsidRDefault="009C12B3" w:rsidP="009C12B3">
      <w:pPr>
        <w:pStyle w:val="a3"/>
        <w:numPr>
          <w:ilvl w:val="1"/>
          <w:numId w:val="1"/>
        </w:numPr>
        <w:ind w:leftChars="0"/>
        <w:rPr>
          <w:rFonts w:ascii="Arial" w:eastAsia="微軟正黑體" w:hAnsi="Arial" w:hint="eastAsia"/>
        </w:rPr>
      </w:pPr>
      <w:r w:rsidRPr="009C12B3">
        <w:rPr>
          <w:rFonts w:ascii="Arial" w:eastAsia="微軟正黑體" w:hAnsi="Arial" w:hint="eastAsia"/>
        </w:rPr>
        <w:t>根據現有的節點和</w:t>
      </w:r>
      <w:proofErr w:type="gramStart"/>
      <w:r w:rsidRPr="009C12B3">
        <w:rPr>
          <w:rFonts w:ascii="Arial" w:eastAsia="微軟正黑體" w:hAnsi="Arial" w:hint="eastAsia"/>
        </w:rPr>
        <w:t>邊</w:t>
      </w:r>
      <w:proofErr w:type="gramEnd"/>
      <w:r w:rsidRPr="009C12B3">
        <w:rPr>
          <w:rFonts w:ascii="Arial" w:eastAsia="微軟正黑體" w:hAnsi="Arial" w:hint="eastAsia"/>
        </w:rPr>
        <w:t>的信息，預測未來可能形成的新連結或邊</w:t>
      </w:r>
    </w:p>
    <w:p w14:paraId="7E6DE652" w14:textId="77777777" w:rsidR="00CF7E1B" w:rsidRDefault="009C12B3" w:rsidP="00CF7E1B">
      <w:pPr>
        <w:pStyle w:val="a3"/>
        <w:numPr>
          <w:ilvl w:val="1"/>
          <w:numId w:val="1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應用：</w:t>
      </w:r>
    </w:p>
    <w:p w14:paraId="5D195ED9" w14:textId="3228D90B" w:rsidR="00CF7E1B" w:rsidRDefault="009C12B3" w:rsidP="00CF7E1B">
      <w:pPr>
        <w:pStyle w:val="a3"/>
        <w:numPr>
          <w:ilvl w:val="0"/>
          <w:numId w:val="2"/>
        </w:numPr>
        <w:ind w:leftChars="0"/>
        <w:rPr>
          <w:rFonts w:ascii="Arial" w:eastAsia="微軟正黑體" w:hAnsi="Arial"/>
        </w:rPr>
      </w:pPr>
      <w:r w:rsidRPr="00CF7E1B">
        <w:rPr>
          <w:rFonts w:ascii="Arial" w:eastAsia="微軟正黑體" w:hAnsi="Arial" w:hint="eastAsia"/>
        </w:rPr>
        <w:t>恢復缺失數據</w:t>
      </w:r>
    </w:p>
    <w:p w14:paraId="19B4BF57" w14:textId="64877D1E" w:rsidR="00CF7E1B" w:rsidRDefault="00CF7E1B" w:rsidP="00CF7E1B">
      <w:pPr>
        <w:pStyle w:val="a3"/>
        <w:numPr>
          <w:ilvl w:val="0"/>
          <w:numId w:val="3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犯罪行為打擊</w:t>
      </w:r>
    </w:p>
    <w:p w14:paraId="3EAB84C0" w14:textId="276F3731" w:rsidR="00CF7E1B" w:rsidRPr="00CF7E1B" w:rsidRDefault="00CF7E1B" w:rsidP="00CF7E1B">
      <w:pPr>
        <w:pStyle w:val="a3"/>
        <w:numPr>
          <w:ilvl w:val="0"/>
          <w:numId w:val="3"/>
        </w:numPr>
        <w:ind w:leftChars="0"/>
        <w:rPr>
          <w:rFonts w:ascii="Arial" w:eastAsia="微軟正黑體" w:hAnsi="Arial" w:hint="eastAsia"/>
        </w:rPr>
      </w:pPr>
      <w:r>
        <w:rPr>
          <w:rFonts w:ascii="Arial" w:eastAsia="微軟正黑體" w:hAnsi="Arial" w:hint="eastAsia"/>
        </w:rPr>
        <w:t>科學研究</w:t>
      </w:r>
    </w:p>
    <w:p w14:paraId="06C07A07" w14:textId="4B04BA4D" w:rsidR="00CF7E1B" w:rsidRPr="00CF7E1B" w:rsidRDefault="00CF7E1B" w:rsidP="00CF7E1B">
      <w:pPr>
        <w:pStyle w:val="a3"/>
        <w:numPr>
          <w:ilvl w:val="0"/>
          <w:numId w:val="2"/>
        </w:numPr>
        <w:ind w:leftChars="0"/>
        <w:rPr>
          <w:rFonts w:ascii="Arial" w:eastAsia="微軟正黑體" w:hAnsi="Arial" w:hint="eastAsia"/>
        </w:rPr>
      </w:pPr>
      <w:r w:rsidRPr="00CF7E1B">
        <w:rPr>
          <w:rFonts w:ascii="Arial" w:eastAsia="微軟正黑體" w:hAnsi="Arial" w:hint="eastAsia"/>
          <w:highlight w:val="yellow"/>
        </w:rPr>
        <w:t>推薦引擎</w:t>
      </w:r>
    </w:p>
    <w:p w14:paraId="059ED10C" w14:textId="32064BE1" w:rsidR="009C12B3" w:rsidRDefault="00CF7E1B" w:rsidP="00CF7E1B">
      <w:pPr>
        <w:pStyle w:val="a3"/>
        <w:numPr>
          <w:ilvl w:val="0"/>
          <w:numId w:val="4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社交鏈接</w:t>
      </w:r>
    </w:p>
    <w:p w14:paraId="443462D6" w14:textId="7D6D3DE0" w:rsidR="00CF7E1B" w:rsidRPr="00CF7E1B" w:rsidRDefault="00CF7E1B" w:rsidP="00CF7E1B">
      <w:pPr>
        <w:pStyle w:val="a3"/>
        <w:numPr>
          <w:ilvl w:val="0"/>
          <w:numId w:val="4"/>
        </w:numPr>
        <w:ind w:leftChars="0"/>
        <w:rPr>
          <w:rFonts w:ascii="Arial" w:eastAsia="微軟正黑體" w:hAnsi="Arial" w:hint="eastAsia"/>
          <w:highlight w:val="yellow"/>
        </w:rPr>
      </w:pPr>
      <w:r w:rsidRPr="00CF7E1B">
        <w:rPr>
          <w:rFonts w:ascii="Arial" w:eastAsia="微軟正黑體" w:hAnsi="Arial" w:hint="eastAsia"/>
          <w:highlight w:val="yellow"/>
        </w:rPr>
        <w:t>產品推薦</w:t>
      </w:r>
    </w:p>
    <w:p w14:paraId="27667742" w14:textId="77777777" w:rsidR="003A1CE0" w:rsidRPr="003A1CE0" w:rsidRDefault="003A1CE0" w:rsidP="003A1CE0">
      <w:pPr>
        <w:rPr>
          <w:rFonts w:ascii="Arial" w:eastAsia="微軟正黑體" w:hAnsi="Arial" w:hint="eastAsia"/>
        </w:rPr>
      </w:pPr>
    </w:p>
    <w:p w14:paraId="4FDB3837" w14:textId="5D664BD5" w:rsidR="003A1CE0" w:rsidRDefault="003A1CE0" w:rsidP="003A1CE0">
      <w:pPr>
        <w:pStyle w:val="a3"/>
        <w:numPr>
          <w:ilvl w:val="0"/>
          <w:numId w:val="1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鏈接預測</w:t>
      </w:r>
      <w:r w:rsidRPr="003A1CE0">
        <w:rPr>
          <w:rFonts w:ascii="Arial" w:eastAsia="微軟正黑體" w:hAnsi="Arial" w:hint="eastAsia"/>
          <w:b/>
          <w:bCs/>
        </w:rPr>
        <w:t>指標</w:t>
      </w:r>
    </w:p>
    <w:p w14:paraId="7A9AD815" w14:textId="4A4C96D9" w:rsidR="003A1CE0" w:rsidRDefault="003A1CE0" w:rsidP="003A1CE0">
      <w:pPr>
        <w:pStyle w:val="a3"/>
        <w:numPr>
          <w:ilvl w:val="1"/>
          <w:numId w:val="1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基於</w:t>
      </w:r>
      <w:r w:rsidRPr="003A1CE0">
        <w:rPr>
          <w:rFonts w:ascii="Arial" w:eastAsia="微軟正黑體" w:hAnsi="Arial" w:hint="eastAsia"/>
          <w:b/>
          <w:bCs/>
        </w:rPr>
        <w:t>社區</w:t>
      </w:r>
      <w:r>
        <w:rPr>
          <w:rFonts w:ascii="Arial" w:eastAsia="微軟正黑體" w:hAnsi="Arial" w:hint="eastAsia"/>
        </w:rPr>
        <w:t>的指標</w:t>
      </w:r>
    </w:p>
    <w:p w14:paraId="09D740B4" w14:textId="5FD32F58" w:rsidR="00CF7E1B" w:rsidRDefault="00CF7E1B" w:rsidP="00CF7E1B">
      <w:pPr>
        <w:pStyle w:val="a3"/>
        <w:numPr>
          <w:ilvl w:val="0"/>
          <w:numId w:val="5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CH7</w:t>
      </w:r>
      <w:r>
        <w:rPr>
          <w:rFonts w:ascii="Arial" w:eastAsia="微軟正黑體" w:hAnsi="Arial" w:hint="eastAsia"/>
        </w:rPr>
        <w:t>（</w:t>
      </w:r>
      <w:r>
        <w:rPr>
          <w:rFonts w:ascii="Arial" w:eastAsia="微軟正黑體" w:hAnsi="Arial" w:hint="eastAsia"/>
        </w:rPr>
        <w:t>Lo</w:t>
      </w:r>
      <w:r>
        <w:rPr>
          <w:rFonts w:ascii="Arial" w:eastAsia="微軟正黑體" w:hAnsi="Arial"/>
        </w:rPr>
        <w:t>uvain</w:t>
      </w:r>
      <w:r>
        <w:rPr>
          <w:rFonts w:ascii="Arial" w:eastAsia="微軟正黑體" w:hAnsi="Arial" w:hint="eastAsia"/>
        </w:rPr>
        <w:t>、標籤傳播、連接組件等）</w:t>
      </w:r>
    </w:p>
    <w:p w14:paraId="0BC15D1D" w14:textId="5312BB27" w:rsidR="00CF7E1B" w:rsidRDefault="00CF7E1B" w:rsidP="00CF7E1B">
      <w:pPr>
        <w:pStyle w:val="a3"/>
        <w:numPr>
          <w:ilvl w:val="0"/>
          <w:numId w:val="5"/>
        </w:numPr>
        <w:ind w:leftChars="0"/>
        <w:rPr>
          <w:rFonts w:ascii="Arial" w:eastAsia="微軟正黑體" w:hAnsi="Arial" w:hint="eastAsia"/>
        </w:rPr>
      </w:pPr>
      <w:r>
        <w:rPr>
          <w:rFonts w:ascii="Arial" w:eastAsia="微軟正黑體" w:hAnsi="Arial" w:hint="eastAsia"/>
        </w:rPr>
        <w:t>假設同社區的節點連接的可能更高</w:t>
      </w:r>
    </w:p>
    <w:p w14:paraId="003F1221" w14:textId="1C5EDF9E" w:rsidR="003A1CE0" w:rsidRDefault="003A1CE0" w:rsidP="003A1CE0">
      <w:pPr>
        <w:pStyle w:val="a3"/>
        <w:numPr>
          <w:ilvl w:val="1"/>
          <w:numId w:val="1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與</w:t>
      </w:r>
      <w:r w:rsidRPr="003A1CE0">
        <w:rPr>
          <w:rFonts w:ascii="Arial" w:eastAsia="微軟正黑體" w:hAnsi="Arial" w:hint="eastAsia"/>
          <w:b/>
          <w:bCs/>
        </w:rPr>
        <w:t>路徑</w:t>
      </w:r>
      <w:r>
        <w:rPr>
          <w:rFonts w:ascii="Arial" w:eastAsia="微軟正黑體" w:hAnsi="Arial" w:hint="eastAsia"/>
        </w:rPr>
        <w:t>相關的指標</w:t>
      </w:r>
    </w:p>
    <w:p w14:paraId="4C468188" w14:textId="26A06C0B" w:rsidR="00CF7E1B" w:rsidRPr="00CF7E1B" w:rsidRDefault="00CF7E1B" w:rsidP="00CF7E1B">
      <w:pPr>
        <w:pStyle w:val="a3"/>
        <w:numPr>
          <w:ilvl w:val="2"/>
          <w:numId w:val="1"/>
        </w:numPr>
        <w:ind w:leftChars="0"/>
        <w:rPr>
          <w:rFonts w:ascii="Arial" w:eastAsia="微軟正黑體" w:hAnsi="Arial"/>
        </w:rPr>
      </w:pPr>
      <w:proofErr w:type="gramStart"/>
      <w:r>
        <w:rPr>
          <w:rFonts w:ascii="Arial" w:eastAsia="微軟正黑體" w:hAnsi="Arial" w:hint="eastAsia"/>
        </w:rPr>
        <w:t>節點間的</w:t>
      </w:r>
      <w:r w:rsidRPr="00CF7E1B">
        <w:rPr>
          <w:rFonts w:ascii="Arial" w:eastAsia="微軟正黑體" w:hAnsi="Arial" w:hint="eastAsia"/>
          <w:b/>
          <w:bCs/>
        </w:rPr>
        <w:t>距離</w:t>
      </w:r>
      <w:proofErr w:type="gramEnd"/>
      <w:r>
        <w:rPr>
          <w:rFonts w:ascii="Arial" w:eastAsia="微軟正黑體" w:hAnsi="Arial" w:hint="eastAsia"/>
          <w:b/>
          <w:bCs/>
        </w:rPr>
        <w:t>：</w:t>
      </w:r>
      <w:r w:rsidRPr="00CF7E1B">
        <w:rPr>
          <w:rFonts w:ascii="Arial" w:eastAsia="微軟正黑體" w:hAnsi="Arial" w:hint="eastAsia"/>
        </w:rPr>
        <w:t>兩個節點之間的距離越短，它們之間可能存在更強的連結或相似性</w:t>
      </w:r>
    </w:p>
    <w:p w14:paraId="1B49C784" w14:textId="504832E8" w:rsidR="00CF7E1B" w:rsidRDefault="00CF7E1B" w:rsidP="00CF7E1B">
      <w:pPr>
        <w:pStyle w:val="a3"/>
        <w:numPr>
          <w:ilvl w:val="2"/>
          <w:numId w:val="1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K</w:t>
      </w:r>
      <w:r>
        <w:rPr>
          <w:rFonts w:ascii="Arial" w:eastAsia="微軟正黑體" w:hAnsi="Arial"/>
        </w:rPr>
        <w:t>atz</w:t>
      </w:r>
      <w:r>
        <w:rPr>
          <w:rFonts w:ascii="Arial" w:eastAsia="微軟正黑體" w:hAnsi="Arial" w:hint="eastAsia"/>
        </w:rPr>
        <w:t>指標</w:t>
      </w:r>
      <w:r w:rsidR="00DC4B73">
        <w:rPr>
          <w:rFonts w:ascii="Arial" w:eastAsia="微軟正黑體" w:hAnsi="Arial" w:hint="eastAsia"/>
        </w:rPr>
        <w:t>（基於路徑算法中性能最佳）：</w:t>
      </w:r>
      <w:r w:rsidR="00DC4B73" w:rsidRPr="00DC4B73">
        <w:rPr>
          <w:rFonts w:ascii="Arial" w:eastAsia="微軟正黑體" w:hAnsi="Arial" w:hint="eastAsia"/>
        </w:rPr>
        <w:t>衡量節點在圖或網絡中的中心性的指標</w:t>
      </w:r>
      <w:r w:rsidR="00DC4B73">
        <w:rPr>
          <w:rFonts w:ascii="Arial" w:eastAsia="微軟正黑體" w:hAnsi="Arial" w:hint="eastAsia"/>
        </w:rPr>
        <w:t>。</w:t>
      </w:r>
      <w:r w:rsidR="00DC4B73" w:rsidRPr="00DC4B73">
        <w:rPr>
          <w:rFonts w:ascii="Arial" w:eastAsia="微軟正黑體" w:hAnsi="Arial" w:hint="eastAsia"/>
        </w:rPr>
        <w:t>基於兩個節點之間的路徑數量和路徑長度的加</w:t>
      </w:r>
      <w:r w:rsidR="00DC4B73" w:rsidRPr="00DC4B73">
        <w:rPr>
          <w:rFonts w:ascii="Arial" w:eastAsia="微軟正黑體" w:hAnsi="Arial" w:hint="eastAsia"/>
        </w:rPr>
        <w:lastRenderedPageBreak/>
        <w:t>權總和</w:t>
      </w:r>
    </w:p>
    <w:p w14:paraId="12157F69" w14:textId="37ACED29" w:rsidR="003A1CE0" w:rsidRDefault="003A1CE0" w:rsidP="003A1CE0">
      <w:pPr>
        <w:pStyle w:val="a3"/>
        <w:numPr>
          <w:ilvl w:val="1"/>
          <w:numId w:val="1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使用</w:t>
      </w:r>
      <w:r w:rsidRPr="003A1CE0">
        <w:rPr>
          <w:rFonts w:ascii="Arial" w:eastAsia="微軟正黑體" w:hAnsi="Arial" w:hint="eastAsia"/>
          <w:b/>
          <w:bCs/>
        </w:rPr>
        <w:t>局部鄰居</w:t>
      </w:r>
      <w:r w:rsidRPr="003A1CE0">
        <w:rPr>
          <w:rFonts w:ascii="Arial" w:eastAsia="微軟正黑體" w:hAnsi="Arial" w:hint="eastAsia"/>
        </w:rPr>
        <w:t>的信息</w:t>
      </w:r>
    </w:p>
    <w:p w14:paraId="5472BD22" w14:textId="033801B0" w:rsidR="005B074A" w:rsidRDefault="005B074A" w:rsidP="005B074A">
      <w:pPr>
        <w:pStyle w:val="a3"/>
        <w:numPr>
          <w:ilvl w:val="2"/>
          <w:numId w:val="1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共同鄰居算法（</w:t>
      </w:r>
      <w:r>
        <w:rPr>
          <w:rFonts w:ascii="Arial" w:eastAsia="微軟正黑體" w:hAnsi="Arial" w:hint="eastAsia"/>
        </w:rPr>
        <w:t>C</w:t>
      </w:r>
      <w:r>
        <w:rPr>
          <w:rFonts w:ascii="Arial" w:eastAsia="微軟正黑體" w:hAnsi="Arial"/>
        </w:rPr>
        <w:t>ommon Neighbor</w:t>
      </w:r>
      <w:r>
        <w:rPr>
          <w:rFonts w:ascii="Arial" w:eastAsia="微軟正黑體" w:hAnsi="Arial" w:hint="eastAsia"/>
        </w:rPr>
        <w:t>）</w:t>
      </w:r>
    </w:p>
    <w:p w14:paraId="137BC40E" w14:textId="236F4D13" w:rsidR="005B074A" w:rsidRDefault="005B074A" w:rsidP="005B074A">
      <w:pPr>
        <w:pStyle w:val="a3"/>
        <w:numPr>
          <w:ilvl w:val="2"/>
          <w:numId w:val="1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Ad</w:t>
      </w:r>
      <w:r>
        <w:rPr>
          <w:rFonts w:ascii="Arial" w:eastAsia="微軟正黑體" w:hAnsi="Arial"/>
        </w:rPr>
        <w:t>amic-Adar</w:t>
      </w:r>
      <w:r>
        <w:rPr>
          <w:rFonts w:ascii="Arial" w:eastAsia="微軟正黑體" w:hAnsi="Arial" w:hint="eastAsia"/>
        </w:rPr>
        <w:t>指標</w:t>
      </w:r>
    </w:p>
    <w:p w14:paraId="30DF5F3D" w14:textId="42A87905" w:rsidR="005B074A" w:rsidRDefault="005B074A" w:rsidP="005B074A">
      <w:pPr>
        <w:pStyle w:val="a3"/>
        <w:numPr>
          <w:ilvl w:val="2"/>
          <w:numId w:val="1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鄰居總數指標</w:t>
      </w:r>
    </w:p>
    <w:p w14:paraId="5CF38A57" w14:textId="349DABDA" w:rsidR="005B074A" w:rsidRDefault="005B074A" w:rsidP="005B074A">
      <w:pPr>
        <w:pStyle w:val="a3"/>
        <w:numPr>
          <w:ilvl w:val="2"/>
          <w:numId w:val="1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優先連接</w:t>
      </w:r>
    </w:p>
    <w:tbl>
      <w:tblPr>
        <w:tblStyle w:val="a4"/>
        <w:tblW w:w="9795" w:type="dxa"/>
        <w:tblInd w:w="-748" w:type="dxa"/>
        <w:tblLook w:val="04A0" w:firstRow="1" w:lastRow="0" w:firstColumn="1" w:lastColumn="0" w:noHBand="0" w:noVBand="1"/>
      </w:tblPr>
      <w:tblGrid>
        <w:gridCol w:w="694"/>
        <w:gridCol w:w="2317"/>
        <w:gridCol w:w="2127"/>
        <w:gridCol w:w="1956"/>
        <w:gridCol w:w="2701"/>
      </w:tblGrid>
      <w:tr w:rsidR="00827A73" w:rsidRPr="00827A73" w14:paraId="57F4F043" w14:textId="77777777" w:rsidTr="00827A73">
        <w:tc>
          <w:tcPr>
            <w:tcW w:w="0" w:type="auto"/>
            <w:vAlign w:val="center"/>
            <w:hideMark/>
          </w:tcPr>
          <w:p w14:paraId="5822E1B4" w14:textId="77777777" w:rsidR="00827A73" w:rsidRPr="00827A73" w:rsidRDefault="00827A73" w:rsidP="00827A73">
            <w:pPr>
              <w:widowControl/>
              <w:jc w:val="center"/>
              <w:rPr>
                <w:rFonts w:ascii="Segoe UI" w:eastAsia="新細明體" w:hAnsi="Segoe UI" w:cs="Segoe UI"/>
                <w:b/>
                <w:bCs/>
                <w:color w:val="374151"/>
                <w:kern w:val="0"/>
                <w:sz w:val="21"/>
                <w:szCs w:val="21"/>
              </w:rPr>
            </w:pPr>
            <w:r w:rsidRPr="00827A73">
              <w:rPr>
                <w:rFonts w:ascii="Segoe UI" w:eastAsia="新細明體" w:hAnsi="Segoe UI" w:cs="Segoe UI"/>
                <w:b/>
                <w:bCs/>
                <w:color w:val="374151"/>
                <w:kern w:val="0"/>
                <w:sz w:val="21"/>
                <w:szCs w:val="21"/>
              </w:rPr>
              <w:t>名稱</w:t>
            </w:r>
          </w:p>
        </w:tc>
        <w:tc>
          <w:tcPr>
            <w:tcW w:w="2317" w:type="dxa"/>
            <w:vAlign w:val="center"/>
            <w:hideMark/>
          </w:tcPr>
          <w:p w14:paraId="4D398CDB" w14:textId="77777777" w:rsidR="00827A73" w:rsidRPr="00827A73" w:rsidRDefault="00827A73" w:rsidP="00827A73">
            <w:pPr>
              <w:widowControl/>
              <w:jc w:val="center"/>
              <w:rPr>
                <w:rFonts w:ascii="Segoe UI" w:eastAsia="新細明體" w:hAnsi="Segoe UI" w:cs="Segoe UI"/>
                <w:b/>
                <w:bCs/>
                <w:color w:val="374151"/>
                <w:kern w:val="0"/>
                <w:sz w:val="21"/>
                <w:szCs w:val="21"/>
              </w:rPr>
            </w:pPr>
            <w:r w:rsidRPr="00827A73">
              <w:rPr>
                <w:rFonts w:ascii="Segoe UI" w:eastAsia="新細明體" w:hAnsi="Segoe UI" w:cs="Segoe UI"/>
                <w:b/>
                <w:bCs/>
                <w:color w:val="374151"/>
                <w:kern w:val="0"/>
                <w:sz w:val="21"/>
                <w:szCs w:val="21"/>
              </w:rPr>
              <w:t>共同鄰居算法（</w:t>
            </w:r>
            <w:r w:rsidRPr="00827A73">
              <w:rPr>
                <w:rFonts w:ascii="Segoe UI" w:eastAsia="新細明體" w:hAnsi="Segoe UI" w:cs="Segoe UI"/>
                <w:b/>
                <w:bCs/>
                <w:color w:val="374151"/>
                <w:kern w:val="0"/>
                <w:sz w:val="21"/>
                <w:szCs w:val="21"/>
              </w:rPr>
              <w:t>Common Neighbors</w:t>
            </w:r>
            <w:r w:rsidRPr="00827A73">
              <w:rPr>
                <w:rFonts w:ascii="Segoe UI" w:eastAsia="新細明體" w:hAnsi="Segoe UI" w:cs="Segoe UI"/>
                <w:b/>
                <w:bCs/>
                <w:color w:val="374151"/>
                <w:kern w:val="0"/>
                <w:sz w:val="21"/>
                <w:szCs w:val="21"/>
              </w:rPr>
              <w:t>）</w:t>
            </w:r>
          </w:p>
        </w:tc>
        <w:tc>
          <w:tcPr>
            <w:tcW w:w="2127" w:type="dxa"/>
            <w:vAlign w:val="center"/>
            <w:hideMark/>
          </w:tcPr>
          <w:p w14:paraId="33DD9EED" w14:textId="77777777" w:rsidR="00827A73" w:rsidRPr="00827A73" w:rsidRDefault="00827A73" w:rsidP="00827A73">
            <w:pPr>
              <w:widowControl/>
              <w:jc w:val="center"/>
              <w:rPr>
                <w:rFonts w:ascii="Segoe UI" w:eastAsia="新細明體" w:hAnsi="Segoe UI" w:cs="Segoe UI"/>
                <w:b/>
                <w:bCs/>
                <w:color w:val="374151"/>
                <w:kern w:val="0"/>
                <w:sz w:val="21"/>
                <w:szCs w:val="21"/>
              </w:rPr>
            </w:pPr>
            <w:r w:rsidRPr="00827A73">
              <w:rPr>
                <w:rFonts w:ascii="Segoe UI" w:eastAsia="新細明體" w:hAnsi="Segoe UI" w:cs="Segoe UI"/>
                <w:b/>
                <w:bCs/>
                <w:color w:val="374151"/>
                <w:kern w:val="0"/>
                <w:sz w:val="21"/>
                <w:szCs w:val="21"/>
              </w:rPr>
              <w:t>Adamic-Adar</w:t>
            </w:r>
            <w:r w:rsidRPr="00827A73">
              <w:rPr>
                <w:rFonts w:ascii="Segoe UI" w:eastAsia="新細明體" w:hAnsi="Segoe UI" w:cs="Segoe UI"/>
                <w:b/>
                <w:bCs/>
                <w:color w:val="374151"/>
                <w:kern w:val="0"/>
                <w:sz w:val="21"/>
                <w:szCs w:val="21"/>
              </w:rPr>
              <w:t>指標</w:t>
            </w:r>
          </w:p>
        </w:tc>
        <w:tc>
          <w:tcPr>
            <w:tcW w:w="1956" w:type="dxa"/>
            <w:vAlign w:val="center"/>
            <w:hideMark/>
          </w:tcPr>
          <w:p w14:paraId="5826BD1E" w14:textId="77777777" w:rsidR="00827A73" w:rsidRPr="00827A73" w:rsidRDefault="00827A73" w:rsidP="00827A73">
            <w:pPr>
              <w:widowControl/>
              <w:jc w:val="center"/>
              <w:rPr>
                <w:rFonts w:ascii="Segoe UI" w:eastAsia="新細明體" w:hAnsi="Segoe UI" w:cs="Segoe UI"/>
                <w:b/>
                <w:bCs/>
                <w:color w:val="374151"/>
                <w:kern w:val="0"/>
                <w:sz w:val="21"/>
                <w:szCs w:val="21"/>
              </w:rPr>
            </w:pPr>
            <w:r w:rsidRPr="00827A73">
              <w:rPr>
                <w:rFonts w:ascii="Segoe UI" w:eastAsia="新細明體" w:hAnsi="Segoe UI" w:cs="Segoe UI"/>
                <w:b/>
                <w:bCs/>
                <w:color w:val="374151"/>
                <w:kern w:val="0"/>
                <w:sz w:val="21"/>
                <w:szCs w:val="21"/>
              </w:rPr>
              <w:t>鄰居總數指標</w:t>
            </w:r>
          </w:p>
        </w:tc>
        <w:tc>
          <w:tcPr>
            <w:tcW w:w="0" w:type="auto"/>
            <w:vAlign w:val="center"/>
            <w:hideMark/>
          </w:tcPr>
          <w:p w14:paraId="61320BA0" w14:textId="77777777" w:rsidR="00827A73" w:rsidRPr="00827A73" w:rsidRDefault="00827A73" w:rsidP="00827A73">
            <w:pPr>
              <w:widowControl/>
              <w:jc w:val="center"/>
              <w:rPr>
                <w:rFonts w:ascii="Segoe UI" w:eastAsia="新細明體" w:hAnsi="Segoe UI" w:cs="Segoe UI"/>
                <w:b/>
                <w:bCs/>
                <w:color w:val="374151"/>
                <w:kern w:val="0"/>
                <w:sz w:val="21"/>
                <w:szCs w:val="21"/>
              </w:rPr>
            </w:pPr>
            <w:r w:rsidRPr="00827A73">
              <w:rPr>
                <w:rFonts w:ascii="Segoe UI" w:eastAsia="新細明體" w:hAnsi="Segoe UI" w:cs="Segoe UI"/>
                <w:b/>
                <w:bCs/>
                <w:color w:val="374151"/>
                <w:kern w:val="0"/>
                <w:sz w:val="21"/>
                <w:szCs w:val="21"/>
              </w:rPr>
              <w:t>優先連接（</w:t>
            </w:r>
            <w:r w:rsidRPr="00827A73">
              <w:rPr>
                <w:rFonts w:ascii="Segoe UI" w:eastAsia="新細明體" w:hAnsi="Segoe UI" w:cs="Segoe UI"/>
                <w:b/>
                <w:bCs/>
                <w:color w:val="374151"/>
                <w:kern w:val="0"/>
                <w:sz w:val="21"/>
                <w:szCs w:val="21"/>
              </w:rPr>
              <w:t>Preferential Attachment</w:t>
            </w:r>
            <w:r w:rsidRPr="00827A73">
              <w:rPr>
                <w:rFonts w:ascii="Segoe UI" w:eastAsia="新細明體" w:hAnsi="Segoe UI" w:cs="Segoe UI"/>
                <w:b/>
                <w:bCs/>
                <w:color w:val="374151"/>
                <w:kern w:val="0"/>
                <w:sz w:val="21"/>
                <w:szCs w:val="21"/>
              </w:rPr>
              <w:t>）</w:t>
            </w:r>
          </w:p>
        </w:tc>
      </w:tr>
      <w:tr w:rsidR="00827A73" w:rsidRPr="00827A73" w14:paraId="1928CEC3" w14:textId="77777777" w:rsidTr="00827A73">
        <w:tc>
          <w:tcPr>
            <w:tcW w:w="0" w:type="auto"/>
            <w:vAlign w:val="center"/>
            <w:hideMark/>
          </w:tcPr>
          <w:p w14:paraId="6AB20CD5" w14:textId="77777777" w:rsidR="00827A73" w:rsidRPr="00827A73" w:rsidRDefault="00827A73" w:rsidP="00827A73">
            <w:pPr>
              <w:widowControl/>
              <w:jc w:val="center"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定義</w:t>
            </w:r>
          </w:p>
        </w:tc>
        <w:tc>
          <w:tcPr>
            <w:tcW w:w="2317" w:type="dxa"/>
            <w:vAlign w:val="center"/>
            <w:hideMark/>
          </w:tcPr>
          <w:p w14:paraId="4BA3470E" w14:textId="77777777" w:rsidR="00827A73" w:rsidRPr="00827A73" w:rsidRDefault="00827A73" w:rsidP="00827A73">
            <w:pPr>
              <w:widowControl/>
              <w:jc w:val="both"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衡量兩個節點之間</w:t>
            </w:r>
            <w:r w:rsidRPr="00827A73">
              <w:rPr>
                <w:rFonts w:ascii="Segoe UI" w:eastAsia="新細明體" w:hAnsi="Segoe UI" w:cs="Segoe UI"/>
                <w:b/>
                <w:bCs/>
                <w:color w:val="374151"/>
                <w:kern w:val="0"/>
                <w:sz w:val="21"/>
                <w:szCs w:val="21"/>
                <w:highlight w:val="yellow"/>
              </w:rPr>
              <w:t>共同</w:t>
            </w: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  <w:highlight w:val="yellow"/>
              </w:rPr>
              <w:t>鄰居的數量</w:t>
            </w:r>
          </w:p>
        </w:tc>
        <w:tc>
          <w:tcPr>
            <w:tcW w:w="2127" w:type="dxa"/>
            <w:vAlign w:val="center"/>
            <w:hideMark/>
          </w:tcPr>
          <w:p w14:paraId="51E9D1B5" w14:textId="77777777" w:rsidR="00827A73" w:rsidRPr="00827A73" w:rsidRDefault="00827A73" w:rsidP="00827A73">
            <w:pPr>
              <w:widowControl/>
              <w:jc w:val="both"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衡量兩個節點之間共同鄰居的</w:t>
            </w: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  <w:highlight w:val="yellow"/>
              </w:rPr>
              <w:t>重要性</w:t>
            </w:r>
          </w:p>
        </w:tc>
        <w:tc>
          <w:tcPr>
            <w:tcW w:w="1956" w:type="dxa"/>
            <w:vAlign w:val="center"/>
            <w:hideMark/>
          </w:tcPr>
          <w:p w14:paraId="121EDCA1" w14:textId="77777777" w:rsidR="00827A73" w:rsidRPr="00827A73" w:rsidRDefault="00827A73" w:rsidP="00827A73">
            <w:pPr>
              <w:widowControl/>
              <w:jc w:val="both"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衡量兩個節點之間的</w:t>
            </w: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  <w:highlight w:val="yellow"/>
              </w:rPr>
              <w:t>鄰居總數</w:t>
            </w:r>
          </w:p>
        </w:tc>
        <w:tc>
          <w:tcPr>
            <w:tcW w:w="0" w:type="auto"/>
            <w:vAlign w:val="center"/>
            <w:hideMark/>
          </w:tcPr>
          <w:p w14:paraId="4502D817" w14:textId="77777777" w:rsidR="00827A73" w:rsidRPr="00827A73" w:rsidRDefault="00827A73" w:rsidP="00827A73">
            <w:pPr>
              <w:widowControl/>
              <w:jc w:val="both"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衡量節點的</w:t>
            </w: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  <w:highlight w:val="yellow"/>
              </w:rPr>
              <w:t>連接數量和度數</w:t>
            </w:r>
          </w:p>
        </w:tc>
      </w:tr>
      <w:tr w:rsidR="00827A73" w:rsidRPr="00827A73" w14:paraId="509EA6E8" w14:textId="77777777" w:rsidTr="00827A73">
        <w:tc>
          <w:tcPr>
            <w:tcW w:w="0" w:type="auto"/>
            <w:vAlign w:val="center"/>
            <w:hideMark/>
          </w:tcPr>
          <w:p w14:paraId="4D90D19A" w14:textId="77777777" w:rsidR="00827A73" w:rsidRPr="00827A73" w:rsidRDefault="00827A73" w:rsidP="00827A73">
            <w:pPr>
              <w:widowControl/>
              <w:jc w:val="center"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適用領域</w:t>
            </w:r>
          </w:p>
        </w:tc>
        <w:tc>
          <w:tcPr>
            <w:tcW w:w="2317" w:type="dxa"/>
            <w:vAlign w:val="center"/>
            <w:hideMark/>
          </w:tcPr>
          <w:p w14:paraId="47C5D4B7" w14:textId="77777777" w:rsidR="00827A73" w:rsidRPr="00827A73" w:rsidRDefault="00827A73" w:rsidP="00827A73">
            <w:pPr>
              <w:widowControl/>
              <w:jc w:val="both"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社交網絡、推薦系統、</w:t>
            </w:r>
            <w:proofErr w:type="gramStart"/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圖論分析</w:t>
            </w:r>
            <w:proofErr w:type="gramEnd"/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等</w:t>
            </w:r>
          </w:p>
        </w:tc>
        <w:tc>
          <w:tcPr>
            <w:tcW w:w="2127" w:type="dxa"/>
            <w:vAlign w:val="center"/>
            <w:hideMark/>
          </w:tcPr>
          <w:p w14:paraId="0B7E4D2C" w14:textId="77777777" w:rsidR="00827A73" w:rsidRPr="00827A73" w:rsidRDefault="00827A73" w:rsidP="00827A73">
            <w:pPr>
              <w:widowControl/>
              <w:jc w:val="both"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社交網絡、推薦系統、</w:t>
            </w:r>
            <w:proofErr w:type="gramStart"/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圖論分析</w:t>
            </w:r>
            <w:proofErr w:type="gramEnd"/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等</w:t>
            </w:r>
          </w:p>
        </w:tc>
        <w:tc>
          <w:tcPr>
            <w:tcW w:w="1956" w:type="dxa"/>
            <w:vAlign w:val="center"/>
            <w:hideMark/>
          </w:tcPr>
          <w:p w14:paraId="0763388D" w14:textId="77777777" w:rsidR="00827A73" w:rsidRPr="00827A73" w:rsidRDefault="00827A73" w:rsidP="00827A73">
            <w:pPr>
              <w:widowControl/>
              <w:jc w:val="both"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社交網絡、推薦系統、</w:t>
            </w:r>
            <w:proofErr w:type="gramStart"/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圖論分析</w:t>
            </w:r>
            <w:proofErr w:type="gramEnd"/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等</w:t>
            </w:r>
          </w:p>
        </w:tc>
        <w:tc>
          <w:tcPr>
            <w:tcW w:w="0" w:type="auto"/>
            <w:vAlign w:val="center"/>
            <w:hideMark/>
          </w:tcPr>
          <w:p w14:paraId="047D291B" w14:textId="77777777" w:rsidR="00827A73" w:rsidRPr="00827A73" w:rsidRDefault="00827A73" w:rsidP="00827A73">
            <w:pPr>
              <w:widowControl/>
              <w:jc w:val="both"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社交網絡、網絡演化、推薦系統等</w:t>
            </w:r>
          </w:p>
        </w:tc>
      </w:tr>
      <w:tr w:rsidR="00827A73" w:rsidRPr="00827A73" w14:paraId="4A8FA8C8" w14:textId="77777777" w:rsidTr="00827A73">
        <w:tc>
          <w:tcPr>
            <w:tcW w:w="0" w:type="auto"/>
            <w:vAlign w:val="center"/>
            <w:hideMark/>
          </w:tcPr>
          <w:p w14:paraId="7175F1AA" w14:textId="77777777" w:rsidR="00827A73" w:rsidRPr="00827A73" w:rsidRDefault="00827A73" w:rsidP="00827A73">
            <w:pPr>
              <w:widowControl/>
              <w:jc w:val="center"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計算方式</w:t>
            </w:r>
          </w:p>
        </w:tc>
        <w:tc>
          <w:tcPr>
            <w:tcW w:w="2317" w:type="dxa"/>
            <w:vAlign w:val="center"/>
            <w:hideMark/>
          </w:tcPr>
          <w:p w14:paraId="54C4E95D" w14:textId="77777777" w:rsidR="00827A73" w:rsidRPr="00827A73" w:rsidRDefault="00827A73" w:rsidP="00827A73">
            <w:pPr>
              <w:widowControl/>
              <w:jc w:val="both"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兩個節點之間的共同鄰居數量</w:t>
            </w:r>
          </w:p>
        </w:tc>
        <w:tc>
          <w:tcPr>
            <w:tcW w:w="2127" w:type="dxa"/>
            <w:vAlign w:val="center"/>
            <w:hideMark/>
          </w:tcPr>
          <w:p w14:paraId="21397020" w14:textId="77777777" w:rsidR="00827A73" w:rsidRPr="00827A73" w:rsidRDefault="00827A73" w:rsidP="00827A73">
            <w:pPr>
              <w:widowControl/>
              <w:jc w:val="both"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對兩個節點之間的共同鄰居進行加權</w:t>
            </w:r>
          </w:p>
        </w:tc>
        <w:tc>
          <w:tcPr>
            <w:tcW w:w="1956" w:type="dxa"/>
            <w:vAlign w:val="center"/>
            <w:hideMark/>
          </w:tcPr>
          <w:p w14:paraId="338F3F36" w14:textId="77777777" w:rsidR="00827A73" w:rsidRPr="00827A73" w:rsidRDefault="00827A73" w:rsidP="00827A73">
            <w:pPr>
              <w:widowControl/>
              <w:jc w:val="both"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兩個節點的鄰居總數</w:t>
            </w:r>
          </w:p>
        </w:tc>
        <w:tc>
          <w:tcPr>
            <w:tcW w:w="0" w:type="auto"/>
            <w:vAlign w:val="center"/>
            <w:hideMark/>
          </w:tcPr>
          <w:p w14:paraId="1978CE51" w14:textId="77777777" w:rsidR="00827A73" w:rsidRPr="00827A73" w:rsidRDefault="00827A73" w:rsidP="00827A73">
            <w:pPr>
              <w:widowControl/>
              <w:jc w:val="both"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根據節點的度數進行加權</w:t>
            </w:r>
          </w:p>
        </w:tc>
      </w:tr>
      <w:tr w:rsidR="00827A73" w:rsidRPr="00827A73" w14:paraId="26E45250" w14:textId="77777777" w:rsidTr="00827A73">
        <w:tc>
          <w:tcPr>
            <w:tcW w:w="0" w:type="auto"/>
            <w:vAlign w:val="center"/>
            <w:hideMark/>
          </w:tcPr>
          <w:p w14:paraId="044AD2B5" w14:textId="77777777" w:rsidR="00827A73" w:rsidRPr="00827A73" w:rsidRDefault="00827A73" w:rsidP="00827A73">
            <w:pPr>
              <w:widowControl/>
              <w:jc w:val="center"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範圍</w:t>
            </w:r>
          </w:p>
        </w:tc>
        <w:tc>
          <w:tcPr>
            <w:tcW w:w="2317" w:type="dxa"/>
            <w:vAlign w:val="center"/>
            <w:hideMark/>
          </w:tcPr>
          <w:p w14:paraId="45821942" w14:textId="77777777" w:rsidR="00827A73" w:rsidRPr="00827A73" w:rsidRDefault="00827A73" w:rsidP="00827A73">
            <w:pPr>
              <w:widowControl/>
              <w:jc w:val="both"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0</w:t>
            </w: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到正無窮的數值</w:t>
            </w:r>
          </w:p>
        </w:tc>
        <w:tc>
          <w:tcPr>
            <w:tcW w:w="2127" w:type="dxa"/>
            <w:vAlign w:val="center"/>
            <w:hideMark/>
          </w:tcPr>
          <w:p w14:paraId="2B0FD8F6" w14:textId="77777777" w:rsidR="00827A73" w:rsidRPr="00827A73" w:rsidRDefault="00827A73" w:rsidP="00827A73">
            <w:pPr>
              <w:widowControl/>
              <w:jc w:val="both"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0</w:t>
            </w: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到正無窮的數值</w:t>
            </w:r>
          </w:p>
        </w:tc>
        <w:tc>
          <w:tcPr>
            <w:tcW w:w="1956" w:type="dxa"/>
            <w:vAlign w:val="center"/>
            <w:hideMark/>
          </w:tcPr>
          <w:p w14:paraId="1A0322FF" w14:textId="77777777" w:rsidR="00827A73" w:rsidRPr="00827A73" w:rsidRDefault="00827A73" w:rsidP="00827A73">
            <w:pPr>
              <w:widowControl/>
              <w:jc w:val="both"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0</w:t>
            </w: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到正無窮的數值</w:t>
            </w:r>
          </w:p>
        </w:tc>
        <w:tc>
          <w:tcPr>
            <w:tcW w:w="0" w:type="auto"/>
            <w:vAlign w:val="center"/>
            <w:hideMark/>
          </w:tcPr>
          <w:p w14:paraId="05624B02" w14:textId="77777777" w:rsidR="00827A73" w:rsidRPr="00827A73" w:rsidRDefault="00827A73" w:rsidP="00827A73">
            <w:pPr>
              <w:widowControl/>
              <w:jc w:val="both"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0</w:t>
            </w:r>
            <w:r w:rsidRPr="00827A73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到正無窮的數值</w:t>
            </w:r>
          </w:p>
        </w:tc>
      </w:tr>
      <w:tr w:rsidR="00827A73" w:rsidRPr="00827A73" w14:paraId="553FA023" w14:textId="77777777" w:rsidTr="00827A73">
        <w:tc>
          <w:tcPr>
            <w:tcW w:w="0" w:type="auto"/>
            <w:vAlign w:val="center"/>
          </w:tcPr>
          <w:p w14:paraId="361C945F" w14:textId="4514A76E" w:rsidR="00827A73" w:rsidRPr="00827A73" w:rsidRDefault="00827A73" w:rsidP="00827A73">
            <w:pPr>
              <w:widowControl/>
              <w:jc w:val="center"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>
              <w:rPr>
                <w:rFonts w:ascii="Segoe UI" w:eastAsia="新細明體" w:hAnsi="Segoe UI" w:cs="Segoe UI" w:hint="eastAsia"/>
                <w:color w:val="374151"/>
                <w:kern w:val="0"/>
                <w:sz w:val="21"/>
                <w:szCs w:val="21"/>
              </w:rPr>
              <w:t>舉例</w:t>
            </w:r>
          </w:p>
        </w:tc>
        <w:tc>
          <w:tcPr>
            <w:tcW w:w="2317" w:type="dxa"/>
            <w:vAlign w:val="center"/>
          </w:tcPr>
          <w:p w14:paraId="0174CAB2" w14:textId="62FF31FD" w:rsidR="00B061D7" w:rsidRPr="00827A73" w:rsidRDefault="00B061D7" w:rsidP="00827A73">
            <w:pPr>
              <w:widowControl/>
              <w:jc w:val="both"/>
              <w:rPr>
                <w:rFonts w:ascii="Segoe UI" w:eastAsia="新細明體" w:hAnsi="Segoe UI" w:cs="Segoe UI" w:hint="eastAsia"/>
                <w:color w:val="374151"/>
                <w:kern w:val="0"/>
                <w:sz w:val="21"/>
                <w:szCs w:val="21"/>
              </w:rPr>
            </w:pPr>
            <w:r>
              <w:rPr>
                <w:rFonts w:ascii="Segoe UI" w:eastAsia="新細明體" w:hAnsi="Segoe UI" w:cs="Segoe UI" w:hint="eastAsia"/>
                <w:color w:val="374151"/>
                <w:kern w:val="0"/>
                <w:sz w:val="21"/>
                <w:szCs w:val="21"/>
              </w:rPr>
              <w:t>有越多共同好友，被介紹認識的可能性越高</w:t>
            </w:r>
          </w:p>
        </w:tc>
        <w:tc>
          <w:tcPr>
            <w:tcW w:w="2127" w:type="dxa"/>
            <w:vAlign w:val="center"/>
          </w:tcPr>
          <w:p w14:paraId="7890BB65" w14:textId="77777777" w:rsidR="00827A73" w:rsidRPr="00827A73" w:rsidRDefault="00827A73" w:rsidP="00827A73">
            <w:pPr>
              <w:widowControl/>
              <w:jc w:val="both"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14:paraId="6371FC63" w14:textId="4606E87D" w:rsidR="00827A73" w:rsidRPr="00827A73" w:rsidRDefault="00827A73" w:rsidP="00827A73">
            <w:pPr>
              <w:widowControl/>
              <w:jc w:val="both"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>
              <w:rPr>
                <w:rFonts w:ascii="Segoe UI" w:eastAsia="新細明體" w:hAnsi="Segoe UI" w:cs="Segoe UI" w:hint="eastAsia"/>
                <w:color w:val="374151"/>
                <w:kern w:val="0"/>
                <w:sz w:val="21"/>
                <w:szCs w:val="21"/>
              </w:rPr>
              <w:t>連接節點</w:t>
            </w:r>
            <w:r>
              <w:rPr>
                <w:rFonts w:ascii="Segoe UI" w:eastAsia="新細明體" w:hAnsi="Segoe UI" w:cs="Segoe UI" w:hint="eastAsia"/>
                <w:color w:val="374151"/>
                <w:kern w:val="0"/>
                <w:sz w:val="21"/>
                <w:szCs w:val="21"/>
              </w:rPr>
              <w:t>(</w:t>
            </w:r>
            <w:r>
              <w:rPr>
                <w:rFonts w:ascii="Segoe UI" w:eastAsia="新細明體" w:hAnsi="Segoe UI" w:cs="Segoe UI" w:hint="eastAsia"/>
                <w:color w:val="374151"/>
                <w:kern w:val="0"/>
                <w:sz w:val="21"/>
                <w:szCs w:val="21"/>
              </w:rPr>
              <w:t>好友</w:t>
            </w:r>
            <w:r>
              <w:rPr>
                <w:rFonts w:ascii="Segoe UI" w:eastAsia="新細明體" w:hAnsi="Segoe UI" w:cs="Segoe UI" w:hint="eastAsia"/>
                <w:color w:val="374151"/>
                <w:kern w:val="0"/>
                <w:sz w:val="21"/>
                <w:szCs w:val="21"/>
              </w:rPr>
              <w:t>)</w:t>
            </w:r>
            <w:r>
              <w:rPr>
                <w:rFonts w:ascii="Segoe UI" w:eastAsia="新細明體" w:hAnsi="Segoe UI" w:cs="Segoe UI" w:hint="eastAsia"/>
                <w:color w:val="374151"/>
                <w:kern w:val="0"/>
                <w:sz w:val="21"/>
                <w:szCs w:val="21"/>
              </w:rPr>
              <w:t>越多，社交性越高</w:t>
            </w:r>
          </w:p>
        </w:tc>
        <w:tc>
          <w:tcPr>
            <w:tcW w:w="0" w:type="auto"/>
            <w:vAlign w:val="center"/>
          </w:tcPr>
          <w:p w14:paraId="26EC6085" w14:textId="50696F2D" w:rsidR="00827A73" w:rsidRPr="00827A73" w:rsidRDefault="00827A73" w:rsidP="00827A73">
            <w:pPr>
              <w:widowControl/>
              <w:jc w:val="both"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>
              <w:rPr>
                <w:rFonts w:ascii="Segoe UI" w:eastAsia="新細明體" w:hAnsi="Segoe UI" w:cs="Segoe UI" w:hint="eastAsia"/>
                <w:color w:val="374151"/>
                <w:kern w:val="0"/>
                <w:sz w:val="21"/>
                <w:szCs w:val="21"/>
              </w:rPr>
              <w:t>受歡迎的人可能和其他受歡迎的人建立聯繫</w:t>
            </w:r>
          </w:p>
        </w:tc>
      </w:tr>
    </w:tbl>
    <w:p w14:paraId="064A86EF" w14:textId="77777777" w:rsidR="005B074A" w:rsidRPr="00827A73" w:rsidRDefault="005B074A" w:rsidP="005B074A">
      <w:pPr>
        <w:rPr>
          <w:rFonts w:ascii="Arial" w:eastAsia="微軟正黑體" w:hAnsi="Arial" w:hint="eastAsia"/>
        </w:rPr>
      </w:pPr>
    </w:p>
    <w:p w14:paraId="73AE2511" w14:textId="78EE296A" w:rsidR="003A1CE0" w:rsidRDefault="003A1CE0" w:rsidP="003A1CE0">
      <w:pPr>
        <w:pStyle w:val="a3"/>
        <w:numPr>
          <w:ilvl w:val="1"/>
          <w:numId w:val="1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其他指標</w:t>
      </w:r>
    </w:p>
    <w:p w14:paraId="574B5345" w14:textId="230381CE" w:rsidR="00B061D7" w:rsidRDefault="00B061D7" w:rsidP="00B061D7">
      <w:pPr>
        <w:pStyle w:val="a3"/>
        <w:numPr>
          <w:ilvl w:val="2"/>
          <w:numId w:val="1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對等（</w:t>
      </w:r>
      <w:r>
        <w:rPr>
          <w:rFonts w:ascii="Arial" w:eastAsia="微軟正黑體" w:hAnsi="Arial" w:hint="eastAsia"/>
        </w:rPr>
        <w:t>Re</w:t>
      </w:r>
      <w:r>
        <w:rPr>
          <w:rFonts w:ascii="Arial" w:eastAsia="微軟正黑體" w:hAnsi="Arial"/>
        </w:rPr>
        <w:t>ciprocity</w:t>
      </w:r>
      <w:r>
        <w:rPr>
          <w:rFonts w:ascii="Arial" w:eastAsia="微軟正黑體" w:hAnsi="Arial" w:hint="eastAsia"/>
        </w:rPr>
        <w:t>）指標</w:t>
      </w:r>
    </w:p>
    <w:p w14:paraId="485356AB" w14:textId="2BEE9613" w:rsidR="00B061D7" w:rsidRDefault="00B061D7" w:rsidP="00B061D7">
      <w:pPr>
        <w:pStyle w:val="a3"/>
        <w:numPr>
          <w:ilvl w:val="2"/>
          <w:numId w:val="1"/>
        </w:numPr>
        <w:ind w:leftChars="0"/>
        <w:rPr>
          <w:rFonts w:ascii="Arial" w:eastAsia="微軟正黑體" w:hAnsi="Arial"/>
        </w:rPr>
      </w:pPr>
      <w:proofErr w:type="gramStart"/>
      <w:r>
        <w:rPr>
          <w:rFonts w:ascii="Arial" w:eastAsia="微軟正黑體" w:hAnsi="Arial" w:hint="eastAsia"/>
        </w:rPr>
        <w:t>新鏈接</w:t>
      </w:r>
      <w:proofErr w:type="gramEnd"/>
      <w:r>
        <w:rPr>
          <w:rFonts w:ascii="Arial" w:eastAsia="微軟正黑體" w:hAnsi="Arial" w:hint="eastAsia"/>
        </w:rPr>
        <w:t>劣勢（</w:t>
      </w:r>
      <w:r>
        <w:rPr>
          <w:rFonts w:ascii="Arial" w:eastAsia="微軟正黑體" w:hAnsi="Arial" w:hint="eastAsia"/>
        </w:rPr>
        <w:t>Ne</w:t>
      </w:r>
      <w:r>
        <w:rPr>
          <w:rFonts w:ascii="Arial" w:eastAsia="微軟正黑體" w:hAnsi="Arial"/>
        </w:rPr>
        <w:t>wness Weakness</w:t>
      </w:r>
      <w:r>
        <w:rPr>
          <w:rFonts w:ascii="Arial" w:eastAsia="微軟正黑體" w:hAnsi="Arial" w:hint="eastAsia"/>
        </w:rPr>
        <w:t>）</w:t>
      </w:r>
    </w:p>
    <w:p w14:paraId="4D5E489B" w14:textId="4FC49D63" w:rsidR="00B061D7" w:rsidRDefault="00B061D7" w:rsidP="00B061D7">
      <w:pPr>
        <w:pStyle w:val="a3"/>
        <w:numPr>
          <w:ilvl w:val="2"/>
          <w:numId w:val="1"/>
        </w:numPr>
        <w:ind w:leftChars="0"/>
        <w:rPr>
          <w:rFonts w:ascii="Arial" w:eastAsia="微軟正黑體" w:hAnsi="Arial"/>
        </w:rPr>
      </w:pPr>
      <w:proofErr w:type="gramStart"/>
      <w:r>
        <w:rPr>
          <w:rFonts w:ascii="Arial" w:eastAsia="微軟正黑體" w:hAnsi="Arial" w:hint="eastAsia"/>
        </w:rPr>
        <w:t>不</w:t>
      </w:r>
      <w:proofErr w:type="gramEnd"/>
      <w:r>
        <w:rPr>
          <w:rFonts w:ascii="Arial" w:eastAsia="微軟正黑體" w:hAnsi="Arial" w:hint="eastAsia"/>
        </w:rPr>
        <w:t>穩定性（</w:t>
      </w:r>
      <w:r>
        <w:rPr>
          <w:rFonts w:ascii="Arial" w:eastAsia="微軟正黑體" w:hAnsi="Arial" w:hint="eastAsia"/>
        </w:rPr>
        <w:t>In</w:t>
      </w:r>
      <w:r>
        <w:rPr>
          <w:rFonts w:ascii="Arial" w:eastAsia="微軟正黑體" w:hAnsi="Arial"/>
        </w:rPr>
        <w:t>stability</w:t>
      </w:r>
      <w:r>
        <w:rPr>
          <w:rFonts w:ascii="Arial" w:eastAsia="微軟正黑體" w:hAnsi="Arial" w:hint="eastAsia"/>
        </w:rPr>
        <w:t>）</w:t>
      </w:r>
    </w:p>
    <w:sectPr w:rsidR="00B061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A41"/>
    <w:multiLevelType w:val="hybridMultilevel"/>
    <w:tmpl w:val="AF14FFDE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100C5E83"/>
    <w:multiLevelType w:val="hybridMultilevel"/>
    <w:tmpl w:val="1898FA66"/>
    <w:lvl w:ilvl="0" w:tplc="0409000B">
      <w:start w:val="1"/>
      <w:numFmt w:val="bullet"/>
      <w:lvlText w:val="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2" w15:restartNumberingAfterBreak="0">
    <w:nsid w:val="1626566D"/>
    <w:multiLevelType w:val="hybridMultilevel"/>
    <w:tmpl w:val="93221A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596287"/>
    <w:multiLevelType w:val="hybridMultilevel"/>
    <w:tmpl w:val="5F584868"/>
    <w:lvl w:ilvl="0" w:tplc="0409000B">
      <w:start w:val="1"/>
      <w:numFmt w:val="bullet"/>
      <w:lvlText w:val="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4" w15:restartNumberingAfterBreak="0">
    <w:nsid w:val="45DE2AF8"/>
    <w:multiLevelType w:val="hybridMultilevel"/>
    <w:tmpl w:val="7BC48B70"/>
    <w:lvl w:ilvl="0" w:tplc="DBDC3C4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354498066">
    <w:abstractNumId w:val="2"/>
  </w:num>
  <w:num w:numId="2" w16cid:durableId="568611224">
    <w:abstractNumId w:val="4"/>
  </w:num>
  <w:num w:numId="3" w16cid:durableId="769207071">
    <w:abstractNumId w:val="1"/>
  </w:num>
  <w:num w:numId="4" w16cid:durableId="1963144586">
    <w:abstractNumId w:val="3"/>
  </w:num>
  <w:num w:numId="5" w16cid:durableId="795563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86"/>
    <w:rsid w:val="00171BDE"/>
    <w:rsid w:val="003A1CE0"/>
    <w:rsid w:val="00485E60"/>
    <w:rsid w:val="004C31AD"/>
    <w:rsid w:val="005B074A"/>
    <w:rsid w:val="00827A73"/>
    <w:rsid w:val="009C12B3"/>
    <w:rsid w:val="00B061D7"/>
    <w:rsid w:val="00CF7086"/>
    <w:rsid w:val="00CF7E1B"/>
    <w:rsid w:val="00DC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53F5"/>
  <w15:chartTrackingRefBased/>
  <w15:docId w15:val="{A2E4C9D9-899B-4AC8-A104-8908EF89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2B3"/>
    <w:pPr>
      <w:ind w:leftChars="200" w:left="480"/>
    </w:pPr>
  </w:style>
  <w:style w:type="table" w:styleId="a4">
    <w:name w:val="Table Grid"/>
    <w:basedOn w:val="a1"/>
    <w:uiPriority w:val="39"/>
    <w:rsid w:val="00827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10946037_林宜靜</dc:creator>
  <cp:keywords/>
  <dc:description/>
  <cp:lastModifiedBy>10946037_林宜靜</cp:lastModifiedBy>
  <cp:revision>1</cp:revision>
  <dcterms:created xsi:type="dcterms:W3CDTF">2023-07-10T03:56:00Z</dcterms:created>
  <dcterms:modified xsi:type="dcterms:W3CDTF">2023-07-10T06:44:00Z</dcterms:modified>
</cp:coreProperties>
</file>