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58693ACA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 xml:space="preserve">一、实验题目： </w:t>
      </w:r>
      <w:r w:rsidR="008B5928">
        <w:rPr>
          <w:rFonts w:asciiTheme="minorEastAsia" w:hAnsiTheme="minorEastAsia" w:hint="eastAsia"/>
          <w:color w:val="auto"/>
          <w:sz w:val="28"/>
          <w:szCs w:val="28"/>
          <w:lang w:val="en-US"/>
        </w:rPr>
        <w:t>交换机</w:t>
      </w:r>
      <w:r w:rsidR="00CB0158">
        <w:rPr>
          <w:rFonts w:asciiTheme="minorEastAsia" w:hAnsiTheme="minorEastAsia" w:hint="eastAsia"/>
          <w:color w:val="auto"/>
          <w:sz w:val="28"/>
          <w:szCs w:val="28"/>
          <w:lang w:val="en-US"/>
        </w:rPr>
        <w:t>转发</w:t>
      </w:r>
      <w:r w:rsidR="008B5928">
        <w:rPr>
          <w:rFonts w:asciiTheme="minorEastAsia" w:hAnsiTheme="minorEastAsia" w:hint="eastAsia"/>
          <w:color w:val="auto"/>
          <w:sz w:val="28"/>
          <w:szCs w:val="28"/>
          <w:lang w:val="en-US"/>
        </w:rPr>
        <w:t>实验</w:t>
      </w:r>
    </w:p>
    <w:p w14:paraId="700518A8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32FD7531" w14:textId="243A5ADD" w:rsidR="00D7064D" w:rsidRPr="002A6522" w:rsidRDefault="002A6522" w:rsidP="002A6522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2D379E" w:rsidRPr="002A6522">
        <w:rPr>
          <w:rFonts w:asciiTheme="minorEastAsia" w:hAnsiTheme="minorEastAsia" w:hint="eastAsia"/>
          <w:color w:val="auto"/>
          <w:lang w:val="en-US"/>
        </w:rPr>
        <w:t>实现对数据结构</w:t>
      </w:r>
      <w:r w:rsidR="002D379E" w:rsidRPr="002A6522">
        <w:rPr>
          <w:rFonts w:asciiTheme="minorEastAsia" w:hAnsiTheme="minorEastAsia"/>
          <w:color w:val="auto"/>
          <w:lang w:val="en-US"/>
        </w:rPr>
        <w:t>mac_port_map</w:t>
      </w:r>
      <w:r w:rsidR="002D379E" w:rsidRPr="002A6522">
        <w:rPr>
          <w:rFonts w:asciiTheme="minorEastAsia" w:hAnsiTheme="minorEastAsia" w:hint="eastAsia"/>
          <w:color w:val="auto"/>
          <w:lang w:val="en-US"/>
        </w:rPr>
        <w:t>的所有操作，以及数据包的转发和广播操作</w:t>
      </w:r>
    </w:p>
    <w:p w14:paraId="4085B543" w14:textId="77777777" w:rsidR="00D7064D" w:rsidRPr="002A6522" w:rsidRDefault="002D379E" w:rsidP="002A6522">
      <w:pPr>
        <w:spacing w:beforeLines="50" w:before="120" w:afterLines="50" w:after="120"/>
        <w:ind w:left="1440"/>
        <w:rPr>
          <w:rFonts w:asciiTheme="minorEastAsia" w:hAnsiTheme="minorEastAsia"/>
          <w:color w:val="auto"/>
          <w:lang w:val="en-US"/>
        </w:rPr>
      </w:pPr>
      <w:r w:rsidRPr="002A6522">
        <w:rPr>
          <w:rFonts w:asciiTheme="minorEastAsia" w:hAnsiTheme="minorEastAsia"/>
          <w:color w:val="auto"/>
          <w:lang w:val="fr-FR"/>
        </w:rPr>
        <w:t>iface_info_t *lookup_port(u8 mac[ETH_ALEN])</w:t>
      </w:r>
      <w:r w:rsidRPr="002A6522">
        <w:rPr>
          <w:rFonts w:asciiTheme="minorEastAsia" w:hAnsiTheme="minorEastAsia"/>
          <w:color w:val="auto"/>
          <w:lang w:val="en-US"/>
        </w:rPr>
        <w:t>;</w:t>
      </w:r>
    </w:p>
    <w:p w14:paraId="6487AAB9" w14:textId="77777777" w:rsidR="00D7064D" w:rsidRPr="002A6522" w:rsidRDefault="002D379E" w:rsidP="002A6522">
      <w:pPr>
        <w:spacing w:beforeLines="50" w:before="120" w:afterLines="50" w:after="120"/>
        <w:ind w:left="1440"/>
        <w:rPr>
          <w:rFonts w:asciiTheme="minorEastAsia" w:hAnsiTheme="minorEastAsia"/>
          <w:color w:val="auto"/>
          <w:lang w:val="en-US"/>
        </w:rPr>
      </w:pPr>
      <w:r w:rsidRPr="002A6522">
        <w:rPr>
          <w:rFonts w:asciiTheme="minorEastAsia" w:hAnsiTheme="minorEastAsia"/>
          <w:color w:val="auto"/>
          <w:lang w:val="en-US"/>
        </w:rPr>
        <w:t>void insert_mac_port(u8 mac[ETH_ALEN], iface_info_t *iface);</w:t>
      </w:r>
    </w:p>
    <w:p w14:paraId="43AD5DD0" w14:textId="77777777" w:rsidR="00D7064D" w:rsidRPr="002A6522" w:rsidRDefault="002D379E" w:rsidP="002A6522">
      <w:pPr>
        <w:spacing w:beforeLines="50" w:before="120" w:afterLines="50" w:after="120"/>
        <w:ind w:left="1440"/>
        <w:rPr>
          <w:rFonts w:asciiTheme="minorEastAsia" w:hAnsiTheme="minorEastAsia"/>
          <w:color w:val="auto"/>
          <w:lang w:val="en-US"/>
        </w:rPr>
      </w:pPr>
      <w:r w:rsidRPr="002A6522">
        <w:rPr>
          <w:rFonts w:asciiTheme="minorEastAsia" w:hAnsiTheme="minorEastAsia"/>
          <w:color w:val="auto"/>
          <w:lang w:val="en-US"/>
        </w:rPr>
        <w:t>int sweep_aged_mac_port_entry();</w:t>
      </w:r>
    </w:p>
    <w:p w14:paraId="6CF4CFE6" w14:textId="77777777" w:rsidR="00D7064D" w:rsidRPr="002A6522" w:rsidRDefault="002D379E" w:rsidP="002A6522">
      <w:pPr>
        <w:spacing w:beforeLines="50" w:before="120" w:afterLines="50" w:after="120"/>
        <w:ind w:left="1440"/>
        <w:rPr>
          <w:rFonts w:asciiTheme="minorEastAsia" w:hAnsiTheme="minorEastAsia"/>
          <w:color w:val="auto"/>
          <w:lang w:val="en-US"/>
        </w:rPr>
      </w:pPr>
      <w:r w:rsidRPr="002A6522">
        <w:rPr>
          <w:rFonts w:asciiTheme="minorEastAsia" w:hAnsiTheme="minorEastAsia"/>
          <w:color w:val="auto"/>
          <w:lang w:val="en-US"/>
        </w:rPr>
        <w:t>void broadcast_packet(iface_info_t *iface, const char *packet, int len);</w:t>
      </w:r>
    </w:p>
    <w:p w14:paraId="06D89482" w14:textId="77777777" w:rsidR="00D7064D" w:rsidRPr="002A6522" w:rsidRDefault="002D379E" w:rsidP="002A6522">
      <w:pPr>
        <w:spacing w:beforeLines="50" w:before="120" w:afterLines="50" w:after="120"/>
        <w:ind w:left="1440"/>
        <w:rPr>
          <w:rFonts w:asciiTheme="minorEastAsia" w:hAnsiTheme="minorEastAsia"/>
          <w:color w:val="auto"/>
          <w:lang w:val="en-US"/>
        </w:rPr>
      </w:pPr>
      <w:r w:rsidRPr="002A6522">
        <w:rPr>
          <w:rFonts w:asciiTheme="minorEastAsia" w:hAnsiTheme="minorEastAsia"/>
          <w:color w:val="auto"/>
          <w:lang w:val="en-US"/>
        </w:rPr>
        <w:t>void handle_packet(iface_info_t *iface, char *packet, int len);</w:t>
      </w:r>
    </w:p>
    <w:p w14:paraId="3DC5ECB5" w14:textId="77679B5C" w:rsidR="00D7064D" w:rsidRPr="002A6522" w:rsidRDefault="002A6522" w:rsidP="002A6522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="002D379E" w:rsidRPr="002A6522">
        <w:rPr>
          <w:rFonts w:asciiTheme="minorEastAsia" w:hAnsiTheme="minorEastAsia" w:hint="eastAsia"/>
          <w:color w:val="auto"/>
          <w:lang w:val="en-US"/>
        </w:rPr>
        <w:t>使用</w:t>
      </w:r>
      <w:r w:rsidR="002D379E" w:rsidRPr="002A6522">
        <w:rPr>
          <w:rFonts w:asciiTheme="minorEastAsia" w:hAnsiTheme="minorEastAsia"/>
          <w:color w:val="auto"/>
          <w:lang w:val="en-US"/>
        </w:rPr>
        <w:t>iperf</w:t>
      </w:r>
      <w:r w:rsidR="002D379E" w:rsidRPr="002A6522">
        <w:rPr>
          <w:rFonts w:asciiTheme="minorEastAsia" w:hAnsiTheme="minorEastAsia" w:hint="eastAsia"/>
          <w:color w:val="auto"/>
          <w:lang w:val="en-US"/>
        </w:rPr>
        <w:t>和给定的拓扑进行实验，对比交换机转发与集线器广播的性能</w:t>
      </w:r>
    </w:p>
    <w:p w14:paraId="0A291ADB" w14:textId="4C78722C" w:rsidR="00676C81" w:rsidRPr="00861ACE" w:rsidRDefault="00676C81" w:rsidP="00861ACE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1AC45055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4C609B72" w14:textId="53C3CABF" w:rsidR="00135F5B" w:rsidRDefault="00135F5B" w:rsidP="00135F5B">
      <w:pPr>
        <w:spacing w:beforeLines="50" w:before="120" w:afterLines="50" w:after="120"/>
        <w:rPr>
          <w:rFonts w:asciiTheme="minorEastAsia" w:hAnsiTheme="minorEastAsia"/>
          <w:color w:val="auto"/>
          <w:lang w:val="fr-FR"/>
        </w:rPr>
      </w:pPr>
      <w:r>
        <w:rPr>
          <w:rFonts w:asciiTheme="minorEastAsia" w:hAnsiTheme="minorEastAsia"/>
          <w:color w:val="auto"/>
          <w:lang w:val="fr-FR"/>
        </w:rPr>
        <w:t>1</w:t>
      </w:r>
      <w:r>
        <w:rPr>
          <w:rFonts w:asciiTheme="minorEastAsia" w:hAnsiTheme="minorEastAsia" w:hint="eastAsia"/>
          <w:color w:val="auto"/>
          <w:lang w:val="fr-FR"/>
        </w:rPr>
        <w:t>、</w:t>
      </w:r>
      <w:r>
        <w:rPr>
          <w:rFonts w:asciiTheme="minorEastAsia" w:hAnsiTheme="minorEastAsia"/>
          <w:color w:val="auto"/>
          <w:lang w:val="fr-FR"/>
        </w:rPr>
        <w:t>lookup_port</w:t>
      </w:r>
    </w:p>
    <w:p w14:paraId="1945D921" w14:textId="27659D5B" w:rsidR="00135F5B" w:rsidRPr="002A6522" w:rsidRDefault="00E52A15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首先计算</w:t>
      </w:r>
      <w:r w:rsidR="007C28DA" w:rsidRPr="002A6522">
        <w:rPr>
          <w:rFonts w:asciiTheme="minorEastAsia" w:hAnsiTheme="minorEastAsia"/>
          <w:color w:val="auto"/>
          <w:lang w:val="fr-FR"/>
        </w:rPr>
        <w:t>mac[ETH_ALEN]</w:t>
      </w:r>
      <w:r>
        <w:rPr>
          <w:rFonts w:asciiTheme="minorEastAsia" w:hAnsiTheme="minorEastAsia" w:hint="eastAsia"/>
          <w:color w:val="auto"/>
          <w:lang w:val="en-US"/>
        </w:rPr>
        <w:t>对应的Hash值，然后在</w:t>
      </w:r>
      <w:r>
        <w:rPr>
          <w:rFonts w:asciiTheme="minorEastAsia" w:hAnsiTheme="minorEastAsia"/>
          <w:color w:val="auto"/>
          <w:lang w:val="en-US"/>
        </w:rPr>
        <w:t>mac_port_map</w:t>
      </w:r>
      <w:r>
        <w:rPr>
          <w:rFonts w:asciiTheme="minorEastAsia" w:hAnsiTheme="minorEastAsia" w:hint="eastAsia"/>
          <w:color w:val="auto"/>
          <w:lang w:val="en-US"/>
        </w:rPr>
        <w:t>.hash_table</w:t>
      </w:r>
      <w:r w:rsidR="00055A02">
        <w:rPr>
          <w:rFonts w:asciiTheme="minorEastAsia" w:hAnsiTheme="minorEastAsia" w:hint="eastAsia"/>
          <w:color w:val="auto"/>
          <w:lang w:val="en-US"/>
        </w:rPr>
        <w:t>数组</w:t>
      </w:r>
      <w:r>
        <w:rPr>
          <w:rFonts w:asciiTheme="minorEastAsia" w:hAnsiTheme="minorEastAsia" w:hint="eastAsia"/>
          <w:color w:val="auto"/>
          <w:lang w:val="en-US"/>
        </w:rPr>
        <w:t>中的对应项所含的</w:t>
      </w:r>
      <w:r w:rsidR="00AC6F60">
        <w:rPr>
          <w:rFonts w:asciiTheme="minorEastAsia" w:hAnsiTheme="minorEastAsia" w:hint="eastAsia"/>
          <w:color w:val="auto"/>
          <w:lang w:val="en-US"/>
        </w:rPr>
        <w:t>链表</w:t>
      </w:r>
      <w:r>
        <w:rPr>
          <w:rFonts w:asciiTheme="minorEastAsia" w:hAnsiTheme="minorEastAsia" w:hint="eastAsia"/>
          <w:color w:val="auto"/>
          <w:lang w:val="en-US"/>
        </w:rPr>
        <w:t>中逐个查找是否有mac值一致的地址</w:t>
      </w:r>
      <w:r w:rsidR="008F1155">
        <w:rPr>
          <w:rFonts w:asciiTheme="minorEastAsia" w:hAnsiTheme="minorEastAsia" w:hint="eastAsia"/>
          <w:color w:val="auto"/>
          <w:lang w:val="en-US"/>
        </w:rPr>
        <w:t>，如果找到一致的mac地址，同时更新visited时间为当前时间</w:t>
      </w:r>
      <w:r>
        <w:rPr>
          <w:rFonts w:asciiTheme="minorEastAsia" w:hAnsiTheme="minorEastAsia" w:hint="eastAsia"/>
          <w:color w:val="auto"/>
          <w:lang w:val="en-US"/>
        </w:rPr>
        <w:t>。</w:t>
      </w:r>
    </w:p>
    <w:p w14:paraId="31383B7B" w14:textId="47A3615F" w:rsidR="00135F5B" w:rsidRDefault="00135F5B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2</w:t>
      </w:r>
      <w:r>
        <w:rPr>
          <w:rFonts w:asciiTheme="minorEastAsia" w:hAnsiTheme="minorEastAsia" w:hint="eastAsia"/>
          <w:color w:val="auto"/>
          <w:lang w:val="en-US"/>
        </w:rPr>
        <w:t>、</w:t>
      </w:r>
      <w:r>
        <w:rPr>
          <w:rFonts w:asciiTheme="minorEastAsia" w:hAnsiTheme="minorEastAsia"/>
          <w:color w:val="auto"/>
          <w:lang w:val="en-US"/>
        </w:rPr>
        <w:t>insert_mac_port</w:t>
      </w:r>
    </w:p>
    <w:p w14:paraId="61DB5FA3" w14:textId="482CA4DB" w:rsidR="00135F5B" w:rsidRPr="002A6522" w:rsidRDefault="00AC6F60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lastRenderedPageBreak/>
        <w:tab/>
      </w:r>
      <w:r>
        <w:rPr>
          <w:rFonts w:asciiTheme="minorEastAsia" w:hAnsiTheme="minorEastAsia" w:hint="eastAsia"/>
          <w:color w:val="auto"/>
          <w:lang w:val="en-US"/>
        </w:rPr>
        <w:t>首先计算</w:t>
      </w:r>
      <w:r w:rsidRPr="002A6522">
        <w:rPr>
          <w:rFonts w:asciiTheme="minorEastAsia" w:hAnsiTheme="minorEastAsia"/>
          <w:color w:val="auto"/>
          <w:lang w:val="fr-FR"/>
        </w:rPr>
        <w:t>mac[ETH_ALEN]</w:t>
      </w:r>
      <w:r>
        <w:rPr>
          <w:rFonts w:asciiTheme="minorEastAsia" w:hAnsiTheme="minorEastAsia" w:hint="eastAsia"/>
          <w:color w:val="auto"/>
          <w:lang w:val="en-US"/>
        </w:rPr>
        <w:t>对应的Hash值，然后在</w:t>
      </w:r>
      <w:r>
        <w:rPr>
          <w:rFonts w:asciiTheme="minorEastAsia" w:hAnsiTheme="minorEastAsia"/>
          <w:color w:val="auto"/>
          <w:lang w:val="en-US"/>
        </w:rPr>
        <w:t>mac_port_map</w:t>
      </w:r>
      <w:r>
        <w:rPr>
          <w:rFonts w:asciiTheme="minorEastAsia" w:hAnsiTheme="minorEastAsia" w:hint="eastAsia"/>
          <w:color w:val="auto"/>
          <w:lang w:val="en-US"/>
        </w:rPr>
        <w:t>.hash_table数组中的对应项所含的链表的头部插入</w:t>
      </w:r>
      <w:r w:rsidR="005D3DB5">
        <w:rPr>
          <w:rFonts w:asciiTheme="minorEastAsia" w:hAnsiTheme="minorEastAsia" w:hint="eastAsia"/>
          <w:color w:val="auto"/>
          <w:lang w:val="en-US"/>
        </w:rPr>
        <w:t>一个entry，</w:t>
      </w:r>
      <w:r w:rsidR="00990AA5">
        <w:rPr>
          <w:rFonts w:asciiTheme="minorEastAsia" w:hAnsiTheme="minorEastAsia" w:hint="eastAsia"/>
          <w:color w:val="auto"/>
          <w:lang w:val="en-US"/>
        </w:rPr>
        <w:t>并将</w:t>
      </w:r>
      <w:r w:rsidR="009B5558">
        <w:rPr>
          <w:rFonts w:asciiTheme="minorEastAsia" w:hAnsiTheme="minorEastAsia" w:hint="eastAsia"/>
          <w:color w:val="auto"/>
          <w:lang w:val="en-US"/>
        </w:rPr>
        <w:t>entry中的</w:t>
      </w:r>
      <w:r w:rsidR="00990AA5">
        <w:rPr>
          <w:rFonts w:asciiTheme="minorEastAsia" w:hAnsiTheme="minorEastAsia" w:hint="eastAsia"/>
          <w:color w:val="auto"/>
          <w:lang w:val="en-US"/>
        </w:rPr>
        <w:t>mac、iface、visted赋值。</w:t>
      </w:r>
    </w:p>
    <w:p w14:paraId="554EBA12" w14:textId="55520C01" w:rsidR="00135F5B" w:rsidRPr="002A6522" w:rsidRDefault="00135F5B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3</w:t>
      </w:r>
      <w:r>
        <w:rPr>
          <w:rFonts w:asciiTheme="minorEastAsia" w:hAnsiTheme="minorEastAsia" w:hint="eastAsia"/>
          <w:color w:val="auto"/>
          <w:lang w:val="en-US"/>
        </w:rPr>
        <w:t>、</w:t>
      </w:r>
      <w:r>
        <w:rPr>
          <w:rFonts w:asciiTheme="minorEastAsia" w:hAnsiTheme="minorEastAsia"/>
          <w:color w:val="auto"/>
          <w:lang w:val="en-US"/>
        </w:rPr>
        <w:t>sweep_aged_mac_port_entry</w:t>
      </w:r>
    </w:p>
    <w:p w14:paraId="200BEDC3" w14:textId="077B6B83" w:rsidR="00135F5B" w:rsidRDefault="00992EDA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遍历mac_port_map中的每一项，检查每个链表中包含的所有entry，如果其visited时间与当前时间之差大于30s，则将该entry从链表中</w:t>
      </w:r>
      <w:r w:rsidR="00006513">
        <w:rPr>
          <w:rFonts w:asciiTheme="minorEastAsia" w:hAnsiTheme="minorEastAsia" w:hint="eastAsia"/>
          <w:color w:val="auto"/>
          <w:lang w:val="en-US"/>
        </w:rPr>
        <w:t>删除，最终返回一次老化中共删除的entry项数。</w:t>
      </w:r>
    </w:p>
    <w:p w14:paraId="48451CF4" w14:textId="37E2AE9C" w:rsidR="00135F5B" w:rsidRDefault="00135F5B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4</w:t>
      </w:r>
      <w:r>
        <w:rPr>
          <w:rFonts w:asciiTheme="minorEastAsia" w:hAnsiTheme="minorEastAsia" w:hint="eastAsia"/>
          <w:color w:val="auto"/>
          <w:lang w:val="en-US"/>
        </w:rPr>
        <w:t>、</w:t>
      </w:r>
      <w:r w:rsidRPr="002A6522">
        <w:rPr>
          <w:rFonts w:asciiTheme="minorEastAsia" w:hAnsiTheme="minorEastAsia"/>
          <w:color w:val="auto"/>
          <w:lang w:val="en-US"/>
        </w:rPr>
        <w:t>broadcast_packet</w:t>
      </w:r>
    </w:p>
    <w:p w14:paraId="0E51735D" w14:textId="1C2F6E1D" w:rsidR="00135F5B" w:rsidRPr="002A6522" w:rsidRDefault="00C92FFD" w:rsidP="00135F5B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遍历</w:t>
      </w:r>
      <w:r w:rsidRPr="00C92FFD">
        <w:rPr>
          <w:rFonts w:asciiTheme="minorEastAsia" w:hAnsiTheme="minorEastAsia"/>
          <w:color w:val="auto"/>
          <w:lang w:val="en-US"/>
        </w:rPr>
        <w:t>instance-&gt;iface_list</w:t>
      </w:r>
      <w:r>
        <w:rPr>
          <w:rFonts w:asciiTheme="minorEastAsia" w:hAnsiTheme="minorEastAsia" w:hint="eastAsia"/>
          <w:color w:val="auto"/>
          <w:lang w:val="en-US"/>
        </w:rPr>
        <w:t>中的每个iface，如果其fd与当前广播的源节点的fd不同，则向其发送包，即iface_send_packet。</w:t>
      </w:r>
    </w:p>
    <w:p w14:paraId="784A92C9" w14:textId="3E862B21" w:rsidR="00A316D1" w:rsidRDefault="00135F5B" w:rsidP="00135F5B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/>
          <w:color w:val="auto"/>
          <w:lang w:val="en-US"/>
        </w:rPr>
        <w:t>5</w:t>
      </w:r>
      <w:r>
        <w:rPr>
          <w:rFonts w:asciiTheme="minorEastAsia" w:hAnsiTheme="minorEastAsia" w:hint="eastAsia"/>
          <w:color w:val="auto"/>
          <w:lang w:val="en-US"/>
        </w:rPr>
        <w:t>、</w:t>
      </w:r>
      <w:r w:rsidRPr="002A6522">
        <w:rPr>
          <w:rFonts w:asciiTheme="minorEastAsia" w:hAnsiTheme="minorEastAsia"/>
          <w:color w:val="auto"/>
          <w:lang w:val="en-US"/>
        </w:rPr>
        <w:t>handle_packet</w:t>
      </w:r>
    </w:p>
    <w:p w14:paraId="5D2B2979" w14:textId="157AE603" w:rsidR="00676C81" w:rsidRPr="00D374F7" w:rsidRDefault="002F47F6" w:rsidP="00A316D1">
      <w:pPr>
        <w:spacing w:beforeLines="50" w:before="120" w:afterLines="50" w:after="120"/>
        <w:rPr>
          <w:rFonts w:asciiTheme="minorEastAsia" w:hAnsiTheme="minorEastAsia"/>
          <w:color w:val="000000" w:themeColor="text1"/>
          <w:lang w:val="en-US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首先</w:t>
      </w:r>
      <w:r w:rsidR="00DD6FC4" w:rsidRPr="00DD6FC4">
        <w:rPr>
          <w:rFonts w:asciiTheme="minorEastAsia" w:hAnsiTheme="minorEastAsia" w:hint="eastAsia"/>
          <w:color w:val="000000" w:themeColor="text1"/>
          <w:lang w:val="en-US"/>
        </w:rPr>
        <w:t>根据目的</w:t>
      </w:r>
      <w:r w:rsidR="00DD6FC4">
        <w:rPr>
          <w:rFonts w:asciiTheme="minorEastAsia" w:hAnsiTheme="minorEastAsia"/>
          <w:color w:val="000000" w:themeColor="text1"/>
          <w:lang w:val="en-US"/>
        </w:rPr>
        <w:t>mac</w:t>
      </w:r>
      <w:r w:rsidR="00DD6FC4">
        <w:rPr>
          <w:rFonts w:asciiTheme="minorEastAsia" w:hAnsiTheme="minorEastAsia" w:hint="eastAsia"/>
          <w:color w:val="000000" w:themeColor="text1"/>
          <w:lang w:val="en-US"/>
        </w:rPr>
        <w:t>地址查询相应转发条目，</w:t>
      </w:r>
      <w:r w:rsidR="00DD6FC4" w:rsidRPr="00DD6FC4">
        <w:rPr>
          <w:rFonts w:asciiTheme="minorEastAsia" w:hAnsiTheme="minorEastAsia" w:hint="eastAsia"/>
          <w:color w:val="000000" w:themeColor="text1"/>
          <w:lang w:val="en-US"/>
        </w:rPr>
        <w:t>如</w:t>
      </w:r>
      <w:r w:rsidR="00A24457">
        <w:rPr>
          <w:rFonts w:asciiTheme="minorEastAsia" w:hAnsiTheme="minorEastAsia" w:hint="eastAsia"/>
          <w:color w:val="000000" w:themeColor="text1"/>
          <w:lang w:val="en-US"/>
        </w:rPr>
        <w:t>果查询到对应条目，则根据相应转发端口转发数据包，并更新访问时间，否则</w:t>
      </w:r>
      <w:r w:rsidR="00DD6FC4" w:rsidRPr="00DD6FC4">
        <w:rPr>
          <w:rFonts w:asciiTheme="minorEastAsia" w:hAnsiTheme="minorEastAsia" w:hint="eastAsia"/>
          <w:color w:val="000000" w:themeColor="text1"/>
          <w:lang w:val="en-US"/>
        </w:rPr>
        <w:t>广播该数据包</w:t>
      </w:r>
      <w:r w:rsidR="00A24457">
        <w:rPr>
          <w:rFonts w:asciiTheme="minorEastAsia" w:hAnsiTheme="minorEastAsia" w:hint="eastAsia"/>
          <w:color w:val="000000" w:themeColor="text1"/>
          <w:lang w:val="en-US"/>
        </w:rPr>
        <w:t>。同时查询</w:t>
      </w:r>
      <w:r w:rsidR="00A24457" w:rsidRPr="00A24457">
        <w:rPr>
          <w:rFonts w:asciiTheme="minorEastAsia" w:hAnsiTheme="minorEastAsia" w:hint="eastAsia"/>
          <w:color w:val="000000" w:themeColor="text1"/>
        </w:rPr>
        <w:t>其源</w:t>
      </w:r>
      <w:r w:rsidR="00A24457">
        <w:rPr>
          <w:rFonts w:asciiTheme="minorEastAsia" w:hAnsiTheme="minorEastAsia" w:hint="eastAsia"/>
          <w:color w:val="000000" w:themeColor="text1"/>
        </w:rPr>
        <w:t>mac地址是否</w:t>
      </w:r>
      <w:r w:rsidR="00A24457" w:rsidRPr="00A24457">
        <w:rPr>
          <w:rFonts w:asciiTheme="minorEastAsia" w:hAnsiTheme="minorEastAsia" w:hint="eastAsia"/>
          <w:color w:val="000000" w:themeColor="text1"/>
        </w:rPr>
        <w:t>在转发表中，</w:t>
      </w:r>
      <w:r w:rsidR="00A24457">
        <w:rPr>
          <w:rFonts w:asciiTheme="minorEastAsia" w:hAnsiTheme="minorEastAsia" w:hint="eastAsia"/>
          <w:color w:val="000000" w:themeColor="text1"/>
        </w:rPr>
        <w:t>如果不在</w:t>
      </w:r>
      <w:r w:rsidR="00A24457" w:rsidRPr="00A24457">
        <w:rPr>
          <w:rFonts w:asciiTheme="minorEastAsia" w:hAnsiTheme="minorEastAsia" w:hint="eastAsia"/>
          <w:color w:val="000000" w:themeColor="text1"/>
        </w:rPr>
        <w:t>则将该地址与入端口的映射关系写入转发表</w:t>
      </w:r>
      <w:r w:rsidR="00A24457">
        <w:rPr>
          <w:rFonts w:asciiTheme="minorEastAsia" w:hAnsiTheme="minorEastAsia" w:hint="eastAsia"/>
          <w:color w:val="000000" w:themeColor="text1"/>
        </w:rPr>
        <w:t>。</w:t>
      </w:r>
    </w:p>
    <w:p w14:paraId="6E3AAAC3" w14:textId="77777777" w:rsidR="00A316D1" w:rsidRPr="00861ACE" w:rsidRDefault="00A316D1" w:rsidP="00861ACE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5BE2DEB2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四、实验结果</w:t>
      </w:r>
    </w:p>
    <w:p w14:paraId="21077805" w14:textId="36C8E241" w:rsidR="00D7064D" w:rsidRDefault="00861ACE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861ACE">
        <w:rPr>
          <w:rFonts w:ascii="宋体" w:eastAsia="宋体" w:hAnsi="宋体" w:cs="宋体"/>
          <w:noProof/>
          <w:color w:val="auto"/>
          <w:lang w:val="en-US"/>
        </w:rPr>
        <w:drawing>
          <wp:anchor distT="0" distB="0" distL="114300" distR="114300" simplePos="0" relativeHeight="251658240" behindDoc="0" locked="0" layoutInCell="1" allowOverlap="1" wp14:anchorId="587C3DD1" wp14:editId="5ED7F9C3">
            <wp:simplePos x="0" y="0"/>
            <wp:positionH relativeFrom="column">
              <wp:posOffset>-518160</wp:posOffset>
            </wp:positionH>
            <wp:positionV relativeFrom="paragraph">
              <wp:posOffset>350520</wp:posOffset>
            </wp:positionV>
            <wp:extent cx="7306945" cy="2910840"/>
            <wp:effectExtent l="0" t="0" r="8255" b="3810"/>
            <wp:wrapSquare wrapText="bothSides"/>
            <wp:docPr id="2" name="图片 2" descr="C:\Users\YZ\AppData\Roaming\Tencent\Users\593538317\TIM\WinTemp\RichOle\B~{C@6PR~~Q%5ZN~YQE}R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B~{C@6PR~~Q%5ZN~YQE}R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702">
        <w:rPr>
          <w:rFonts w:asciiTheme="minorEastAsia" w:hAnsiTheme="minorEastAsia" w:hint="eastAsia"/>
          <w:color w:val="auto"/>
        </w:rPr>
        <w:t>1、h1</w:t>
      </w:r>
      <w:r w:rsidR="00AB2702">
        <w:rPr>
          <w:rFonts w:asciiTheme="minorEastAsia" w:hAnsiTheme="minorEastAsia"/>
          <w:color w:val="auto"/>
        </w:rPr>
        <w:t xml:space="preserve">: iperf client     </w:t>
      </w:r>
      <w:r w:rsidR="00AB2702">
        <w:rPr>
          <w:rFonts w:asciiTheme="minorEastAsia" w:hAnsiTheme="minorEastAsia" w:hint="eastAsia"/>
          <w:color w:val="auto"/>
        </w:rPr>
        <w:t>h</w:t>
      </w:r>
      <w:r w:rsidR="00AB2702">
        <w:rPr>
          <w:rFonts w:asciiTheme="minorEastAsia" w:hAnsiTheme="minorEastAsia"/>
          <w:color w:val="auto"/>
        </w:rPr>
        <w:t>2, h</w:t>
      </w:r>
      <w:r w:rsidR="002D379E" w:rsidRPr="00AB2702">
        <w:rPr>
          <w:rFonts w:asciiTheme="minorEastAsia" w:hAnsiTheme="minorEastAsia"/>
          <w:color w:val="auto"/>
        </w:rPr>
        <w:t>3: iperf servers</w:t>
      </w:r>
    </w:p>
    <w:p w14:paraId="37A34480" w14:textId="6CE26DF3" w:rsidR="00D7064D" w:rsidRPr="00AB2702" w:rsidRDefault="00660FD6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660FD6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FEEDA4D" wp14:editId="7DE98811">
            <wp:simplePos x="0" y="0"/>
            <wp:positionH relativeFrom="column">
              <wp:posOffset>-534035</wp:posOffset>
            </wp:positionH>
            <wp:positionV relativeFrom="paragraph">
              <wp:posOffset>370205</wp:posOffset>
            </wp:positionV>
            <wp:extent cx="7349490" cy="2644140"/>
            <wp:effectExtent l="0" t="0" r="3810" b="3810"/>
            <wp:wrapSquare wrapText="bothSides"/>
            <wp:docPr id="3" name="图片 3" descr="C:\Users\YZ\AppData\Roaming\Tencent\Users\593538317\TIM\WinTemp\RichOle\UDDY$[TDEV9N$ID)5)$B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UDDY$[TDEV9N$ID)5)$B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702">
        <w:rPr>
          <w:rFonts w:asciiTheme="minorEastAsia" w:hAnsiTheme="minorEastAsia" w:hint="eastAsia"/>
          <w:color w:val="auto"/>
        </w:rPr>
        <w:t>2、h</w:t>
      </w:r>
      <w:r w:rsidR="00AB2702">
        <w:rPr>
          <w:rFonts w:asciiTheme="minorEastAsia" w:hAnsiTheme="minorEastAsia"/>
          <w:color w:val="auto"/>
        </w:rPr>
        <w:t>1: iperf server     h2, h</w:t>
      </w:r>
      <w:r w:rsidR="002D379E" w:rsidRPr="00AB2702">
        <w:rPr>
          <w:rFonts w:asciiTheme="minorEastAsia" w:hAnsiTheme="minorEastAsia"/>
          <w:color w:val="auto"/>
        </w:rPr>
        <w:t>3: iperf clients</w:t>
      </w:r>
    </w:p>
    <w:p w14:paraId="0318DAFA" w14:textId="77777777" w:rsidR="00676C81" w:rsidRPr="00660FD6" w:rsidRDefault="00676C81" w:rsidP="00660FD6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6B956656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76BF8E58" w14:textId="166AE743" w:rsidR="00E308D6" w:rsidRDefault="00786F92" w:rsidP="00676C81">
      <w:pPr>
        <w:spacing w:beforeLines="50" w:before="120" w:afterLines="50" w:after="120"/>
        <w:rPr>
          <w:color w:val="auto"/>
        </w:rPr>
      </w:pPr>
      <w:r>
        <w:rPr>
          <w:color w:val="auto"/>
        </w:rPr>
        <w:tab/>
      </w:r>
      <w:r w:rsidR="00E308D6">
        <w:rPr>
          <w:rFonts w:hint="eastAsia"/>
          <w:color w:val="auto"/>
        </w:rPr>
        <w:t>在</w:t>
      </w:r>
      <w:r w:rsidR="00E308D6">
        <w:rPr>
          <w:rFonts w:hint="eastAsia"/>
          <w:color w:val="auto"/>
        </w:rPr>
        <w:t>h</w:t>
      </w:r>
      <w:r w:rsidR="00E308D6">
        <w:rPr>
          <w:color w:val="auto"/>
        </w:rPr>
        <w:t>1</w:t>
      </w:r>
      <w:r w:rsidR="00E308D6">
        <w:rPr>
          <w:rFonts w:hint="eastAsia"/>
          <w:color w:val="auto"/>
        </w:rPr>
        <w:t>与</w:t>
      </w:r>
      <w:r w:rsidR="00E308D6">
        <w:rPr>
          <w:rFonts w:hint="eastAsia"/>
          <w:color w:val="auto"/>
        </w:rPr>
        <w:t>s1</w:t>
      </w:r>
      <w:r w:rsidR="00E308D6">
        <w:rPr>
          <w:rFonts w:hint="eastAsia"/>
          <w:color w:val="auto"/>
        </w:rPr>
        <w:t>之间带宽为</w:t>
      </w:r>
      <w:r w:rsidR="00E308D6">
        <w:rPr>
          <w:rFonts w:hint="eastAsia"/>
          <w:color w:val="auto"/>
        </w:rPr>
        <w:t>20MB/s</w:t>
      </w:r>
      <w:r w:rsidR="00E308D6">
        <w:rPr>
          <w:rFonts w:hint="eastAsia"/>
          <w:color w:val="auto"/>
        </w:rPr>
        <w:t>，</w:t>
      </w:r>
      <w:r w:rsidR="00E308D6">
        <w:rPr>
          <w:rFonts w:hint="eastAsia"/>
          <w:color w:val="auto"/>
        </w:rPr>
        <w:t>h2</w:t>
      </w:r>
      <w:r w:rsidR="00E308D6">
        <w:rPr>
          <w:rFonts w:hint="eastAsia"/>
          <w:color w:val="auto"/>
        </w:rPr>
        <w:t>、</w:t>
      </w:r>
      <w:r w:rsidR="00E308D6">
        <w:rPr>
          <w:rFonts w:hint="eastAsia"/>
          <w:color w:val="auto"/>
        </w:rPr>
        <w:t>h3</w:t>
      </w:r>
      <w:r w:rsidR="00E308D6">
        <w:rPr>
          <w:rFonts w:hint="eastAsia"/>
          <w:color w:val="auto"/>
        </w:rPr>
        <w:t>与</w:t>
      </w:r>
      <w:r w:rsidR="00E308D6">
        <w:rPr>
          <w:rFonts w:hint="eastAsia"/>
          <w:color w:val="auto"/>
        </w:rPr>
        <w:t>s</w:t>
      </w:r>
      <w:r w:rsidR="00E308D6">
        <w:rPr>
          <w:color w:val="auto"/>
        </w:rPr>
        <w:t>1</w:t>
      </w:r>
      <w:r w:rsidR="00E308D6">
        <w:rPr>
          <w:rFonts w:hint="eastAsia"/>
          <w:color w:val="auto"/>
        </w:rPr>
        <w:t>之间带宽为</w:t>
      </w:r>
      <w:r w:rsidR="00E308D6">
        <w:rPr>
          <w:rFonts w:hint="eastAsia"/>
          <w:color w:val="auto"/>
        </w:rPr>
        <w:t>10MB/s</w:t>
      </w:r>
      <w:r w:rsidR="00E308D6">
        <w:rPr>
          <w:rFonts w:hint="eastAsia"/>
          <w:color w:val="auto"/>
        </w:rPr>
        <w:t>的</w:t>
      </w:r>
      <w:r w:rsidR="00456CEE">
        <w:rPr>
          <w:rFonts w:hint="eastAsia"/>
          <w:color w:val="auto"/>
        </w:rPr>
        <w:t>拓扑</w:t>
      </w:r>
      <w:r w:rsidR="009F24E9">
        <w:rPr>
          <w:rFonts w:hint="eastAsia"/>
          <w:color w:val="auto"/>
        </w:rPr>
        <w:t>网络</w:t>
      </w:r>
      <w:r w:rsidR="00E308D6">
        <w:rPr>
          <w:rFonts w:hint="eastAsia"/>
          <w:color w:val="auto"/>
        </w:rPr>
        <w:t>情况下，采用</w:t>
      </w:r>
      <w:r w:rsidR="00E308D6">
        <w:rPr>
          <w:rFonts w:hint="eastAsia"/>
          <w:color w:val="auto"/>
        </w:rPr>
        <w:t>h1</w:t>
      </w:r>
      <w:r w:rsidR="00E308D6">
        <w:rPr>
          <w:rFonts w:hint="eastAsia"/>
          <w:color w:val="auto"/>
        </w:rPr>
        <w:t>作为服务器节点，</w:t>
      </w:r>
      <w:r w:rsidR="00E308D6">
        <w:rPr>
          <w:rFonts w:hint="eastAsia"/>
          <w:color w:val="auto"/>
        </w:rPr>
        <w:t>h2</w:t>
      </w:r>
      <w:r w:rsidR="00E308D6">
        <w:rPr>
          <w:rFonts w:hint="eastAsia"/>
          <w:color w:val="auto"/>
        </w:rPr>
        <w:t>、</w:t>
      </w:r>
      <w:r w:rsidR="00E308D6">
        <w:rPr>
          <w:rFonts w:hint="eastAsia"/>
          <w:color w:val="auto"/>
        </w:rPr>
        <w:t>h3</w:t>
      </w:r>
      <w:r w:rsidR="00E308D6">
        <w:rPr>
          <w:rFonts w:hint="eastAsia"/>
          <w:color w:val="auto"/>
        </w:rPr>
        <w:t>作为客户端节点且同时向</w:t>
      </w:r>
      <w:r w:rsidR="00E308D6">
        <w:rPr>
          <w:rFonts w:hint="eastAsia"/>
          <w:color w:val="auto"/>
        </w:rPr>
        <w:t>h1</w:t>
      </w:r>
      <w:r w:rsidR="00E308D6">
        <w:rPr>
          <w:rFonts w:hint="eastAsia"/>
          <w:color w:val="auto"/>
        </w:rPr>
        <w:t>发送包时，</w:t>
      </w:r>
      <w:r w:rsidR="00E308D6">
        <w:rPr>
          <w:rFonts w:hint="eastAsia"/>
          <w:color w:val="auto"/>
        </w:rPr>
        <w:t>h2</w:t>
      </w:r>
      <w:r w:rsidR="00E308D6">
        <w:rPr>
          <w:rFonts w:hint="eastAsia"/>
          <w:color w:val="auto"/>
        </w:rPr>
        <w:t>、</w:t>
      </w:r>
      <w:r w:rsidR="00E308D6">
        <w:rPr>
          <w:rFonts w:hint="eastAsia"/>
          <w:color w:val="auto"/>
        </w:rPr>
        <w:t>h3</w:t>
      </w:r>
      <w:r w:rsidR="00E308D6">
        <w:rPr>
          <w:rFonts w:hint="eastAsia"/>
          <w:color w:val="auto"/>
        </w:rPr>
        <w:t>与</w:t>
      </w:r>
      <w:r w:rsidR="00E308D6">
        <w:rPr>
          <w:rFonts w:hint="eastAsia"/>
          <w:color w:val="auto"/>
        </w:rPr>
        <w:t>h1</w:t>
      </w:r>
      <w:r w:rsidR="00E308D6">
        <w:rPr>
          <w:rFonts w:hint="eastAsia"/>
          <w:color w:val="auto"/>
        </w:rPr>
        <w:t>之间传输速度均大约为</w:t>
      </w:r>
      <w:r w:rsidR="00E308D6">
        <w:rPr>
          <w:rFonts w:hint="eastAsia"/>
          <w:color w:val="auto"/>
        </w:rPr>
        <w:t>1</w:t>
      </w:r>
      <w:r w:rsidR="00E308D6">
        <w:rPr>
          <w:color w:val="auto"/>
        </w:rPr>
        <w:t>0MB/</w:t>
      </w:r>
      <w:r w:rsidR="00E308D6">
        <w:rPr>
          <w:rFonts w:hint="eastAsia"/>
          <w:color w:val="auto"/>
        </w:rPr>
        <w:t>s</w:t>
      </w:r>
      <w:r w:rsidR="00E308D6">
        <w:rPr>
          <w:rFonts w:hint="eastAsia"/>
          <w:color w:val="auto"/>
        </w:rPr>
        <w:t>，可以达到模型最大值。采用</w:t>
      </w:r>
      <w:r w:rsidR="00E308D6">
        <w:rPr>
          <w:rFonts w:hint="eastAsia"/>
          <w:color w:val="auto"/>
        </w:rPr>
        <w:t>h2</w:t>
      </w:r>
      <w:r w:rsidR="00E308D6">
        <w:rPr>
          <w:rFonts w:hint="eastAsia"/>
          <w:color w:val="auto"/>
        </w:rPr>
        <w:t>、</w:t>
      </w:r>
      <w:r w:rsidR="00E308D6">
        <w:rPr>
          <w:rFonts w:hint="eastAsia"/>
          <w:color w:val="auto"/>
        </w:rPr>
        <w:t>h3</w:t>
      </w:r>
      <w:r w:rsidR="00E308D6">
        <w:rPr>
          <w:rFonts w:hint="eastAsia"/>
          <w:color w:val="auto"/>
        </w:rPr>
        <w:t>作为服务器节点，</w:t>
      </w:r>
      <w:r w:rsidR="00E308D6">
        <w:rPr>
          <w:rFonts w:hint="eastAsia"/>
          <w:color w:val="auto"/>
        </w:rPr>
        <w:t>h</w:t>
      </w:r>
      <w:r w:rsidR="00E308D6">
        <w:rPr>
          <w:color w:val="auto"/>
        </w:rPr>
        <w:t>1</w:t>
      </w:r>
      <w:r w:rsidR="00E308D6">
        <w:rPr>
          <w:rFonts w:hint="eastAsia"/>
          <w:color w:val="auto"/>
        </w:rPr>
        <w:t>作为客户端节点且同时分别向</w:t>
      </w:r>
      <w:r w:rsidR="00E308D6">
        <w:rPr>
          <w:rFonts w:hint="eastAsia"/>
          <w:color w:val="auto"/>
        </w:rPr>
        <w:t>h2</w:t>
      </w:r>
      <w:r w:rsidR="00E308D6">
        <w:rPr>
          <w:rFonts w:hint="eastAsia"/>
          <w:color w:val="auto"/>
        </w:rPr>
        <w:t>、</w:t>
      </w:r>
      <w:r w:rsidR="00E308D6">
        <w:rPr>
          <w:rFonts w:hint="eastAsia"/>
          <w:color w:val="auto"/>
        </w:rPr>
        <w:t>h</w:t>
      </w:r>
      <w:r w:rsidR="00E308D6">
        <w:rPr>
          <w:color w:val="auto"/>
        </w:rPr>
        <w:t>3</w:t>
      </w:r>
      <w:r w:rsidR="00E308D6">
        <w:rPr>
          <w:rFonts w:hint="eastAsia"/>
          <w:color w:val="auto"/>
        </w:rPr>
        <w:t>发送包时，传输速度也大约可以达到</w:t>
      </w:r>
      <w:r w:rsidR="00E308D6">
        <w:rPr>
          <w:rFonts w:hint="eastAsia"/>
          <w:color w:val="auto"/>
        </w:rPr>
        <w:t>10MB/s</w:t>
      </w:r>
      <w:r w:rsidR="00E308D6">
        <w:rPr>
          <w:rFonts w:hint="eastAsia"/>
          <w:color w:val="auto"/>
        </w:rPr>
        <w:t>。</w:t>
      </w:r>
    </w:p>
    <w:p w14:paraId="62AB24C4" w14:textId="07E7B5B0" w:rsidR="00A316D1" w:rsidRDefault="00BB19A8" w:rsidP="00E308D6">
      <w:pPr>
        <w:spacing w:beforeLines="50" w:before="120" w:afterLines="50" w:after="120"/>
        <w:ind w:firstLine="720"/>
        <w:rPr>
          <w:color w:val="auto"/>
        </w:rPr>
      </w:pPr>
      <w:r>
        <w:rPr>
          <w:rFonts w:hint="eastAsia"/>
          <w:color w:val="auto"/>
        </w:rPr>
        <w:t>下图</w:t>
      </w:r>
      <w:r w:rsidRPr="00BB19A8">
        <w:rPr>
          <w:rFonts w:ascii="宋体" w:eastAsia="宋体" w:hAnsi="宋体" w:cs="宋体"/>
          <w:noProof/>
          <w:color w:val="auto"/>
          <w:lang w:val="en-US"/>
        </w:rPr>
        <w:drawing>
          <wp:anchor distT="0" distB="0" distL="114300" distR="114300" simplePos="0" relativeHeight="251660288" behindDoc="0" locked="0" layoutInCell="1" allowOverlap="1" wp14:anchorId="7EEE4C51" wp14:editId="52892F04">
            <wp:simplePos x="0" y="0"/>
            <wp:positionH relativeFrom="column">
              <wp:posOffset>-541020</wp:posOffset>
            </wp:positionH>
            <wp:positionV relativeFrom="paragraph">
              <wp:posOffset>313055</wp:posOffset>
            </wp:positionV>
            <wp:extent cx="7347585" cy="2918460"/>
            <wp:effectExtent l="0" t="0" r="5715" b="0"/>
            <wp:wrapSquare wrapText="bothSides"/>
            <wp:docPr id="1" name="图片 1" descr="C:\Users\YZ\AppData\Roaming\Tencent\Users\593538317\TIM\WinTemp\RichOle\JR03~12]69SKK9O_P~J[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AppData\Roaming\Tencent\Users\593538317\TIM\WinTemp\RichOle\JR03~12]69SKK9O_P~J[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7CF">
        <w:rPr>
          <w:rFonts w:hint="eastAsia"/>
          <w:color w:val="auto"/>
        </w:rPr>
        <w:t>为</w:t>
      </w:r>
      <w:r w:rsidR="00E308D6">
        <w:rPr>
          <w:rFonts w:hint="eastAsia"/>
          <w:color w:val="auto"/>
        </w:rPr>
        <w:t>实验</w:t>
      </w:r>
      <w:r w:rsidR="00E308D6">
        <w:rPr>
          <w:rFonts w:hint="eastAsia"/>
          <w:color w:val="auto"/>
        </w:rPr>
        <w:t>4</w:t>
      </w:r>
      <w:r w:rsidR="00E308D6">
        <w:rPr>
          <w:rFonts w:hint="eastAsia"/>
          <w:color w:val="auto"/>
        </w:rPr>
        <w:t>中的集线器广播</w:t>
      </w:r>
      <w:r w:rsidR="00A126B6">
        <w:rPr>
          <w:rFonts w:hint="eastAsia"/>
          <w:color w:val="auto"/>
        </w:rPr>
        <w:t>实验结果</w:t>
      </w:r>
      <w:r w:rsidR="00E308D6">
        <w:rPr>
          <w:rFonts w:hint="eastAsia"/>
          <w:color w:val="auto"/>
        </w:rPr>
        <w:t>，</w:t>
      </w:r>
    </w:p>
    <w:p w14:paraId="2A30A731" w14:textId="2C3B71D1" w:rsidR="00BB19A8" w:rsidRPr="00BB19A8" w:rsidRDefault="00BB19A8" w:rsidP="00BB19A8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6C07EE14" w14:textId="4468830C" w:rsidR="00A316D1" w:rsidRPr="00A126B6" w:rsidRDefault="00A126B6" w:rsidP="00676C81">
      <w:pPr>
        <w:spacing w:beforeLines="50" w:before="120" w:afterLines="50" w:after="1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lastRenderedPageBreak/>
        <w:t>可以看到在集线器广播的情况下，相同情况下节点间传输速度只能大约达到</w:t>
      </w:r>
      <w:r>
        <w:rPr>
          <w:rFonts w:hint="eastAsia"/>
          <w:color w:val="auto"/>
          <w:lang w:val="en-US"/>
        </w:rPr>
        <w:t>5MB/s</w:t>
      </w:r>
      <w:r>
        <w:rPr>
          <w:rFonts w:hint="eastAsia"/>
          <w:color w:val="auto"/>
          <w:lang w:val="en-US"/>
        </w:rPr>
        <w:t>，因此可以得出交换机转发模式比集线器广播的性能更优。</w:t>
      </w:r>
    </w:p>
    <w:p w14:paraId="100B0036" w14:textId="3A0563FD" w:rsidR="00A316D1" w:rsidRPr="007F26A0" w:rsidRDefault="00A316D1" w:rsidP="007F26A0">
      <w:pPr>
        <w:spacing w:beforeLines="50" w:before="120" w:afterLines="50" w:after="120"/>
        <w:rPr>
          <w:color w:val="auto"/>
          <w:sz w:val="28"/>
          <w:szCs w:val="28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426C2119" w14:textId="6BD7C316" w:rsidR="00A316D1" w:rsidRDefault="00A66EF0" w:rsidP="007F26A0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</w:rPr>
        <w:t>此次实验任务为完成5个函数的功能，其中广播的函数在上周的实验中已经完成。剩余函数中</w:t>
      </w:r>
      <w:r w:rsidR="007F26A0">
        <w:rPr>
          <w:rFonts w:asciiTheme="minorEastAsia" w:hAnsiTheme="minorEastAsia"/>
          <w:color w:val="auto"/>
          <w:lang w:val="fr-FR"/>
        </w:rPr>
        <w:t>lookup_port</w:t>
      </w:r>
      <w:r w:rsidR="007F26A0">
        <w:rPr>
          <w:rFonts w:asciiTheme="minorEastAsia" w:hAnsiTheme="minorEastAsia" w:hint="eastAsia"/>
          <w:color w:val="auto"/>
          <w:lang w:val="fr-FR"/>
        </w:rPr>
        <w:t>、</w:t>
      </w:r>
      <w:r w:rsidR="007F26A0" w:rsidRPr="002A6522">
        <w:rPr>
          <w:rFonts w:asciiTheme="minorEastAsia" w:hAnsiTheme="minorEastAsia"/>
          <w:color w:val="auto"/>
          <w:lang w:val="en-US"/>
        </w:rPr>
        <w:t>insert_mac_port</w:t>
      </w:r>
      <w:r w:rsidR="007F26A0">
        <w:rPr>
          <w:rFonts w:asciiTheme="minorEastAsia" w:hAnsiTheme="minorEastAsia" w:hint="eastAsia"/>
          <w:color w:val="auto"/>
          <w:lang w:val="en-US"/>
        </w:rPr>
        <w:t>和</w:t>
      </w:r>
      <w:r w:rsidR="007F26A0">
        <w:rPr>
          <w:rFonts w:asciiTheme="minorEastAsia" w:hAnsiTheme="minorEastAsia"/>
          <w:color w:val="auto"/>
          <w:lang w:val="en-US"/>
        </w:rPr>
        <w:t>sweep_aged_mac_port_entry</w:t>
      </w:r>
      <w:r w:rsidR="007F26A0">
        <w:rPr>
          <w:rFonts w:asciiTheme="minorEastAsia" w:hAnsiTheme="minorEastAsia" w:hint="eastAsia"/>
          <w:color w:val="auto"/>
          <w:lang w:val="en-US"/>
        </w:rPr>
        <w:t>主要是对链表的操作，而</w:t>
      </w:r>
      <w:r w:rsidR="007F26A0" w:rsidRPr="002A6522">
        <w:rPr>
          <w:rFonts w:asciiTheme="minorEastAsia" w:hAnsiTheme="minorEastAsia"/>
          <w:color w:val="auto"/>
          <w:lang w:val="en-US"/>
        </w:rPr>
        <w:t>handle_packet</w:t>
      </w:r>
      <w:r w:rsidR="007F26A0">
        <w:rPr>
          <w:rFonts w:asciiTheme="minorEastAsia" w:hAnsiTheme="minorEastAsia" w:hint="eastAsia"/>
          <w:color w:val="auto"/>
          <w:lang w:val="en-US"/>
        </w:rPr>
        <w:t>是对于数据包</w:t>
      </w:r>
      <w:r w:rsidR="00E175C2">
        <w:rPr>
          <w:rFonts w:asciiTheme="minorEastAsia" w:hAnsiTheme="minorEastAsia" w:hint="eastAsia"/>
          <w:color w:val="auto"/>
          <w:lang w:val="en-US"/>
        </w:rPr>
        <w:t>转发的整体控制，在整理清楚逻辑后思路比较清晰。</w:t>
      </w:r>
    </w:p>
    <w:p w14:paraId="162615AD" w14:textId="1865F0EE" w:rsidR="005C148A" w:rsidRDefault="00956932" w:rsidP="00512DB8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碰到的一些困难如下，首先由于有一段时间没有写C程序，对于指针操作稍显生疏，因此在链表操作上花费了一些时间。</w:t>
      </w:r>
      <w:r w:rsidR="007A4B8E">
        <w:rPr>
          <w:rFonts w:asciiTheme="minorEastAsia" w:hAnsiTheme="minorEastAsia" w:hint="eastAsia"/>
          <w:color w:val="auto"/>
          <w:lang w:val="en-US"/>
        </w:rPr>
        <w:t>其次在调试时，通过调试输出发现在s1交换器节点中运行switch后，在h1、h2、h3节点之间传递数据包之前，整个拓扑网络中会已经存在一些数据包的传递，这个现象让我十分困惑，在老师的指导下通过</w:t>
      </w:r>
      <w:r w:rsidR="00C42E39">
        <w:rPr>
          <w:rFonts w:asciiTheme="minorEastAsia" w:hAnsiTheme="minorEastAsia" w:hint="eastAsia"/>
          <w:color w:val="auto"/>
          <w:lang w:val="en-US"/>
        </w:rPr>
        <w:t>wireshark抓包发现这些传递的是ipv6的数据包，于是通过脚本禁止了这些数据包的传递。</w:t>
      </w:r>
      <w:r>
        <w:rPr>
          <w:rFonts w:asciiTheme="minorEastAsia" w:hAnsiTheme="minorEastAsia" w:hint="eastAsia"/>
          <w:color w:val="auto"/>
          <w:lang w:val="en-US"/>
        </w:rPr>
        <w:t>最后由于在调试过程中输出了很多信息，在第一次跑通时发现节点间的传输速度只有1MB</w:t>
      </w:r>
      <w:r>
        <w:rPr>
          <w:rFonts w:asciiTheme="minorEastAsia" w:hAnsiTheme="minorEastAsia"/>
          <w:color w:val="auto"/>
          <w:lang w:val="en-US"/>
        </w:rPr>
        <w:t>/</w:t>
      </w:r>
      <w:r>
        <w:rPr>
          <w:rFonts w:asciiTheme="minorEastAsia" w:hAnsiTheme="minorEastAsia" w:hint="eastAsia"/>
          <w:color w:val="auto"/>
          <w:lang w:val="en-US"/>
        </w:rPr>
        <w:t>s，与理论值相差很大，在老师的提醒下，删去了调试输出，最终测试结果正常。</w:t>
      </w:r>
    </w:p>
    <w:p w14:paraId="19D8AA56" w14:textId="68FD9B4B" w:rsidR="002E7F2C" w:rsidRPr="002E7F2C" w:rsidRDefault="002E7F2C" w:rsidP="00512DB8">
      <w:pPr>
        <w:spacing w:beforeLines="50" w:before="120" w:afterLines="50" w:after="120"/>
        <w:ind w:firstLine="720"/>
        <w:rPr>
          <w:rFonts w:hint="eastAsia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通过这几次的实验，</w:t>
      </w:r>
      <w:r w:rsidR="00D900DB">
        <w:rPr>
          <w:rFonts w:asciiTheme="minorEastAsia" w:hAnsiTheme="minorEastAsia" w:hint="eastAsia"/>
          <w:color w:val="auto"/>
          <w:lang w:val="en-US"/>
        </w:rPr>
        <w:t>发现在实验前要认真通读提供的源码，先理清不同文件和函数之间的关系，理清相互逻辑关系后比较容易上手。</w:t>
      </w:r>
      <w:bookmarkStart w:id="0" w:name="_GoBack"/>
      <w:bookmarkEnd w:id="0"/>
    </w:p>
    <w:sectPr w:rsidR="002E7F2C" w:rsidRPr="002E7F2C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AD98A" w14:textId="77777777" w:rsidR="00A223FB" w:rsidRDefault="00A223FB">
      <w:pPr>
        <w:spacing w:before="0" w:after="0" w:line="240" w:lineRule="auto"/>
      </w:pPr>
      <w:r>
        <w:separator/>
      </w:r>
    </w:p>
    <w:p w14:paraId="5B9885E2" w14:textId="77777777" w:rsidR="00A223FB" w:rsidRDefault="00A223FB"/>
  </w:endnote>
  <w:endnote w:type="continuationSeparator" w:id="0">
    <w:p w14:paraId="2A11198D" w14:textId="77777777" w:rsidR="00A223FB" w:rsidRDefault="00A223FB">
      <w:pPr>
        <w:spacing w:before="0" w:after="0" w:line="240" w:lineRule="auto"/>
      </w:pPr>
      <w:r>
        <w:continuationSeparator/>
      </w:r>
    </w:p>
    <w:p w14:paraId="6D0E0D10" w14:textId="77777777" w:rsidR="00A223FB" w:rsidRDefault="00A22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5B242" w14:textId="77777777" w:rsidR="00A223FB" w:rsidRDefault="00A223FB">
      <w:pPr>
        <w:spacing w:before="0" w:after="0" w:line="240" w:lineRule="auto"/>
      </w:pPr>
      <w:r>
        <w:separator/>
      </w:r>
    </w:p>
    <w:p w14:paraId="5EC45874" w14:textId="77777777" w:rsidR="00A223FB" w:rsidRDefault="00A223FB"/>
  </w:footnote>
  <w:footnote w:type="continuationSeparator" w:id="0">
    <w:p w14:paraId="7A3B9162" w14:textId="77777777" w:rsidR="00A223FB" w:rsidRDefault="00A223FB">
      <w:pPr>
        <w:spacing w:before="0" w:after="0" w:line="240" w:lineRule="auto"/>
      </w:pPr>
      <w:r>
        <w:continuationSeparator/>
      </w:r>
    </w:p>
    <w:p w14:paraId="5A45511D" w14:textId="77777777" w:rsidR="00A223FB" w:rsidRDefault="00A223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2"/>
  </w:num>
  <w:num w:numId="14">
    <w:abstractNumId w:val="15"/>
  </w:num>
  <w:num w:numId="15">
    <w:abstractNumId w:val="5"/>
  </w:num>
  <w:num w:numId="16">
    <w:abstractNumId w:val="10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3407E"/>
    <w:rsid w:val="00055A02"/>
    <w:rsid w:val="00070631"/>
    <w:rsid w:val="000F5DA4"/>
    <w:rsid w:val="00106B61"/>
    <w:rsid w:val="00135F5B"/>
    <w:rsid w:val="00187B4D"/>
    <w:rsid w:val="001B2E49"/>
    <w:rsid w:val="001F3B62"/>
    <w:rsid w:val="002367CF"/>
    <w:rsid w:val="002A6522"/>
    <w:rsid w:val="002C2EC8"/>
    <w:rsid w:val="002D358F"/>
    <w:rsid w:val="002D379E"/>
    <w:rsid w:val="002E7F2C"/>
    <w:rsid w:val="002F47F6"/>
    <w:rsid w:val="002F53A5"/>
    <w:rsid w:val="00363FAA"/>
    <w:rsid w:val="00397C91"/>
    <w:rsid w:val="003C1CDE"/>
    <w:rsid w:val="00443843"/>
    <w:rsid w:val="00455C08"/>
    <w:rsid w:val="00456CEE"/>
    <w:rsid w:val="00462623"/>
    <w:rsid w:val="004F3BFD"/>
    <w:rsid w:val="00512DB8"/>
    <w:rsid w:val="005A4C31"/>
    <w:rsid w:val="005C148A"/>
    <w:rsid w:val="005D3DB5"/>
    <w:rsid w:val="005E4231"/>
    <w:rsid w:val="00660FD6"/>
    <w:rsid w:val="00667C02"/>
    <w:rsid w:val="00676C81"/>
    <w:rsid w:val="006967D8"/>
    <w:rsid w:val="00697763"/>
    <w:rsid w:val="006A66A9"/>
    <w:rsid w:val="006D57C0"/>
    <w:rsid w:val="006D6DB7"/>
    <w:rsid w:val="007026F8"/>
    <w:rsid w:val="007465E4"/>
    <w:rsid w:val="00777786"/>
    <w:rsid w:val="00786F92"/>
    <w:rsid w:val="007A4B8E"/>
    <w:rsid w:val="007C28DA"/>
    <w:rsid w:val="007F26A0"/>
    <w:rsid w:val="00861ACE"/>
    <w:rsid w:val="008839BE"/>
    <w:rsid w:val="008B5928"/>
    <w:rsid w:val="008D7E50"/>
    <w:rsid w:val="008E28CD"/>
    <w:rsid w:val="008F1155"/>
    <w:rsid w:val="00956932"/>
    <w:rsid w:val="00990AA5"/>
    <w:rsid w:val="00992EDA"/>
    <w:rsid w:val="009B1441"/>
    <w:rsid w:val="009B5558"/>
    <w:rsid w:val="009F24E9"/>
    <w:rsid w:val="00A126B6"/>
    <w:rsid w:val="00A223FB"/>
    <w:rsid w:val="00A24457"/>
    <w:rsid w:val="00A316D1"/>
    <w:rsid w:val="00A3753B"/>
    <w:rsid w:val="00A66EF0"/>
    <w:rsid w:val="00AB2702"/>
    <w:rsid w:val="00AB5F89"/>
    <w:rsid w:val="00AC6F60"/>
    <w:rsid w:val="00AD0CDE"/>
    <w:rsid w:val="00AF2B17"/>
    <w:rsid w:val="00B35A97"/>
    <w:rsid w:val="00BB10F6"/>
    <w:rsid w:val="00BB19A8"/>
    <w:rsid w:val="00BC4E91"/>
    <w:rsid w:val="00C42E39"/>
    <w:rsid w:val="00C67D73"/>
    <w:rsid w:val="00C86869"/>
    <w:rsid w:val="00C92FFD"/>
    <w:rsid w:val="00CA736C"/>
    <w:rsid w:val="00CB0158"/>
    <w:rsid w:val="00D374F7"/>
    <w:rsid w:val="00D7064D"/>
    <w:rsid w:val="00D71592"/>
    <w:rsid w:val="00D900DB"/>
    <w:rsid w:val="00DD6FC4"/>
    <w:rsid w:val="00DE67CB"/>
    <w:rsid w:val="00DF5A93"/>
    <w:rsid w:val="00E15C49"/>
    <w:rsid w:val="00E175C2"/>
    <w:rsid w:val="00E308D6"/>
    <w:rsid w:val="00E3153E"/>
    <w:rsid w:val="00E52A15"/>
    <w:rsid w:val="00EA78FC"/>
    <w:rsid w:val="00F30551"/>
    <w:rsid w:val="00F8166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2018-04-08T18:15:00Z</dcterms:modified>
</cp:coreProperties>
</file>