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B4D" w:rsidRDefault="00E24501">
      <w:r>
        <w:t xml:space="preserve">10994015 </w:t>
      </w:r>
      <w:r>
        <w:t>資管碩二</w:t>
      </w:r>
      <w:r>
        <w:t xml:space="preserve"> </w:t>
      </w:r>
      <w:r>
        <w:t>李承諺</w:t>
      </w:r>
    </w:p>
    <w:p w:rsidR="00E24501" w:rsidRDefault="00E24501">
      <w:r>
        <w:t>心得</w:t>
      </w:r>
      <w:r>
        <w:t>:</w:t>
      </w:r>
    </w:p>
    <w:p w:rsidR="00E24501" w:rsidRDefault="00B77637">
      <w:r>
        <w:rPr>
          <w:rFonts w:hint="eastAsia"/>
        </w:rPr>
        <w:t>本次心得我選擇高瑜亭同學的論文作為心得，選他的原因是因為他的論文對我來說滿有親切感，因為我也是一個每天都需要看</w:t>
      </w:r>
      <w:r>
        <w:rPr>
          <w:rFonts w:hint="eastAsia"/>
        </w:rPr>
        <w:t>Y</w:t>
      </w:r>
      <w:r>
        <w:t>ouTube</w:t>
      </w:r>
      <w:r>
        <w:t>的人，而他的研究剛好與</w:t>
      </w:r>
      <w:r>
        <w:t>YouTube</w:t>
      </w:r>
      <w:r>
        <w:t>有關連，且她的論文也是對廣告、品牌等等因素去做研究，而這些因素不只在</w:t>
      </w:r>
      <w:r>
        <w:t>YouTube</w:t>
      </w:r>
      <w:r>
        <w:t>上會看到，不管事任何行銷都會遇到這些問題，而未來我自己肯定會走上行銷這條路，因此對這塊領域也是非常有好奇心，也期待她的研究結果是否會對</w:t>
      </w:r>
      <w:r>
        <w:t>YouTube</w:t>
      </w:r>
      <w:r>
        <w:t>有所幫助，甚至對我有所幫助。</w:t>
      </w:r>
    </w:p>
    <w:p w:rsidR="00C17030" w:rsidRDefault="00C17030"/>
    <w:p w:rsidR="00C17030" w:rsidRDefault="00C17030" w:rsidP="00C1703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基本資料</w:t>
      </w:r>
    </w:p>
    <w:p w:rsidR="000152BA" w:rsidRDefault="00C17030" w:rsidP="00C17030">
      <w:pPr>
        <w:pStyle w:val="a7"/>
        <w:ind w:leftChars="0" w:left="360"/>
      </w:pPr>
      <w:r>
        <w:t>尹品皓</w:t>
      </w:r>
      <w:r>
        <w:t>(2021)</w:t>
      </w:r>
      <w:r>
        <w:t>。品牌體驗與品牌認同之關係</w:t>
      </w:r>
      <w:r>
        <w:t>:</w:t>
      </w:r>
      <w:r>
        <w:t>品牌信任及</w:t>
      </w:r>
      <w:r w:rsidR="00B76A85">
        <w:t>產品涉入的角</w:t>
      </w:r>
      <w:r>
        <w:t>色</w:t>
      </w:r>
      <w:r w:rsidR="004B7F6B">
        <w:t>。中國文化大學商學院國際貿易學系</w:t>
      </w:r>
    </w:p>
    <w:p w:rsidR="00C17030" w:rsidRDefault="004B7F6B" w:rsidP="00C17030">
      <w:pPr>
        <w:pStyle w:val="a7"/>
        <w:ind w:leftChars="0" w:left="360"/>
      </w:pPr>
      <w:r>
        <w:t>。</w:t>
      </w:r>
    </w:p>
    <w:p w:rsidR="00A22632" w:rsidRDefault="00A22632" w:rsidP="00A22632">
      <w:pPr>
        <w:pStyle w:val="a7"/>
        <w:numPr>
          <w:ilvl w:val="0"/>
          <w:numId w:val="1"/>
        </w:numPr>
        <w:ind w:leftChars="0"/>
      </w:pPr>
      <w:r>
        <w:t>研究問題</w:t>
      </w:r>
    </w:p>
    <w:p w:rsidR="00A22632" w:rsidRDefault="00E0653B" w:rsidP="00F844DC">
      <w:pPr>
        <w:pStyle w:val="a7"/>
        <w:ind w:leftChars="0" w:left="360" w:firstLineChars="200" w:firstLine="480"/>
      </w:pPr>
      <w:r>
        <w:t>品牌體驗指的是消費者對品牌的試用程度，品牌信任是指消費者願意承擔品牌風險的程度，品牌認同是指消費者對此品牌產生依賴歸屬的程度，而這三者在數學來說都呈現正相關，產品涉入是指消費者對此產品、品牌的研究程度，因為對品牌有所研究，可能會影像對產品購買的決策，因此產品涉入可能會對品牌體驗、品牌信任</w:t>
      </w:r>
      <w:r w:rsidR="009D3CAD">
        <w:t>產生關係</w:t>
      </w:r>
      <w:r w:rsidR="00F25545">
        <w:t>。所以此研究綜合上述，研究的問題為探討品牌體驗對品牌信任的影響、探討品牌信任對於品牌認同的影響、探討品牌體驗對品牌認同的影響、探討品牌信任是否為品牌體驗與品牌認同之中介變數、探討產品涉入是否為品牌體驗與品牌信任之干擾變數。</w:t>
      </w:r>
    </w:p>
    <w:p w:rsidR="00A54D54" w:rsidRDefault="00A54D54" w:rsidP="00E86426">
      <w:pPr>
        <w:pStyle w:val="a7"/>
        <w:numPr>
          <w:ilvl w:val="0"/>
          <w:numId w:val="1"/>
        </w:numPr>
        <w:ind w:leftChars="0"/>
      </w:pPr>
      <w:r>
        <w:t>研究方法</w:t>
      </w:r>
    </w:p>
    <w:p w:rsidR="00E86426" w:rsidRDefault="00E86426" w:rsidP="00F844DC">
      <w:pPr>
        <w:pStyle w:val="a7"/>
        <w:ind w:leftChars="0" w:left="360" w:firstLineChars="200" w:firstLine="480"/>
      </w:pPr>
      <w:r>
        <w:t>品牌體驗為自變數、品牌認同為應變數、品牌信任作為中介變數、產品涉入作為干擾變數。</w:t>
      </w:r>
    </w:p>
    <w:p w:rsidR="005C31E1" w:rsidRDefault="005C31E1" w:rsidP="00F844DC">
      <w:pPr>
        <w:pStyle w:val="a7"/>
        <w:ind w:leftChars="150" w:left="360" w:firstLineChars="200" w:firstLine="480"/>
      </w:pPr>
      <w:r>
        <w:t>採問卷調查法，以</w:t>
      </w:r>
      <w:r>
        <w:t>6</w:t>
      </w:r>
      <w:r>
        <w:t>個品項</w:t>
      </w:r>
      <w:r w:rsidR="00FC6890">
        <w:t>中的</w:t>
      </w:r>
      <w:r>
        <w:t>30</w:t>
      </w:r>
      <w:r>
        <w:t>個品牌為消費者之樣本。</w:t>
      </w:r>
      <w:r w:rsidR="00E326B7">
        <w:t>品項分別為</w:t>
      </w:r>
      <w:r w:rsidR="00927A3A">
        <w:t>茶飲、冰淇淋、隱形眼鏡、機車、電信、筆記型電腦，</w:t>
      </w:r>
      <w:r w:rsidR="007954E4">
        <w:t>每個品項皆有</w:t>
      </w:r>
      <w:r w:rsidR="007954E4">
        <w:t>5</w:t>
      </w:r>
      <w:r w:rsidR="007954E4">
        <w:t>個品牌選擇</w:t>
      </w:r>
      <w:r w:rsidR="009E1ED7">
        <w:t>。機車、電信、筆電並非經常更換與購買之產品，因此以在問卷上選擇</w:t>
      </w:r>
      <w:r w:rsidR="009E1ED7">
        <w:t>”</w:t>
      </w:r>
      <w:r w:rsidR="009E1ED7">
        <w:t>目前使用</w:t>
      </w:r>
      <w:r w:rsidR="009E1ED7">
        <w:t>”</w:t>
      </w:r>
      <w:r w:rsidR="009E1ED7">
        <w:t>，其餘三者選擇</w:t>
      </w:r>
      <w:r w:rsidR="009E1ED7">
        <w:t>”</w:t>
      </w:r>
      <w:r w:rsidR="009E1ED7">
        <w:t>經常購買</w:t>
      </w:r>
      <w:r w:rsidR="009E1ED7">
        <w:t>”</w:t>
      </w:r>
      <w:r w:rsidR="009E1ED7">
        <w:t>或</w:t>
      </w:r>
      <w:r w:rsidR="009E1ED7">
        <w:t>”</w:t>
      </w:r>
      <w:r w:rsidR="009E1ED7">
        <w:t>偶爾購買</w:t>
      </w:r>
      <w:r w:rsidR="009E1ED7">
        <w:t>”</w:t>
      </w:r>
      <w:r w:rsidR="009E1ED7">
        <w:t>。此研究共設計</w:t>
      </w:r>
      <w:r w:rsidR="009E1ED7">
        <w:t>9</w:t>
      </w:r>
      <w:r w:rsidR="009E1ED7">
        <w:t>種情境，每種情境發放</w:t>
      </w:r>
      <w:r w:rsidR="009E1ED7">
        <w:t>40</w:t>
      </w:r>
      <w:r w:rsidR="009E1ED7">
        <w:t>份問卷，受試者會收到一種情境，並在情境中的</w:t>
      </w:r>
      <w:r w:rsidR="009E1ED7">
        <w:t>6</w:t>
      </w:r>
      <w:r w:rsidR="009E1ED7">
        <w:t>個品牌中選擇一個品牌，然後依照所選品牌進行填答。</w:t>
      </w:r>
    </w:p>
    <w:p w:rsidR="009E1ED7" w:rsidRDefault="009E1ED7" w:rsidP="009E1ED7">
      <w:pPr>
        <w:pStyle w:val="a7"/>
        <w:ind w:leftChars="150" w:left="360"/>
      </w:pPr>
      <w:r>
        <w:t>此研究使用</w:t>
      </w:r>
      <w:r>
        <w:t xml:space="preserve">Surver </w:t>
      </w:r>
      <w:r>
        <w:rPr>
          <w:rFonts w:hint="eastAsia"/>
        </w:rPr>
        <w:t>C</w:t>
      </w:r>
      <w:r>
        <w:t>ake</w:t>
      </w:r>
      <w:r>
        <w:t>建立問卷，透過</w:t>
      </w:r>
      <w:r>
        <w:t>Line</w:t>
      </w:r>
      <w:r>
        <w:t>、</w:t>
      </w:r>
      <w:r>
        <w:t>FB</w:t>
      </w:r>
      <w:r>
        <w:t>進行發送，以匿名方式作答，並依照</w:t>
      </w:r>
      <w:r>
        <w:t>IP</w:t>
      </w:r>
      <w:r>
        <w:t>位置刪除重複填答者，確保資料正確性</w:t>
      </w:r>
      <w:r w:rsidR="00331DB9">
        <w:t>，且問卷皆以李克特五點尺度量表來進行衡量，非常同意為</w:t>
      </w:r>
      <w:r w:rsidR="00331DB9">
        <w:t>5</w:t>
      </w:r>
      <w:r w:rsidR="00331DB9">
        <w:t>分，非常不同意為</w:t>
      </w:r>
      <w:r w:rsidR="00331DB9">
        <w:t>1</w:t>
      </w:r>
      <w:r w:rsidR="00331DB9">
        <w:t>分</w:t>
      </w:r>
      <w:r>
        <w:t>。</w:t>
      </w:r>
    </w:p>
    <w:p w:rsidR="00F33894" w:rsidRDefault="00F33894" w:rsidP="00B02C67">
      <w:pPr>
        <w:pStyle w:val="a7"/>
        <w:numPr>
          <w:ilvl w:val="0"/>
          <w:numId w:val="1"/>
        </w:numPr>
        <w:ind w:leftChars="0"/>
      </w:pPr>
      <w:r>
        <w:t>研究結果</w:t>
      </w:r>
    </w:p>
    <w:p w:rsidR="00B02C67" w:rsidRDefault="00B02C67" w:rsidP="00F844DC">
      <w:pPr>
        <w:pStyle w:val="a7"/>
        <w:ind w:leftChars="0" w:left="360" w:firstLineChars="200" w:firstLine="480"/>
      </w:pPr>
      <w:r>
        <w:t>共發出</w:t>
      </w:r>
      <w:r>
        <w:t>360</w:t>
      </w:r>
      <w:r>
        <w:t>份問卷，回收</w:t>
      </w:r>
      <w:r>
        <w:t>336</w:t>
      </w:r>
      <w:r>
        <w:t>分，有效問卷為</w:t>
      </w:r>
      <w:r>
        <w:t>273</w:t>
      </w:r>
      <w:r>
        <w:t>分</w:t>
      </w:r>
      <w:r>
        <w:t>(76%)</w:t>
      </w:r>
      <w:r w:rsidR="00D4149B">
        <w:t>，</w:t>
      </w:r>
      <w:r>
        <w:t>包含</w:t>
      </w:r>
      <w:r>
        <w:t>26</w:t>
      </w:r>
      <w:r>
        <w:t>個品牌。</w:t>
      </w:r>
      <w:r w:rsidR="00CD78A3">
        <w:t>男女比例分別佔</w:t>
      </w:r>
      <w:r w:rsidR="00CD78A3">
        <w:t>34.1%(</w:t>
      </w:r>
      <w:r w:rsidR="00CD78A3">
        <w:t>男</w:t>
      </w:r>
      <w:r w:rsidR="00CD78A3">
        <w:t>)</w:t>
      </w:r>
      <w:r w:rsidR="00CD78A3">
        <w:t>及</w:t>
      </w:r>
      <w:r w:rsidR="00CD78A3">
        <w:t>65.9%(</w:t>
      </w:r>
      <w:r w:rsidR="00CD78A3">
        <w:t>女</w:t>
      </w:r>
      <w:r w:rsidR="00CD78A3">
        <w:t>)</w:t>
      </w:r>
      <w:r w:rsidR="00CD78A3">
        <w:t>。</w:t>
      </w:r>
      <w:r w:rsidR="00864A1B">
        <w:t>年齡分布</w:t>
      </w:r>
      <w:r w:rsidR="00864A1B">
        <w:t>:20-30</w:t>
      </w:r>
      <w:r w:rsidR="00864A1B">
        <w:t>歲</w:t>
      </w:r>
      <w:r w:rsidR="00864A1B">
        <w:t>56.7%</w:t>
      </w:r>
      <w:r w:rsidR="00864A1B">
        <w:t>、</w:t>
      </w:r>
      <w:r w:rsidR="00864A1B">
        <w:t>30-40</w:t>
      </w:r>
      <w:r w:rsidR="00864A1B">
        <w:t>歲</w:t>
      </w:r>
      <w:r w:rsidR="00864A1B">
        <w:t>14.6%</w:t>
      </w:r>
      <w:r w:rsidR="00864A1B">
        <w:t>、</w:t>
      </w:r>
      <w:r w:rsidR="00864A1B">
        <w:t>50-60</w:t>
      </w:r>
      <w:r w:rsidR="00864A1B">
        <w:t>歲</w:t>
      </w:r>
      <w:r w:rsidR="00864A1B">
        <w:t>15.7%</w:t>
      </w:r>
      <w:r w:rsidR="00864A1B">
        <w:t>、</w:t>
      </w:r>
      <w:r w:rsidR="00864A1B">
        <w:t>60</w:t>
      </w:r>
      <w:r w:rsidR="00864A1B">
        <w:t>歲以上</w:t>
      </w:r>
      <w:r w:rsidR="00864A1B">
        <w:t>1.3%</w:t>
      </w:r>
      <w:r w:rsidR="00027064">
        <w:t>。教育程度</w:t>
      </w:r>
      <w:r w:rsidR="00027064">
        <w:t>:</w:t>
      </w:r>
      <w:r w:rsidR="00027064">
        <w:t>國中以下</w:t>
      </w:r>
      <w:r w:rsidR="00027064">
        <w:lastRenderedPageBreak/>
        <w:t>5.5%</w:t>
      </w:r>
      <w:r w:rsidR="00027064">
        <w:t>、高中</w:t>
      </w:r>
      <w:r w:rsidR="00027064">
        <w:t>15.6%</w:t>
      </w:r>
      <w:r w:rsidR="00027064">
        <w:t>、大專院校</w:t>
      </w:r>
      <w:r w:rsidR="00027064">
        <w:t>49.2%</w:t>
      </w:r>
      <w:r w:rsidR="00027064">
        <w:t>、研究所以上</w:t>
      </w:r>
      <w:r w:rsidR="00027064">
        <w:rPr>
          <w:rFonts w:hint="eastAsia"/>
        </w:rPr>
        <w:t>2</w:t>
      </w:r>
      <w:r w:rsidR="00027064">
        <w:t>9.7%</w:t>
      </w:r>
      <w:r w:rsidR="00027064">
        <w:t>。</w:t>
      </w:r>
    </w:p>
    <w:p w:rsidR="00F844DC" w:rsidRDefault="00F844DC" w:rsidP="00F844DC">
      <w:pPr>
        <w:pStyle w:val="a7"/>
        <w:ind w:leftChars="0" w:left="360"/>
      </w:pPr>
      <w:r>
        <w:rPr>
          <w:rFonts w:hint="eastAsia"/>
        </w:rPr>
        <w:t xml:space="preserve">    </w:t>
      </w:r>
      <w:r>
        <w:t>信效度分析，以</w:t>
      </w:r>
      <w:r>
        <w:t>Cronbach’</w:t>
      </w:r>
      <w:r w:rsidR="005E5106">
        <w:t xml:space="preserve">s </w:t>
      </w:r>
      <w:r w:rsidR="005E5106" w:rsidRPr="005E5106">
        <w:rPr>
          <w:rFonts w:hint="eastAsia"/>
        </w:rPr>
        <w:t>α</w:t>
      </w:r>
      <w:r w:rsidR="00D071BF">
        <w:t>分析信效度。</w:t>
      </w:r>
    </w:p>
    <w:p w:rsidR="005E5106" w:rsidRDefault="005E5106" w:rsidP="005E5106">
      <w:r>
        <w:tab/>
      </w:r>
      <w:r>
        <w:t>品牌體驗量表</w:t>
      </w:r>
      <w:r>
        <w:t>:</w:t>
      </w:r>
      <w:r w:rsidRPr="005E5106">
        <w:t xml:space="preserve"> </w:t>
      </w:r>
      <w:r>
        <w:t xml:space="preserve">Cronbach’s </w:t>
      </w:r>
      <w:r w:rsidRPr="005E5106">
        <w:rPr>
          <w:rFonts w:hint="eastAsia"/>
        </w:rPr>
        <w:t>α</w:t>
      </w:r>
      <w:r>
        <w:rPr>
          <w:rFonts w:hint="eastAsia"/>
        </w:rPr>
        <w:t>值為</w:t>
      </w:r>
      <w:r>
        <w:rPr>
          <w:rFonts w:hint="eastAsia"/>
        </w:rPr>
        <w:t>0.7</w:t>
      </w:r>
      <w:r>
        <w:rPr>
          <w:rFonts w:hint="eastAsia"/>
        </w:rPr>
        <w:t>，大於</w:t>
      </w:r>
      <w:r>
        <w:rPr>
          <w:rFonts w:hint="eastAsia"/>
        </w:rPr>
        <w:t>0.5</w:t>
      </w:r>
      <w:r>
        <w:rPr>
          <w:rFonts w:hint="eastAsia"/>
        </w:rPr>
        <w:t>，有一定可信度</w:t>
      </w:r>
      <w:r w:rsidR="00193D18">
        <w:rPr>
          <w:rFonts w:hint="eastAsia"/>
        </w:rPr>
        <w:t>。</w:t>
      </w:r>
      <w:r w:rsidR="00A355BF">
        <w:rPr>
          <w:rFonts w:hint="eastAsia"/>
        </w:rPr>
        <w:t>可解釋變量為</w:t>
      </w:r>
      <w:r w:rsidR="00A355BF">
        <w:rPr>
          <w:rFonts w:hint="eastAsia"/>
        </w:rPr>
        <w:t>62.435%</w:t>
      </w:r>
      <w:r w:rsidR="00A355BF">
        <w:rPr>
          <w:rFonts w:hint="eastAsia"/>
        </w:rPr>
        <w:t>，超過</w:t>
      </w:r>
      <w:r w:rsidR="00A355BF">
        <w:rPr>
          <w:rFonts w:hint="eastAsia"/>
        </w:rPr>
        <w:t>50%</w:t>
      </w:r>
      <w:r w:rsidR="00A355BF">
        <w:rPr>
          <w:rFonts w:hint="eastAsia"/>
        </w:rPr>
        <w:t>，</w:t>
      </w:r>
      <w:r w:rsidR="00941678">
        <w:rPr>
          <w:rFonts w:hint="eastAsia"/>
        </w:rPr>
        <w:t>負荷量大於</w:t>
      </w:r>
      <w:r w:rsidR="00941678">
        <w:rPr>
          <w:rFonts w:hint="eastAsia"/>
        </w:rPr>
        <w:t>0.5</w:t>
      </w:r>
      <w:r w:rsidR="00941678">
        <w:rPr>
          <w:rFonts w:hint="eastAsia"/>
        </w:rPr>
        <w:t>，</w:t>
      </w:r>
      <w:r w:rsidR="00A355BF">
        <w:rPr>
          <w:rFonts w:hint="eastAsia"/>
        </w:rPr>
        <w:t>代表有一定效度</w:t>
      </w:r>
      <w:r>
        <w:rPr>
          <w:rFonts w:hint="eastAsia"/>
        </w:rPr>
        <w:t>。</w:t>
      </w:r>
    </w:p>
    <w:p w:rsidR="00B17CC7" w:rsidRDefault="005E5106" w:rsidP="00B17CC7">
      <w:r>
        <w:tab/>
      </w:r>
      <w:r>
        <w:t>品牌信任量表</w:t>
      </w:r>
      <w:r>
        <w:t>:</w:t>
      </w:r>
      <w:r w:rsidRPr="005E5106">
        <w:t xml:space="preserve"> </w:t>
      </w:r>
      <w:r>
        <w:t xml:space="preserve">Cronbach’s </w:t>
      </w:r>
      <w:r w:rsidRPr="005E5106">
        <w:rPr>
          <w:rFonts w:hint="eastAsia"/>
        </w:rPr>
        <w:t>α</w:t>
      </w:r>
      <w:r>
        <w:rPr>
          <w:rFonts w:hint="eastAsia"/>
        </w:rPr>
        <w:t>值為</w:t>
      </w:r>
      <w:r>
        <w:rPr>
          <w:rFonts w:hint="eastAsia"/>
        </w:rPr>
        <w:t>0.939</w:t>
      </w:r>
      <w:r>
        <w:rPr>
          <w:rFonts w:hint="eastAsia"/>
        </w:rPr>
        <w:t>，超過</w:t>
      </w:r>
      <w:r>
        <w:rPr>
          <w:rFonts w:hint="eastAsia"/>
        </w:rPr>
        <w:t>0.9</w:t>
      </w:r>
      <w:r>
        <w:rPr>
          <w:rFonts w:hint="eastAsia"/>
        </w:rPr>
        <w:t>，代表有良好信度</w:t>
      </w:r>
      <w:r w:rsidR="00B17CC7">
        <w:rPr>
          <w:rFonts w:hint="eastAsia"/>
        </w:rPr>
        <w:t>。可解釋變量為</w:t>
      </w:r>
      <w:r w:rsidR="00B8384B">
        <w:rPr>
          <w:rFonts w:hint="eastAsia"/>
        </w:rPr>
        <w:t>80.796</w:t>
      </w:r>
      <w:r w:rsidR="00B17CC7">
        <w:rPr>
          <w:rFonts w:hint="eastAsia"/>
        </w:rPr>
        <w:t>%</w:t>
      </w:r>
      <w:r w:rsidR="00B17CC7">
        <w:rPr>
          <w:rFonts w:hint="eastAsia"/>
        </w:rPr>
        <w:t>，超過</w:t>
      </w:r>
      <w:r w:rsidR="00B17CC7">
        <w:rPr>
          <w:rFonts w:hint="eastAsia"/>
        </w:rPr>
        <w:t>50%</w:t>
      </w:r>
      <w:r w:rsidR="00B17CC7">
        <w:rPr>
          <w:rFonts w:hint="eastAsia"/>
        </w:rPr>
        <w:t>，</w:t>
      </w:r>
      <w:r w:rsidR="00375FF3">
        <w:rPr>
          <w:rFonts w:hint="eastAsia"/>
        </w:rPr>
        <w:t>負荷量大於</w:t>
      </w:r>
      <w:r w:rsidR="00375FF3">
        <w:rPr>
          <w:rFonts w:hint="eastAsia"/>
        </w:rPr>
        <w:t>0.8</w:t>
      </w:r>
      <w:r w:rsidR="00501C48">
        <w:rPr>
          <w:rFonts w:hint="eastAsia"/>
        </w:rPr>
        <w:t>，</w:t>
      </w:r>
      <w:r w:rsidR="00B17CC7">
        <w:rPr>
          <w:rFonts w:hint="eastAsia"/>
        </w:rPr>
        <w:t>代表有一定效度。</w:t>
      </w:r>
    </w:p>
    <w:p w:rsidR="005E5106" w:rsidRDefault="008A60FF" w:rsidP="005E5106">
      <w:r>
        <w:tab/>
      </w:r>
      <w:r>
        <w:t>品牌認同</w:t>
      </w:r>
      <w:r>
        <w:t xml:space="preserve">Cronbach’s </w:t>
      </w:r>
      <w:r w:rsidRPr="005E5106">
        <w:rPr>
          <w:rFonts w:hint="eastAsia"/>
        </w:rPr>
        <w:t>α</w:t>
      </w:r>
      <w:r>
        <w:rPr>
          <w:rFonts w:hint="eastAsia"/>
        </w:rPr>
        <w:t>為</w:t>
      </w:r>
      <w:r>
        <w:rPr>
          <w:rFonts w:hint="eastAsia"/>
        </w:rPr>
        <w:t>0.908</w:t>
      </w:r>
      <w:r>
        <w:rPr>
          <w:rFonts w:hint="eastAsia"/>
        </w:rPr>
        <w:t>，超過</w:t>
      </w:r>
      <w:r>
        <w:rPr>
          <w:rFonts w:hint="eastAsia"/>
        </w:rPr>
        <w:t>0.9</w:t>
      </w:r>
      <w:r>
        <w:rPr>
          <w:rFonts w:hint="eastAsia"/>
        </w:rPr>
        <w:t>，具有良好信度。可解釋變量</w:t>
      </w:r>
      <w:r>
        <w:rPr>
          <w:rFonts w:hint="eastAsia"/>
        </w:rPr>
        <w:t>68.513%</w:t>
      </w:r>
      <w:r>
        <w:rPr>
          <w:rFonts w:hint="eastAsia"/>
        </w:rPr>
        <w:t>，超過</w:t>
      </w:r>
      <w:r>
        <w:rPr>
          <w:rFonts w:hint="eastAsia"/>
        </w:rPr>
        <w:t>50%</w:t>
      </w:r>
      <w:r>
        <w:rPr>
          <w:rFonts w:hint="eastAsia"/>
        </w:rPr>
        <w:t>，</w:t>
      </w:r>
      <w:r w:rsidR="00D40BDD">
        <w:rPr>
          <w:rFonts w:hint="eastAsia"/>
        </w:rPr>
        <w:t>負荷量大於</w:t>
      </w:r>
      <w:r w:rsidR="00D40BDD">
        <w:rPr>
          <w:rFonts w:hint="eastAsia"/>
        </w:rPr>
        <w:t>0.8</w:t>
      </w:r>
      <w:r w:rsidR="00D40BDD">
        <w:rPr>
          <w:rFonts w:hint="eastAsia"/>
        </w:rPr>
        <w:t>，</w:t>
      </w:r>
      <w:r>
        <w:rPr>
          <w:rFonts w:hint="eastAsia"/>
        </w:rPr>
        <w:t>代表有</w:t>
      </w:r>
      <w:r w:rsidR="00787651">
        <w:rPr>
          <w:rFonts w:hint="eastAsia"/>
        </w:rPr>
        <w:t>一定</w:t>
      </w:r>
      <w:r>
        <w:rPr>
          <w:rFonts w:hint="eastAsia"/>
        </w:rPr>
        <w:t>效度。</w:t>
      </w:r>
    </w:p>
    <w:p w:rsidR="009F51F5" w:rsidRDefault="009F51F5" w:rsidP="005E5106">
      <w:r>
        <w:t>產品涉入量表</w:t>
      </w:r>
      <w:r w:rsidR="00955D43">
        <w:t xml:space="preserve">Cronbach’s </w:t>
      </w:r>
      <w:r w:rsidR="00955D43" w:rsidRPr="005E5106">
        <w:rPr>
          <w:rFonts w:hint="eastAsia"/>
        </w:rPr>
        <w:t>α</w:t>
      </w:r>
      <w:r w:rsidR="00955D43">
        <w:rPr>
          <w:rFonts w:hint="eastAsia"/>
        </w:rPr>
        <w:t>為</w:t>
      </w:r>
      <w:r w:rsidR="00955D43">
        <w:rPr>
          <w:rFonts w:hint="eastAsia"/>
        </w:rPr>
        <w:t>0.906</w:t>
      </w:r>
      <w:r w:rsidR="00955D43">
        <w:rPr>
          <w:rFonts w:hint="eastAsia"/>
        </w:rPr>
        <w:t>，超過</w:t>
      </w:r>
      <w:r w:rsidR="00955D43">
        <w:rPr>
          <w:rFonts w:hint="eastAsia"/>
        </w:rPr>
        <w:t>0.7</w:t>
      </w:r>
      <w:r w:rsidR="00955D43">
        <w:rPr>
          <w:rFonts w:hint="eastAsia"/>
        </w:rPr>
        <w:t>代表有一定信度</w:t>
      </w:r>
      <w:r w:rsidR="005F283B">
        <w:rPr>
          <w:rFonts w:hint="eastAsia"/>
        </w:rPr>
        <w:t>。</w:t>
      </w:r>
      <w:r w:rsidR="007F4583">
        <w:rPr>
          <w:rFonts w:hint="eastAsia"/>
        </w:rPr>
        <w:t>可解釋變量</w:t>
      </w:r>
      <w:r w:rsidR="007F4583">
        <w:rPr>
          <w:rFonts w:hint="eastAsia"/>
        </w:rPr>
        <w:t>72.879%</w:t>
      </w:r>
      <w:r w:rsidR="007F4583">
        <w:rPr>
          <w:rFonts w:hint="eastAsia"/>
        </w:rPr>
        <w:t>，</w:t>
      </w:r>
      <w:r w:rsidR="006B0DAA">
        <w:rPr>
          <w:rFonts w:hint="eastAsia"/>
        </w:rPr>
        <w:t>負荷量大於</w:t>
      </w:r>
      <w:r w:rsidR="006B0DAA">
        <w:rPr>
          <w:rFonts w:hint="eastAsia"/>
        </w:rPr>
        <w:t>0.5</w:t>
      </w:r>
      <w:r w:rsidR="006B0DAA">
        <w:rPr>
          <w:rFonts w:hint="eastAsia"/>
        </w:rPr>
        <w:t>，代表有一定效度。</w:t>
      </w:r>
    </w:p>
    <w:p w:rsidR="003918A3" w:rsidRDefault="00C35B8F" w:rsidP="005E5106">
      <w:r>
        <w:t>研究</w:t>
      </w:r>
      <w:r w:rsidR="003918A3">
        <w:t>結果</w:t>
      </w:r>
      <w:r w:rsidR="003918A3">
        <w:t>:</w:t>
      </w:r>
    </w:p>
    <w:p w:rsidR="00F9092C" w:rsidRDefault="00E178CB" w:rsidP="005E5106">
      <w:pPr>
        <w:rPr>
          <w:rFonts w:hint="eastAsia"/>
        </w:rPr>
      </w:pPr>
      <w:r>
        <w:t>H1:</w:t>
      </w:r>
      <w:r w:rsidR="00F9092C">
        <w:t>品牌體驗對品牌信任之關係，</w:t>
      </w:r>
      <w:r w:rsidR="006E69BA">
        <w:t>獲得支持</w:t>
      </w:r>
      <w:r w:rsidR="0058289E">
        <w:t>。</w:t>
      </w:r>
      <w:r w:rsidR="0048228A">
        <w:t>表示品牌體驗的增長可以促進品牌信任同步增加，</w:t>
      </w:r>
      <w:r w:rsidR="00EA6F5A">
        <w:t>體驗程度越好，越能夠正向影響消費者行為及購買意圖。</w:t>
      </w:r>
    </w:p>
    <w:p w:rsidR="00D55BCC" w:rsidRDefault="00D55BCC" w:rsidP="005E5106">
      <w:r>
        <w:t>H2:</w:t>
      </w:r>
      <w:r>
        <w:t>品牌信任對品牌認同之關係，成立。</w:t>
      </w:r>
      <w:r w:rsidR="00BA55F2">
        <w:t>表示消費者對於品牌信任的提升將同步提升消費者對該品牌的認同。越能願意承擔風險的品牌越能夠對此品牌產生認同感。</w:t>
      </w:r>
    </w:p>
    <w:p w:rsidR="00D55BCC" w:rsidRDefault="00D55BCC" w:rsidP="005E5106">
      <w:pPr>
        <w:rPr>
          <w:rFonts w:hint="eastAsia"/>
        </w:rPr>
      </w:pPr>
      <w:r>
        <w:t>H3:</w:t>
      </w:r>
      <w:r>
        <w:t>品牌體驗對品牌認同之關係，成立。</w:t>
      </w:r>
      <w:r w:rsidR="001F7F0E">
        <w:t>表示體驗程度越好</w:t>
      </w:r>
      <w:r w:rsidR="00DB3CF0">
        <w:t>越能夠對品牌產生認同情感。</w:t>
      </w:r>
    </w:p>
    <w:p w:rsidR="00EF422B" w:rsidRDefault="00D55BCC" w:rsidP="00EF422B">
      <w:pPr>
        <w:rPr>
          <w:rFonts w:hint="eastAsia"/>
        </w:rPr>
      </w:pPr>
      <w:r>
        <w:t>H4:</w:t>
      </w:r>
      <w:r>
        <w:t>品牌體驗經由品牌信任的中介影響品牌認同之效果，成立。</w:t>
      </w:r>
      <w:r w:rsidR="00EF422B">
        <w:t>表示品牌體驗能夠透過品牌信任來正向影響品牌認同，表示消費者對於品牌的感受、行為、情感、思想會因為不同的品牌體驗程度而有不同的影響進而影響品牌信任，而品牌信任最後會延伸影響致品牌認同。</w:t>
      </w:r>
    </w:p>
    <w:p w:rsidR="00EF422B" w:rsidRDefault="00EF422B" w:rsidP="00EF422B">
      <w:r>
        <w:t>H5:</w:t>
      </w:r>
      <w:r>
        <w:t>產品涉入之干擾效果，未獲得支持。</w:t>
      </w:r>
      <w:r>
        <w:t>未獲得支持原因可能為研究樣本只局限於</w:t>
      </w:r>
      <w:r>
        <w:t>6</w:t>
      </w:r>
      <w:r>
        <w:t>種品項的產品，且年齡層過於集中</w:t>
      </w:r>
      <w:r>
        <w:t>20-30</w:t>
      </w:r>
      <w:r>
        <w:t>歲，因此未來研究可以採用不同年齡層及考量更多種品項產品進行研究。</w:t>
      </w:r>
      <w:bookmarkStart w:id="0" w:name="_GoBack"/>
      <w:bookmarkEnd w:id="0"/>
    </w:p>
    <w:p w:rsidR="00C35B8F" w:rsidRPr="00EF422B" w:rsidRDefault="00C35B8F" w:rsidP="005E5106"/>
    <w:p w:rsidR="00C35B8F" w:rsidRPr="00E178CB" w:rsidRDefault="00C35B8F" w:rsidP="005E5106">
      <w:pPr>
        <w:rPr>
          <w:rFonts w:hint="eastAsia"/>
        </w:rPr>
      </w:pPr>
    </w:p>
    <w:p w:rsidR="00E178CB" w:rsidRPr="009F51F5" w:rsidRDefault="00E178CB" w:rsidP="005E5106"/>
    <w:sectPr w:rsidR="00E178CB" w:rsidRPr="009F51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627" w:rsidRDefault="008B6627" w:rsidP="00E24501">
      <w:r>
        <w:separator/>
      </w:r>
    </w:p>
  </w:endnote>
  <w:endnote w:type="continuationSeparator" w:id="0">
    <w:p w:rsidR="008B6627" w:rsidRDefault="008B6627" w:rsidP="00E2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627" w:rsidRDefault="008B6627" w:rsidP="00E24501">
      <w:r>
        <w:separator/>
      </w:r>
    </w:p>
  </w:footnote>
  <w:footnote w:type="continuationSeparator" w:id="0">
    <w:p w:rsidR="008B6627" w:rsidRDefault="008B6627" w:rsidP="00E24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D0CB5"/>
    <w:multiLevelType w:val="hybridMultilevel"/>
    <w:tmpl w:val="096A6946"/>
    <w:lvl w:ilvl="0" w:tplc="E9E44C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21"/>
    <w:rsid w:val="000152BA"/>
    <w:rsid w:val="00027064"/>
    <w:rsid w:val="00193D18"/>
    <w:rsid w:val="001F7F0E"/>
    <w:rsid w:val="00331DB9"/>
    <w:rsid w:val="00375FF3"/>
    <w:rsid w:val="003918A3"/>
    <w:rsid w:val="003E5449"/>
    <w:rsid w:val="00404B4D"/>
    <w:rsid w:val="0048228A"/>
    <w:rsid w:val="004B7F6B"/>
    <w:rsid w:val="00501C48"/>
    <w:rsid w:val="0058289E"/>
    <w:rsid w:val="005B0A82"/>
    <w:rsid w:val="005C31E1"/>
    <w:rsid w:val="005E5106"/>
    <w:rsid w:val="005F283B"/>
    <w:rsid w:val="005F54A9"/>
    <w:rsid w:val="006B0DAA"/>
    <w:rsid w:val="006E69BA"/>
    <w:rsid w:val="00787651"/>
    <w:rsid w:val="007954E4"/>
    <w:rsid w:val="007F4583"/>
    <w:rsid w:val="00844615"/>
    <w:rsid w:val="00864A1B"/>
    <w:rsid w:val="008A60FF"/>
    <w:rsid w:val="008B6627"/>
    <w:rsid w:val="00927A3A"/>
    <w:rsid w:val="00941678"/>
    <w:rsid w:val="00955D43"/>
    <w:rsid w:val="009C0864"/>
    <w:rsid w:val="009D3CAD"/>
    <w:rsid w:val="009E1ED7"/>
    <w:rsid w:val="009F51F5"/>
    <w:rsid w:val="00A22632"/>
    <w:rsid w:val="00A355BF"/>
    <w:rsid w:val="00A54D54"/>
    <w:rsid w:val="00B02C67"/>
    <w:rsid w:val="00B17CC7"/>
    <w:rsid w:val="00B61721"/>
    <w:rsid w:val="00B76A85"/>
    <w:rsid w:val="00B77637"/>
    <w:rsid w:val="00B8384B"/>
    <w:rsid w:val="00BA55F2"/>
    <w:rsid w:val="00C17030"/>
    <w:rsid w:val="00C35B8F"/>
    <w:rsid w:val="00CD78A3"/>
    <w:rsid w:val="00D071BF"/>
    <w:rsid w:val="00D40BDD"/>
    <w:rsid w:val="00D4149B"/>
    <w:rsid w:val="00D55BCC"/>
    <w:rsid w:val="00DB3CF0"/>
    <w:rsid w:val="00E0653B"/>
    <w:rsid w:val="00E178CB"/>
    <w:rsid w:val="00E24501"/>
    <w:rsid w:val="00E31A8B"/>
    <w:rsid w:val="00E326B7"/>
    <w:rsid w:val="00E57337"/>
    <w:rsid w:val="00E86426"/>
    <w:rsid w:val="00EA6F5A"/>
    <w:rsid w:val="00EF422B"/>
    <w:rsid w:val="00F25545"/>
    <w:rsid w:val="00F33894"/>
    <w:rsid w:val="00F844DC"/>
    <w:rsid w:val="00F9092C"/>
    <w:rsid w:val="00FC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60799C-FD99-4232-971F-69BEDD53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45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2450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245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24501"/>
    <w:rPr>
      <w:sz w:val="20"/>
      <w:szCs w:val="20"/>
    </w:rPr>
  </w:style>
  <w:style w:type="paragraph" w:styleId="a7">
    <w:name w:val="List Paragraph"/>
    <w:basedOn w:val="a"/>
    <w:uiPriority w:val="34"/>
    <w:qFormat/>
    <w:rsid w:val="00C1703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李承諺</dc:creator>
  <cp:keywords/>
  <dc:description/>
  <cp:lastModifiedBy>李承諺</cp:lastModifiedBy>
  <cp:revision>59</cp:revision>
  <dcterms:created xsi:type="dcterms:W3CDTF">2021-11-22T14:20:00Z</dcterms:created>
  <dcterms:modified xsi:type="dcterms:W3CDTF">2021-11-23T06:44:00Z</dcterms:modified>
</cp:coreProperties>
</file>