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834" w:rsidRPr="005F3AA8" w:rsidRDefault="00B57E35">
      <w:pPr>
        <w:rPr>
          <w:rFonts w:ascii="標楷體" w:eastAsia="標楷體" w:hAnsi="標楷體"/>
        </w:rPr>
      </w:pPr>
      <w:r w:rsidRPr="005F3AA8">
        <w:rPr>
          <w:rFonts w:ascii="標楷體" w:eastAsia="標楷體" w:hAnsi="標楷體"/>
        </w:rPr>
        <w:t>10994015 資管碩二 李承諺</w:t>
      </w:r>
    </w:p>
    <w:p w:rsidR="00DC0A8C" w:rsidRDefault="00DC0A8C" w:rsidP="005F3AA8">
      <w:pPr>
        <w:ind w:firstLine="480"/>
        <w:rPr>
          <w:rFonts w:ascii="標楷體" w:eastAsia="標楷體" w:hAnsi="標楷體"/>
        </w:rPr>
      </w:pPr>
      <w:r w:rsidRPr="005F3AA8">
        <w:rPr>
          <w:rFonts w:ascii="標楷體" w:eastAsia="標楷體" w:hAnsi="標楷體"/>
        </w:rPr>
        <w:t>挑選主題:</w:t>
      </w:r>
      <w:r w:rsidR="005F3AA8" w:rsidRPr="005F3AA8">
        <w:rPr>
          <w:rFonts w:ascii="標楷體" w:eastAsia="標楷體" w:hAnsi="標楷體" w:hint="eastAsia"/>
        </w:rPr>
        <w:t xml:space="preserve"> COVID-19疫情期間社群媒體中網路口碑對恐慌性購買的影響</w:t>
      </w:r>
    </w:p>
    <w:p w:rsidR="00287429" w:rsidRDefault="00287429" w:rsidP="00287429">
      <w:pPr>
        <w:rPr>
          <w:rFonts w:ascii="標楷體" w:eastAsia="標楷體" w:hAnsi="標楷體"/>
          <w:b/>
        </w:rPr>
      </w:pPr>
      <w:r w:rsidRPr="00CA1D91">
        <w:rPr>
          <w:rFonts w:ascii="標楷體" w:eastAsia="標楷體" w:hAnsi="標楷體"/>
          <w:b/>
        </w:rPr>
        <w:t>研究背景:</w:t>
      </w:r>
    </w:p>
    <w:p w:rsidR="00CA1D91" w:rsidRDefault="00CA1D91" w:rsidP="00287429">
      <w:pPr>
        <w:rPr>
          <w:rFonts w:ascii="標楷體" w:eastAsia="標楷體" w:hAnsi="標楷體" w:hint="eastAsia"/>
        </w:rPr>
      </w:pPr>
      <w:r>
        <w:rPr>
          <w:rFonts w:ascii="標楷體" w:eastAsia="標楷體" w:hAnsi="標楷體"/>
          <w:b/>
        </w:rPr>
        <w:tab/>
      </w:r>
      <w:r w:rsidRPr="00CA1D91">
        <w:rPr>
          <w:rFonts w:ascii="標楷體" w:eastAsia="標楷體" w:hAnsi="標楷體"/>
        </w:rPr>
        <w:t>因</w:t>
      </w:r>
      <w:r>
        <w:rPr>
          <w:rFonts w:ascii="標楷體" w:eastAsia="標楷體" w:hAnsi="標楷體" w:hint="eastAsia"/>
        </w:rPr>
        <w:t>c</w:t>
      </w:r>
      <w:r>
        <w:rPr>
          <w:rFonts w:ascii="標楷體" w:eastAsia="標楷體" w:hAnsi="標楷體"/>
        </w:rPr>
        <w:t>ovid-19</w:t>
      </w:r>
      <w:r w:rsidR="00D465CC">
        <w:rPr>
          <w:rFonts w:ascii="標楷體" w:eastAsia="標楷體" w:hAnsi="標楷體"/>
        </w:rPr>
        <w:t>的</w:t>
      </w:r>
      <w:r>
        <w:rPr>
          <w:rFonts w:ascii="標楷體" w:eastAsia="標楷體" w:hAnsi="標楷體"/>
        </w:rPr>
        <w:t>爆發</w:t>
      </w:r>
      <w:r w:rsidR="00D465CC">
        <w:rPr>
          <w:rFonts w:ascii="標楷體" w:eastAsia="標楷體" w:hAnsi="標楷體"/>
        </w:rPr>
        <w:t>，使得全球經濟影響產生變動，</w:t>
      </w:r>
      <w:r w:rsidR="00CB19C2">
        <w:rPr>
          <w:rFonts w:ascii="標楷體" w:eastAsia="標楷體" w:hAnsi="標楷體"/>
        </w:rPr>
        <w:t>例如股市下跌、製造業壟斷等危機，</w:t>
      </w:r>
      <w:r w:rsidR="00445907">
        <w:rPr>
          <w:rFonts w:ascii="標楷體" w:eastAsia="標楷體" w:hAnsi="標楷體"/>
        </w:rPr>
        <w:t>而消費者陸陸續續也因此產生了恐慌感而扭曲了以往平常消費模式造成市場的異常</w:t>
      </w:r>
      <w:r w:rsidR="00261F1D">
        <w:rPr>
          <w:rFonts w:ascii="標楷體" w:eastAsia="標楷體" w:hAnsi="標楷體"/>
        </w:rPr>
        <w:t>。</w:t>
      </w:r>
      <w:r w:rsidR="00B63DFE">
        <w:rPr>
          <w:rFonts w:ascii="標楷體" w:eastAsia="標楷體" w:hAnsi="標楷體"/>
        </w:rPr>
        <w:t>而社群媒體散布出來的資訊又可能更快速的增加消費者的恐慌感，</w:t>
      </w:r>
      <w:r w:rsidR="00A5634A">
        <w:rPr>
          <w:rFonts w:ascii="標楷體" w:eastAsia="標楷體" w:hAnsi="標楷體"/>
        </w:rPr>
        <w:t>因此社群媒體與消費者的恐慌也有一定程度的關係</w:t>
      </w:r>
      <w:r w:rsidR="004C705C">
        <w:rPr>
          <w:rFonts w:ascii="標楷體" w:eastAsia="標楷體" w:hAnsi="標楷體"/>
        </w:rPr>
        <w:t>。</w:t>
      </w:r>
      <w:r w:rsidR="0025426B">
        <w:rPr>
          <w:rFonts w:ascii="標楷體" w:eastAsia="標楷體" w:hAnsi="標楷體"/>
        </w:rPr>
        <w:t>而勳凱也要針對</w:t>
      </w:r>
      <w:r w:rsidR="0025426B">
        <w:rPr>
          <w:rFonts w:ascii="標楷體" w:eastAsia="標楷體" w:hAnsi="標楷體" w:hint="eastAsia"/>
        </w:rPr>
        <w:t>c</w:t>
      </w:r>
      <w:r w:rsidR="0025426B">
        <w:rPr>
          <w:rFonts w:ascii="標楷體" w:eastAsia="標楷體" w:hAnsi="標楷體"/>
        </w:rPr>
        <w:t>ovid-19與網路口碑的影響去進行研究，</w:t>
      </w:r>
      <w:r w:rsidR="005059A4">
        <w:rPr>
          <w:rFonts w:ascii="標楷體" w:eastAsia="標楷體" w:hAnsi="標楷體"/>
        </w:rPr>
        <w:t>並用</w:t>
      </w:r>
      <w:r w:rsidR="005059A4">
        <w:rPr>
          <w:rFonts w:ascii="標楷體" w:eastAsia="標楷體" w:hAnsi="標楷體" w:hint="eastAsia"/>
        </w:rPr>
        <w:t>p</w:t>
      </w:r>
      <w:r w:rsidR="005059A4">
        <w:rPr>
          <w:rFonts w:ascii="標楷體" w:eastAsia="標楷體" w:hAnsi="標楷體"/>
        </w:rPr>
        <w:t>ython去做文字處理。</w:t>
      </w:r>
    </w:p>
    <w:p w:rsidR="00CA1D91" w:rsidRPr="00CA1D91" w:rsidRDefault="0025426B" w:rsidP="00287429">
      <w:pPr>
        <w:rPr>
          <w:rFonts w:ascii="標楷體" w:eastAsia="標楷體" w:hAnsi="標楷體" w:hint="eastAsia"/>
          <w:b/>
        </w:rPr>
      </w:pPr>
      <w:r>
        <w:rPr>
          <w:rFonts w:ascii="標楷體" w:eastAsia="標楷體" w:hAnsi="標楷體"/>
          <w:b/>
        </w:rPr>
        <w:tab/>
      </w:r>
    </w:p>
    <w:p w:rsidR="00F521FC" w:rsidRDefault="00BD6F58" w:rsidP="00672157">
      <w:pPr>
        <w:rPr>
          <w:rFonts w:ascii="標楷體" w:eastAsia="標楷體" w:hAnsi="標楷體"/>
        </w:rPr>
      </w:pPr>
      <w:r w:rsidRPr="005F3AA8">
        <w:rPr>
          <w:rFonts w:ascii="標楷體" w:eastAsia="標楷體" w:hAnsi="標楷體" w:hint="eastAsia"/>
        </w:rPr>
        <w:t>研究假說架構</w:t>
      </w:r>
      <w:r w:rsidR="00421916">
        <w:rPr>
          <w:rFonts w:ascii="標楷體" w:eastAsia="標楷體" w:hAnsi="標楷體" w:hint="eastAsia"/>
        </w:rPr>
        <w:t>:</w:t>
      </w:r>
      <w:r w:rsidR="008C552B">
        <w:rPr>
          <w:rFonts w:ascii="標楷體" w:eastAsia="標楷體" w:hAnsi="標楷體" w:hint="eastAsia"/>
        </w:rPr>
        <w:t>研究假說架構可以再明確一點，</w:t>
      </w:r>
      <w:r w:rsidR="008E3922">
        <w:rPr>
          <w:rFonts w:ascii="標楷體" w:eastAsia="標楷體" w:hAnsi="標楷體" w:hint="eastAsia"/>
        </w:rPr>
        <w:t>例如消費者的</w:t>
      </w:r>
      <w:r w:rsidRPr="005F3AA8">
        <w:rPr>
          <w:rFonts w:ascii="標楷體" w:eastAsia="標楷體" w:hAnsi="標楷體" w:hint="eastAsia"/>
        </w:rPr>
        <w:t>焦慮感要分恐慌購買前跟後</w:t>
      </w:r>
      <w:r w:rsidR="008E3922">
        <w:rPr>
          <w:rFonts w:ascii="標楷體" w:eastAsia="標楷體" w:hAnsi="標楷體" w:hint="eastAsia"/>
        </w:rPr>
        <w:t>。</w:t>
      </w:r>
    </w:p>
    <w:p w:rsidR="009A0FEE" w:rsidRDefault="00B769B7" w:rsidP="00672157">
      <w:pPr>
        <w:rPr>
          <w:rFonts w:ascii="標楷體" w:eastAsia="標楷體" w:hAnsi="標楷體" w:hint="eastAsia"/>
        </w:rPr>
      </w:pPr>
      <w:r>
        <w:rPr>
          <w:rFonts w:ascii="標楷體" w:eastAsia="標楷體" w:hAnsi="標楷體"/>
        </w:rPr>
        <w:t>蒐集資料集: 蒐集關於購買口罩的網路口碑時間點要在民眾恐慌下降之前。</w:t>
      </w:r>
    </w:p>
    <w:p w:rsidR="00574CAE" w:rsidRDefault="009A0FEE" w:rsidP="009A0FEE">
      <w:pPr>
        <w:ind w:left="960" w:firstLine="480"/>
        <w:rPr>
          <w:rFonts w:ascii="標楷體" w:eastAsia="標楷體" w:hAnsi="標楷體"/>
        </w:rPr>
      </w:pPr>
      <w:r>
        <w:rPr>
          <w:rFonts w:ascii="標楷體" w:eastAsia="標楷體" w:hAnsi="標楷體" w:hint="eastAsia"/>
        </w:rPr>
        <w:t>開始蒐集政府相關口碑的時間點要</w:t>
      </w:r>
      <w:r w:rsidRPr="009A0FEE">
        <w:rPr>
          <w:rFonts w:ascii="標楷體" w:eastAsia="標楷體" w:hAnsi="標楷體" w:hint="eastAsia"/>
        </w:rPr>
        <w:t>在</w:t>
      </w:r>
      <w:r>
        <w:rPr>
          <w:rFonts w:ascii="標楷體" w:eastAsia="標楷體" w:hAnsi="標楷體" w:hint="eastAsia"/>
        </w:rPr>
        <w:t>民眾</w:t>
      </w:r>
      <w:r w:rsidRPr="009A0FEE">
        <w:rPr>
          <w:rFonts w:ascii="標楷體" w:eastAsia="標楷體" w:hAnsi="標楷體" w:hint="eastAsia"/>
        </w:rPr>
        <w:t>恐慌下降時間點</w:t>
      </w:r>
      <w:r w:rsidR="00CB1E8B">
        <w:rPr>
          <w:rFonts w:ascii="標楷體" w:eastAsia="標楷體" w:hAnsi="標楷體" w:hint="eastAsia"/>
        </w:rPr>
        <w:t>之前</w:t>
      </w:r>
      <w:r w:rsidR="001C44AF">
        <w:rPr>
          <w:rFonts w:ascii="標楷體" w:eastAsia="標楷體" w:hAnsi="標楷體" w:hint="eastAsia"/>
        </w:rPr>
        <w:t>。</w:t>
      </w:r>
    </w:p>
    <w:p w:rsidR="00F06E9D" w:rsidRDefault="00F06E9D" w:rsidP="009F478F">
      <w:pPr>
        <w:rPr>
          <w:rFonts w:ascii="標楷體" w:eastAsia="標楷體" w:hAnsi="標楷體" w:hint="eastAsia"/>
        </w:rPr>
      </w:pPr>
    </w:p>
    <w:p w:rsidR="00F06E9D" w:rsidRDefault="00F06E9D" w:rsidP="009F478F">
      <w:pPr>
        <w:rPr>
          <w:rFonts w:ascii="標楷體" w:eastAsia="標楷體" w:hAnsi="標楷體"/>
        </w:rPr>
      </w:pPr>
      <w:r>
        <w:rPr>
          <w:rFonts w:ascii="標楷體" w:eastAsia="標楷體" w:hAnsi="標楷體"/>
        </w:rPr>
        <w:t>研究方法:</w:t>
      </w:r>
    </w:p>
    <w:p w:rsidR="00F06E9D" w:rsidRDefault="00F35A63" w:rsidP="00F35A63">
      <w:pPr>
        <w:ind w:firstLine="480"/>
        <w:rPr>
          <w:rFonts w:ascii="標楷體" w:eastAsia="標楷體" w:hAnsi="標楷體"/>
        </w:rPr>
      </w:pPr>
      <w:r>
        <w:rPr>
          <w:rFonts w:ascii="標楷體" w:eastAsia="標楷體" w:hAnsi="標楷體"/>
        </w:rPr>
        <w:t>情緒分析：</w:t>
      </w:r>
      <w:r w:rsidR="00F06E9D">
        <w:rPr>
          <w:rFonts w:ascii="標楷體" w:eastAsia="標楷體" w:hAnsi="標楷體"/>
        </w:rPr>
        <w:t>資料的處理會使用python的jieba</w:t>
      </w:r>
      <w:r w:rsidR="00491A88">
        <w:rPr>
          <w:rFonts w:ascii="標楷體" w:eastAsia="標楷體" w:hAnsi="標楷體"/>
        </w:rPr>
        <w:t>去進行斷詞，並用</w:t>
      </w:r>
      <w:r w:rsidR="00491A88" w:rsidRPr="00491A88">
        <w:rPr>
          <w:rFonts w:ascii="標楷體" w:eastAsia="標楷體" w:hAnsi="標楷體" w:hint="eastAsia"/>
        </w:rPr>
        <w:t>SenticNet6</w:t>
      </w:r>
      <w:r w:rsidR="00491A88">
        <w:rPr>
          <w:rFonts w:ascii="標楷體" w:eastAsia="標楷體" w:hAnsi="標楷體" w:hint="eastAsia"/>
        </w:rPr>
        <w:t>詞庫去進行語言情緒分析，但考慮到要分析近幾年關於c</w:t>
      </w:r>
      <w:r w:rsidR="00491A88">
        <w:rPr>
          <w:rFonts w:ascii="標楷體" w:eastAsia="標楷體" w:hAnsi="標楷體"/>
        </w:rPr>
        <w:t>ovid-19的情緒</w:t>
      </w:r>
      <w:r w:rsidR="00491A88">
        <w:rPr>
          <w:rFonts w:ascii="標楷體" w:eastAsia="標楷體" w:hAnsi="標楷體" w:hint="eastAsia"/>
        </w:rPr>
        <w:t>網路留言，</w:t>
      </w:r>
      <w:r w:rsidR="00771A53">
        <w:rPr>
          <w:rFonts w:ascii="標楷體" w:eastAsia="標楷體" w:hAnsi="標楷體" w:hint="eastAsia"/>
        </w:rPr>
        <w:t>可能會有許多網路鄉民的新網路用語，而那些網路用語絕對不會在</w:t>
      </w:r>
      <w:r w:rsidR="00771A53" w:rsidRPr="00491A88">
        <w:rPr>
          <w:rFonts w:ascii="標楷體" w:eastAsia="標楷體" w:hAnsi="標楷體" w:hint="eastAsia"/>
        </w:rPr>
        <w:t>SenticNet6</w:t>
      </w:r>
      <w:r w:rsidR="00771A53">
        <w:rPr>
          <w:rFonts w:ascii="標楷體" w:eastAsia="標楷體" w:hAnsi="標楷體" w:hint="eastAsia"/>
        </w:rPr>
        <w:t>的詞庫裡面，那要如何去分析那些網路用語的情緒並給予分數也是我好奇的一點。</w:t>
      </w:r>
    </w:p>
    <w:p w:rsidR="00F35A63" w:rsidRDefault="00F35A63" w:rsidP="00F35A63">
      <w:pPr>
        <w:ind w:firstLine="480"/>
        <w:rPr>
          <w:rFonts w:ascii="標楷體" w:eastAsia="標楷體" w:hAnsi="標楷體"/>
        </w:rPr>
      </w:pPr>
      <w:r w:rsidRPr="009F478F">
        <w:rPr>
          <w:rFonts w:ascii="標楷體" w:eastAsia="標楷體" w:hAnsi="標楷體" w:hint="eastAsia"/>
        </w:rPr>
        <w:t>問卷</w:t>
      </w:r>
      <w:r>
        <w:rPr>
          <w:rFonts w:ascii="標楷體" w:eastAsia="標楷體" w:hAnsi="標楷體" w:hint="eastAsia"/>
        </w:rPr>
        <w:t>設計:</w:t>
      </w:r>
      <w:r>
        <w:rPr>
          <w:rFonts w:ascii="標楷體" w:eastAsia="標楷體" w:hAnsi="標楷體"/>
        </w:rPr>
        <w:t>因為詹勳愷的研究方法應該為實驗法，所以</w:t>
      </w:r>
      <w:r w:rsidRPr="009F478F">
        <w:rPr>
          <w:rFonts w:ascii="標楷體" w:eastAsia="標楷體" w:hAnsi="標楷體" w:hint="eastAsia"/>
        </w:rPr>
        <w:t>網路口碑的問項建議使用情境的方式來做提問</w:t>
      </w:r>
      <w:r>
        <w:rPr>
          <w:rFonts w:ascii="標楷體" w:eastAsia="標楷體" w:hAnsi="標楷體" w:hint="eastAsia"/>
        </w:rPr>
        <w:t>。</w:t>
      </w:r>
    </w:p>
    <w:p w:rsidR="00F35A63" w:rsidRPr="00F35A63" w:rsidRDefault="00F35A63" w:rsidP="009F478F">
      <w:pPr>
        <w:rPr>
          <w:rFonts w:ascii="標楷體" w:eastAsia="標楷體" w:hAnsi="標楷體" w:hint="eastAsia"/>
        </w:rPr>
      </w:pPr>
    </w:p>
    <w:p w:rsidR="00CF6524" w:rsidRPr="009F478F" w:rsidRDefault="00550027" w:rsidP="009F478F">
      <w:pPr>
        <w:rPr>
          <w:rFonts w:ascii="標楷體" w:eastAsia="標楷體" w:hAnsi="標楷體" w:hint="eastAsia"/>
        </w:rPr>
      </w:pPr>
      <w:r>
        <w:rPr>
          <w:rFonts w:ascii="標楷體" w:eastAsia="標楷體" w:hAnsi="標楷體" w:hint="eastAsia"/>
        </w:rPr>
        <w:t>總結：對於勳凱同學的報告我認為相當不好做，</w:t>
      </w:r>
      <w:r w:rsidR="006A5243">
        <w:rPr>
          <w:rFonts w:ascii="標楷體" w:eastAsia="標楷體" w:hAnsi="標楷體" w:hint="eastAsia"/>
        </w:rPr>
        <w:t>尤其是要考慮到那種太多客觀的問題</w:t>
      </w:r>
      <w:r w:rsidR="003F7A74">
        <w:rPr>
          <w:rFonts w:ascii="標楷體" w:eastAsia="標楷體" w:hAnsi="標楷體" w:hint="eastAsia"/>
        </w:rPr>
        <w:t>例如情緒分析</w:t>
      </w:r>
      <w:r w:rsidR="006A5243">
        <w:rPr>
          <w:rFonts w:ascii="標楷體" w:eastAsia="標楷體" w:hAnsi="標楷體" w:hint="eastAsia"/>
        </w:rPr>
        <w:t>，</w:t>
      </w:r>
      <w:r w:rsidR="003F7A74">
        <w:rPr>
          <w:rFonts w:ascii="標楷體" w:eastAsia="標楷體" w:hAnsi="標楷體" w:hint="eastAsia"/>
        </w:rPr>
        <w:t>那有時候真的不知道從何下手</w:t>
      </w:r>
      <w:r w:rsidR="00823228">
        <w:rPr>
          <w:rFonts w:ascii="標楷體" w:eastAsia="標楷體" w:hAnsi="標楷體" w:hint="eastAsia"/>
        </w:rPr>
        <w:t>，</w:t>
      </w:r>
      <w:r w:rsidR="005B6378">
        <w:rPr>
          <w:rFonts w:ascii="標楷體" w:eastAsia="標楷體" w:hAnsi="標楷體" w:hint="eastAsia"/>
        </w:rPr>
        <w:t>而當然越不好做我就抱持著越高的期待，</w:t>
      </w:r>
      <w:r w:rsidR="009D6784">
        <w:rPr>
          <w:rFonts w:ascii="標楷體" w:eastAsia="標楷體" w:hAnsi="標楷體" w:hint="eastAsia"/>
        </w:rPr>
        <w:t>而雖然勳凱報告的時候很緊張，但我覺得還是報告得很清楚，</w:t>
      </w:r>
      <w:r w:rsidR="00F55EB9">
        <w:rPr>
          <w:rFonts w:ascii="標楷體" w:eastAsia="標楷體" w:hAnsi="標楷體" w:hint="eastAsia"/>
        </w:rPr>
        <w:t>如果有些地方能解釋得更明確</w:t>
      </w:r>
      <w:r w:rsidR="00F848C5">
        <w:rPr>
          <w:rFonts w:ascii="標楷體" w:eastAsia="標楷體" w:hAnsi="標楷體" w:hint="eastAsia"/>
        </w:rPr>
        <w:t>例如研究假說的顯著性等等，</w:t>
      </w:r>
      <w:r w:rsidR="00AE1D72">
        <w:rPr>
          <w:rFonts w:ascii="標楷體" w:eastAsia="標楷體" w:hAnsi="標楷體" w:hint="eastAsia"/>
        </w:rPr>
        <w:t>那這樣就</w:t>
      </w:r>
      <w:bookmarkStart w:id="0" w:name="_GoBack"/>
      <w:bookmarkEnd w:id="0"/>
      <w:r w:rsidR="00F55EB9">
        <w:rPr>
          <w:rFonts w:ascii="標楷體" w:eastAsia="標楷體" w:hAnsi="標楷體" w:hint="eastAsia"/>
        </w:rPr>
        <w:t>一百分了。</w:t>
      </w:r>
    </w:p>
    <w:sectPr w:rsidR="00CF6524" w:rsidRPr="009F478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126" w:rsidRDefault="00DE0126" w:rsidP="00B57E35">
      <w:r>
        <w:separator/>
      </w:r>
    </w:p>
  </w:endnote>
  <w:endnote w:type="continuationSeparator" w:id="0">
    <w:p w:rsidR="00DE0126" w:rsidRDefault="00DE0126" w:rsidP="00B57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126" w:rsidRDefault="00DE0126" w:rsidP="00B57E35">
      <w:r>
        <w:separator/>
      </w:r>
    </w:p>
  </w:footnote>
  <w:footnote w:type="continuationSeparator" w:id="0">
    <w:p w:rsidR="00DE0126" w:rsidRDefault="00DE0126" w:rsidP="00B57E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631EC"/>
    <w:multiLevelType w:val="hybridMultilevel"/>
    <w:tmpl w:val="E9E0BD90"/>
    <w:lvl w:ilvl="0" w:tplc="89F05C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BC"/>
    <w:rsid w:val="00002914"/>
    <w:rsid w:val="000516F0"/>
    <w:rsid w:val="000B4D9D"/>
    <w:rsid w:val="000C50BC"/>
    <w:rsid w:val="00196600"/>
    <w:rsid w:val="001A0C62"/>
    <w:rsid w:val="001B715C"/>
    <w:rsid w:val="001C44AF"/>
    <w:rsid w:val="001D519B"/>
    <w:rsid w:val="002515FA"/>
    <w:rsid w:val="0025426B"/>
    <w:rsid w:val="00261F1D"/>
    <w:rsid w:val="002779ED"/>
    <w:rsid w:val="00287429"/>
    <w:rsid w:val="00387688"/>
    <w:rsid w:val="003A122F"/>
    <w:rsid w:val="003A6C42"/>
    <w:rsid w:val="003B1FEE"/>
    <w:rsid w:val="003F7A74"/>
    <w:rsid w:val="004001F9"/>
    <w:rsid w:val="00421916"/>
    <w:rsid w:val="00445907"/>
    <w:rsid w:val="004471D7"/>
    <w:rsid w:val="00491A88"/>
    <w:rsid w:val="004C705C"/>
    <w:rsid w:val="005059A4"/>
    <w:rsid w:val="0052797C"/>
    <w:rsid w:val="00550027"/>
    <w:rsid w:val="0056356E"/>
    <w:rsid w:val="00574CAE"/>
    <w:rsid w:val="005B6378"/>
    <w:rsid w:val="005E521F"/>
    <w:rsid w:val="005F3AA8"/>
    <w:rsid w:val="00600F5F"/>
    <w:rsid w:val="00672157"/>
    <w:rsid w:val="006A5243"/>
    <w:rsid w:val="00711234"/>
    <w:rsid w:val="0071525E"/>
    <w:rsid w:val="00721B5B"/>
    <w:rsid w:val="00771A53"/>
    <w:rsid w:val="007A6D35"/>
    <w:rsid w:val="00823228"/>
    <w:rsid w:val="008428D9"/>
    <w:rsid w:val="008C552B"/>
    <w:rsid w:val="008E3922"/>
    <w:rsid w:val="00953559"/>
    <w:rsid w:val="009651BE"/>
    <w:rsid w:val="00982FF5"/>
    <w:rsid w:val="009A0FEE"/>
    <w:rsid w:val="009C6834"/>
    <w:rsid w:val="009D6784"/>
    <w:rsid w:val="009F478F"/>
    <w:rsid w:val="00A37173"/>
    <w:rsid w:val="00A40140"/>
    <w:rsid w:val="00A5634A"/>
    <w:rsid w:val="00AE1D72"/>
    <w:rsid w:val="00B047A5"/>
    <w:rsid w:val="00B234B9"/>
    <w:rsid w:val="00B57E35"/>
    <w:rsid w:val="00B63DFE"/>
    <w:rsid w:val="00B769B7"/>
    <w:rsid w:val="00BA428F"/>
    <w:rsid w:val="00BD6F58"/>
    <w:rsid w:val="00C10932"/>
    <w:rsid w:val="00C5663A"/>
    <w:rsid w:val="00C6339E"/>
    <w:rsid w:val="00C95946"/>
    <w:rsid w:val="00CA1D91"/>
    <w:rsid w:val="00CB19C2"/>
    <w:rsid w:val="00CB1E8B"/>
    <w:rsid w:val="00CF6524"/>
    <w:rsid w:val="00D465CC"/>
    <w:rsid w:val="00D52616"/>
    <w:rsid w:val="00D62376"/>
    <w:rsid w:val="00DC0A8C"/>
    <w:rsid w:val="00DE0126"/>
    <w:rsid w:val="00E00DFD"/>
    <w:rsid w:val="00E0357D"/>
    <w:rsid w:val="00E15A36"/>
    <w:rsid w:val="00E31B5A"/>
    <w:rsid w:val="00E7074F"/>
    <w:rsid w:val="00E854BE"/>
    <w:rsid w:val="00EE660B"/>
    <w:rsid w:val="00F06E9D"/>
    <w:rsid w:val="00F35A63"/>
    <w:rsid w:val="00F463B4"/>
    <w:rsid w:val="00F521FC"/>
    <w:rsid w:val="00F55EB9"/>
    <w:rsid w:val="00F848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7B0037-2430-41E1-B173-6711C2AA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7E35"/>
    <w:pPr>
      <w:tabs>
        <w:tab w:val="center" w:pos="4153"/>
        <w:tab w:val="right" w:pos="8306"/>
      </w:tabs>
      <w:snapToGrid w:val="0"/>
    </w:pPr>
    <w:rPr>
      <w:sz w:val="20"/>
      <w:szCs w:val="20"/>
    </w:rPr>
  </w:style>
  <w:style w:type="character" w:customStyle="1" w:styleId="a4">
    <w:name w:val="頁首 字元"/>
    <w:basedOn w:val="a0"/>
    <w:link w:val="a3"/>
    <w:uiPriority w:val="99"/>
    <w:rsid w:val="00B57E35"/>
    <w:rPr>
      <w:sz w:val="20"/>
      <w:szCs w:val="20"/>
    </w:rPr>
  </w:style>
  <w:style w:type="paragraph" w:styleId="a5">
    <w:name w:val="footer"/>
    <w:basedOn w:val="a"/>
    <w:link w:val="a6"/>
    <w:uiPriority w:val="99"/>
    <w:unhideWhenUsed/>
    <w:rsid w:val="00B57E35"/>
    <w:pPr>
      <w:tabs>
        <w:tab w:val="center" w:pos="4153"/>
        <w:tab w:val="right" w:pos="8306"/>
      </w:tabs>
      <w:snapToGrid w:val="0"/>
    </w:pPr>
    <w:rPr>
      <w:sz w:val="20"/>
      <w:szCs w:val="20"/>
    </w:rPr>
  </w:style>
  <w:style w:type="character" w:customStyle="1" w:styleId="a6">
    <w:name w:val="頁尾 字元"/>
    <w:basedOn w:val="a0"/>
    <w:link w:val="a5"/>
    <w:uiPriority w:val="99"/>
    <w:rsid w:val="00B57E35"/>
    <w:rPr>
      <w:sz w:val="20"/>
      <w:szCs w:val="20"/>
    </w:rPr>
  </w:style>
  <w:style w:type="paragraph" w:styleId="a7">
    <w:name w:val="List Paragraph"/>
    <w:basedOn w:val="a"/>
    <w:uiPriority w:val="34"/>
    <w:qFormat/>
    <w:rsid w:val="002779E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4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87</cp:revision>
  <dcterms:created xsi:type="dcterms:W3CDTF">2021-12-20T18:43:00Z</dcterms:created>
  <dcterms:modified xsi:type="dcterms:W3CDTF">2022-01-03T17:23:00Z</dcterms:modified>
</cp:coreProperties>
</file>